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FBE" w:rsidRPr="00256FBE" w:rsidRDefault="00256FBE" w:rsidP="00256FBE">
      <w:pPr>
        <w:widowControl/>
        <w:rPr>
          <w:rFonts w:ascii="Times New Roman" w:eastAsia="Times New Roman" w:hAnsi="Times New Roman" w:cs="Times New Roman"/>
          <w:sz w:val="27"/>
          <w:szCs w:val="27"/>
        </w:rPr>
      </w:pPr>
      <w:r w:rsidRPr="00256FBE">
        <w:rPr>
          <w:rFonts w:ascii="Times New Roman" w:eastAsia="Times New Roman" w:hAnsi="Times New Roman" w:cs="Times New Roman"/>
          <w:sz w:val="27"/>
          <w:szCs w:val="27"/>
        </w:rPr>
        <w:t>T.C. KUŞADASI 2. İCRA MÜDÜRLÜĞÜNDEN</w:t>
      </w:r>
      <w:proofErr w:type="gramStart"/>
      <w:r w:rsidRPr="00256FBE">
        <w:rPr>
          <w:rFonts w:ascii="Times New Roman" w:eastAsia="Times New Roman" w:hAnsi="Times New Roman" w:cs="Times New Roman"/>
          <w:sz w:val="27"/>
          <w:szCs w:val="27"/>
        </w:rPr>
        <w:t>]</w:t>
      </w:r>
      <w:proofErr w:type="gramEnd"/>
      <w:r w:rsidRPr="00256FBE">
        <w:rPr>
          <w:rFonts w:ascii="Times New Roman" w:eastAsia="Times New Roman" w:hAnsi="Times New Roman" w:cs="Times New Roman"/>
          <w:sz w:val="27"/>
          <w:szCs w:val="27"/>
        </w:rPr>
        <w:t xml:space="preserve"> TAŞINMAZIN AÇIK ARTIRMA İLANI</w:t>
      </w:r>
    </w:p>
    <w:p w:rsidR="00256FBE" w:rsidRPr="00256FBE" w:rsidRDefault="00256FBE" w:rsidP="00256FBE">
      <w:pPr>
        <w:widowControl/>
        <w:rPr>
          <w:rFonts w:ascii="Times New Roman" w:eastAsia="Times New Roman" w:hAnsi="Times New Roman" w:cs="Times New Roman"/>
          <w:sz w:val="27"/>
          <w:szCs w:val="27"/>
        </w:rPr>
      </w:pPr>
      <w:r w:rsidRPr="00256FBE">
        <w:rPr>
          <w:rFonts w:ascii="Times New Roman" w:eastAsia="Times New Roman" w:hAnsi="Times New Roman" w:cs="Times New Roman"/>
          <w:sz w:val="27"/>
          <w:szCs w:val="27"/>
        </w:rPr>
        <w:t xml:space="preserve">Dosya </w:t>
      </w:r>
      <w:proofErr w:type="gramStart"/>
      <w:r w:rsidRPr="00256FBE">
        <w:rPr>
          <w:rFonts w:ascii="Times New Roman" w:eastAsia="Times New Roman" w:hAnsi="Times New Roman" w:cs="Times New Roman"/>
          <w:sz w:val="27"/>
          <w:szCs w:val="27"/>
        </w:rPr>
        <w:t>No : 2011</w:t>
      </w:r>
      <w:proofErr w:type="gramEnd"/>
      <w:r w:rsidRPr="00256FBE">
        <w:rPr>
          <w:rFonts w:ascii="Times New Roman" w:eastAsia="Times New Roman" w:hAnsi="Times New Roman" w:cs="Times New Roman"/>
          <w:sz w:val="27"/>
          <w:szCs w:val="27"/>
        </w:rPr>
        <w:t>/642 E.</w:t>
      </w:r>
    </w:p>
    <w:p w:rsidR="00256FBE" w:rsidRPr="00256FBE" w:rsidRDefault="00256FBE" w:rsidP="00256FBE">
      <w:pPr>
        <w:widowControl/>
        <w:rPr>
          <w:rFonts w:ascii="Times New Roman" w:eastAsia="Times New Roman" w:hAnsi="Times New Roman" w:cs="Times New Roman"/>
          <w:sz w:val="27"/>
          <w:szCs w:val="27"/>
        </w:rPr>
      </w:pPr>
      <w:r w:rsidRPr="00256FBE">
        <w:rPr>
          <w:rFonts w:ascii="Times New Roman" w:eastAsia="Times New Roman" w:hAnsi="Times New Roman" w:cs="Times New Roman"/>
          <w:sz w:val="27"/>
          <w:szCs w:val="27"/>
        </w:rPr>
        <w:t>Satılmasına Karar verilen Taşınmazın Cinsi, Niteliği, Kıymeti ve Önemli Özellikleri:</w:t>
      </w:r>
    </w:p>
    <w:p w:rsidR="00256FBE" w:rsidRPr="00256FBE" w:rsidRDefault="00256FBE" w:rsidP="00256FBE">
      <w:pPr>
        <w:widowControl/>
        <w:rPr>
          <w:rFonts w:ascii="Times New Roman" w:eastAsia="Times New Roman" w:hAnsi="Times New Roman" w:cs="Times New Roman"/>
          <w:sz w:val="27"/>
          <w:szCs w:val="27"/>
        </w:rPr>
      </w:pPr>
      <w:r w:rsidRPr="00256FBE">
        <w:rPr>
          <w:rFonts w:ascii="Times New Roman" w:eastAsia="Times New Roman" w:hAnsi="Times New Roman" w:cs="Times New Roman"/>
          <w:sz w:val="27"/>
          <w:szCs w:val="27"/>
        </w:rPr>
        <w:t xml:space="preserve">1-Tapu Kaydı: Aydın, Kuşadası, Türkmen mah. </w:t>
      </w:r>
      <w:proofErr w:type="spellStart"/>
      <w:r w:rsidRPr="00256FBE">
        <w:rPr>
          <w:rFonts w:ascii="Times New Roman" w:eastAsia="Times New Roman" w:hAnsi="Times New Roman" w:cs="Times New Roman"/>
          <w:sz w:val="27"/>
          <w:szCs w:val="27"/>
        </w:rPr>
        <w:t>Hanımcamii</w:t>
      </w:r>
      <w:proofErr w:type="spellEnd"/>
      <w:r w:rsidRPr="00256FBE">
        <w:rPr>
          <w:rFonts w:ascii="Times New Roman" w:eastAsia="Times New Roman" w:hAnsi="Times New Roman" w:cs="Times New Roman"/>
          <w:sz w:val="27"/>
          <w:szCs w:val="27"/>
        </w:rPr>
        <w:t xml:space="preserve"> mevkii cilt no. 140, sayfa no. 13772. ada no. 1723 parsel </w:t>
      </w:r>
      <w:proofErr w:type="spellStart"/>
      <w:r w:rsidRPr="00256FBE">
        <w:rPr>
          <w:rFonts w:ascii="Times New Roman" w:eastAsia="Times New Roman" w:hAnsi="Times New Roman" w:cs="Times New Roman"/>
          <w:sz w:val="27"/>
          <w:szCs w:val="27"/>
        </w:rPr>
        <w:t>no.l</w:t>
      </w:r>
      <w:proofErr w:type="spellEnd"/>
      <w:r w:rsidRPr="00256FBE">
        <w:rPr>
          <w:rFonts w:ascii="Times New Roman" w:eastAsia="Times New Roman" w:hAnsi="Times New Roman" w:cs="Times New Roman"/>
          <w:sz w:val="27"/>
          <w:szCs w:val="27"/>
        </w:rPr>
        <w:t xml:space="preserve"> de kayıtlı 5.113,76 m2 yüzölçümlü arsa üzerinde 2/100 arsa paylı A 1 blok, kat.2, bağımsız bölüm bulunan mesken vasfında taşınmaz.</w:t>
      </w:r>
    </w:p>
    <w:p w:rsidR="00256FBE" w:rsidRPr="00256FBE" w:rsidRDefault="00256FBE" w:rsidP="00256FBE">
      <w:pPr>
        <w:widowControl/>
        <w:rPr>
          <w:rFonts w:ascii="Times New Roman" w:eastAsia="Times New Roman" w:hAnsi="Times New Roman" w:cs="Times New Roman"/>
          <w:sz w:val="27"/>
          <w:szCs w:val="27"/>
        </w:rPr>
      </w:pPr>
      <w:r w:rsidRPr="00256FBE">
        <w:rPr>
          <w:rFonts w:ascii="Times New Roman" w:eastAsia="Times New Roman" w:hAnsi="Times New Roman" w:cs="Times New Roman"/>
          <w:sz w:val="27"/>
          <w:szCs w:val="27"/>
        </w:rPr>
        <w:t xml:space="preserve">Hali Hazır Durumu: Taşınmaz Kuşadası ilçesi Ege mahallesinde bulunan </w:t>
      </w:r>
      <w:proofErr w:type="spellStart"/>
      <w:r w:rsidRPr="00256FBE">
        <w:rPr>
          <w:rFonts w:ascii="Times New Roman" w:eastAsia="Times New Roman" w:hAnsi="Times New Roman" w:cs="Times New Roman"/>
          <w:sz w:val="27"/>
          <w:szCs w:val="27"/>
        </w:rPr>
        <w:t>Öztatar</w:t>
      </w:r>
      <w:proofErr w:type="spellEnd"/>
      <w:r w:rsidRPr="00256FBE">
        <w:rPr>
          <w:rFonts w:ascii="Times New Roman" w:eastAsia="Times New Roman" w:hAnsi="Times New Roman" w:cs="Times New Roman"/>
          <w:sz w:val="27"/>
          <w:szCs w:val="27"/>
        </w:rPr>
        <w:t xml:space="preserve"> sitesi içerisinde A1 blok 5 </w:t>
      </w:r>
      <w:proofErr w:type="spellStart"/>
      <w:r w:rsidRPr="00256FBE">
        <w:rPr>
          <w:rFonts w:ascii="Times New Roman" w:eastAsia="Times New Roman" w:hAnsi="Times New Roman" w:cs="Times New Roman"/>
          <w:sz w:val="27"/>
          <w:szCs w:val="27"/>
        </w:rPr>
        <w:t>nolu</w:t>
      </w:r>
      <w:proofErr w:type="spellEnd"/>
      <w:r w:rsidRPr="00256FBE">
        <w:rPr>
          <w:rFonts w:ascii="Times New Roman" w:eastAsia="Times New Roman" w:hAnsi="Times New Roman" w:cs="Times New Roman"/>
          <w:sz w:val="27"/>
          <w:szCs w:val="27"/>
        </w:rPr>
        <w:t xml:space="preserve"> </w:t>
      </w:r>
      <w:proofErr w:type="gramStart"/>
      <w:r w:rsidRPr="00256FBE">
        <w:rPr>
          <w:rFonts w:ascii="Times New Roman" w:eastAsia="Times New Roman" w:hAnsi="Times New Roman" w:cs="Times New Roman"/>
          <w:sz w:val="27"/>
          <w:szCs w:val="27"/>
        </w:rPr>
        <w:t>dairedir.Taşınmaz</w:t>
      </w:r>
      <w:proofErr w:type="gramEnd"/>
      <w:r w:rsidRPr="00256FBE">
        <w:rPr>
          <w:rFonts w:ascii="Times New Roman" w:eastAsia="Times New Roman" w:hAnsi="Times New Roman" w:cs="Times New Roman"/>
          <w:sz w:val="27"/>
          <w:szCs w:val="27"/>
        </w:rPr>
        <w:t xml:space="preserve"> 3 oda salon, mutfak, 1 ana banyo, 1 ebeveyn banyosu, 1 </w:t>
      </w:r>
      <w:proofErr w:type="spellStart"/>
      <w:r w:rsidRPr="00256FBE">
        <w:rPr>
          <w:rFonts w:ascii="Times New Roman" w:eastAsia="Times New Roman" w:hAnsi="Times New Roman" w:cs="Times New Roman"/>
          <w:sz w:val="27"/>
          <w:szCs w:val="27"/>
        </w:rPr>
        <w:t>wc</w:t>
      </w:r>
      <w:proofErr w:type="spellEnd"/>
      <w:r w:rsidRPr="00256FBE">
        <w:rPr>
          <w:rFonts w:ascii="Times New Roman" w:eastAsia="Times New Roman" w:hAnsi="Times New Roman" w:cs="Times New Roman"/>
          <w:sz w:val="27"/>
          <w:szCs w:val="27"/>
        </w:rPr>
        <w:t xml:space="preserve"> den müteşekkildir. Mutfak hazır mutfak dolaplıdır ve banko mermerdir. Oda zeminleri ahşap parkedir. Banyolar da duvarlar tavana kadar fayans yerler </w:t>
      </w:r>
      <w:proofErr w:type="gramStart"/>
      <w:r w:rsidRPr="00256FBE">
        <w:rPr>
          <w:rFonts w:ascii="Times New Roman" w:eastAsia="Times New Roman" w:hAnsi="Times New Roman" w:cs="Times New Roman"/>
          <w:sz w:val="27"/>
          <w:szCs w:val="27"/>
        </w:rPr>
        <w:t>seramiktir.Duvarlar</w:t>
      </w:r>
      <w:proofErr w:type="gramEnd"/>
      <w:r w:rsidRPr="00256FBE">
        <w:rPr>
          <w:rFonts w:ascii="Times New Roman" w:eastAsia="Times New Roman" w:hAnsi="Times New Roman" w:cs="Times New Roman"/>
          <w:sz w:val="27"/>
          <w:szCs w:val="27"/>
        </w:rPr>
        <w:t xml:space="preserve"> alçı sıvalı ve kartonpiyerlidir. Dış kapı ve pencereler </w:t>
      </w:r>
      <w:proofErr w:type="spellStart"/>
      <w:proofErr w:type="gramStart"/>
      <w:r w:rsidRPr="00256FBE">
        <w:rPr>
          <w:rFonts w:ascii="Times New Roman" w:eastAsia="Times New Roman" w:hAnsi="Times New Roman" w:cs="Times New Roman"/>
          <w:sz w:val="27"/>
          <w:szCs w:val="27"/>
        </w:rPr>
        <w:t>pvc</w:t>
      </w:r>
      <w:proofErr w:type="spellEnd"/>
      <w:r w:rsidRPr="00256FBE">
        <w:rPr>
          <w:rFonts w:ascii="Times New Roman" w:eastAsia="Times New Roman" w:hAnsi="Times New Roman" w:cs="Times New Roman"/>
          <w:sz w:val="27"/>
          <w:szCs w:val="27"/>
        </w:rPr>
        <w:t>.</w:t>
      </w:r>
      <w:proofErr w:type="spellStart"/>
      <w:r w:rsidRPr="00256FBE">
        <w:rPr>
          <w:rFonts w:ascii="Times New Roman" w:eastAsia="Times New Roman" w:hAnsi="Times New Roman" w:cs="Times New Roman"/>
          <w:sz w:val="27"/>
          <w:szCs w:val="27"/>
        </w:rPr>
        <w:t>dir</w:t>
      </w:r>
      <w:proofErr w:type="spellEnd"/>
      <w:proofErr w:type="gramEnd"/>
      <w:r w:rsidRPr="00256FBE">
        <w:rPr>
          <w:rFonts w:ascii="Times New Roman" w:eastAsia="Times New Roman" w:hAnsi="Times New Roman" w:cs="Times New Roman"/>
          <w:sz w:val="27"/>
          <w:szCs w:val="27"/>
        </w:rPr>
        <w:t>. Giriş kapısı çelik kapıdır. İç kapılar lake boyalıdır. 120 m2 kullanım alanına sahiptir. Bina asansörlüdür. Bina dışı sıva üstü dış cephe boyasıdır. Deniz manzarası vardır. Masrafsız ve oturulur haldedir. Tüm altyapı hizmetlerinden faydalanır. Alışveriş noktalarına yürüme mesafesindedir. Sitede yüzme havuzu mevcuttur. </w:t>
      </w:r>
    </w:p>
    <w:p w:rsidR="00256FBE" w:rsidRPr="00256FBE" w:rsidRDefault="00256FBE" w:rsidP="00256FBE">
      <w:pPr>
        <w:widowControl/>
        <w:rPr>
          <w:rFonts w:ascii="Times New Roman" w:eastAsia="Times New Roman" w:hAnsi="Times New Roman" w:cs="Times New Roman"/>
          <w:sz w:val="27"/>
          <w:szCs w:val="27"/>
        </w:rPr>
      </w:pPr>
      <w:r w:rsidRPr="00256FBE">
        <w:rPr>
          <w:rFonts w:ascii="Times New Roman" w:eastAsia="Times New Roman" w:hAnsi="Times New Roman" w:cs="Times New Roman"/>
          <w:sz w:val="27"/>
          <w:szCs w:val="27"/>
        </w:rPr>
        <w:lastRenderedPageBreak/>
        <w:t xml:space="preserve">İmar </w:t>
      </w:r>
      <w:proofErr w:type="gramStart"/>
      <w:r w:rsidRPr="00256FBE">
        <w:rPr>
          <w:rFonts w:ascii="Times New Roman" w:eastAsia="Times New Roman" w:hAnsi="Times New Roman" w:cs="Times New Roman"/>
          <w:sz w:val="27"/>
          <w:szCs w:val="27"/>
        </w:rPr>
        <w:t>Durumu : Taşınmazın</w:t>
      </w:r>
      <w:proofErr w:type="gramEnd"/>
      <w:r w:rsidRPr="00256FBE">
        <w:rPr>
          <w:rFonts w:ascii="Times New Roman" w:eastAsia="Times New Roman" w:hAnsi="Times New Roman" w:cs="Times New Roman"/>
          <w:sz w:val="27"/>
          <w:szCs w:val="27"/>
        </w:rPr>
        <w:t xml:space="preserve"> içerisinde bulunduğu 1723 ada, 1 parsel Kuşadası 1/1000 ölçekli uygulama imar planlarına göre E=1.20 ayrık nizam 5 kat konut imarlıdır.</w:t>
      </w:r>
    </w:p>
    <w:p w:rsidR="00256FBE" w:rsidRPr="00256FBE" w:rsidRDefault="00256FBE" w:rsidP="00256FBE">
      <w:pPr>
        <w:widowControl/>
        <w:rPr>
          <w:rFonts w:ascii="Times New Roman" w:eastAsia="Times New Roman" w:hAnsi="Times New Roman" w:cs="Times New Roman"/>
          <w:sz w:val="27"/>
          <w:szCs w:val="27"/>
        </w:rPr>
      </w:pPr>
      <w:r w:rsidRPr="00256FBE">
        <w:rPr>
          <w:rFonts w:ascii="Times New Roman" w:eastAsia="Times New Roman" w:hAnsi="Times New Roman" w:cs="Times New Roman"/>
          <w:sz w:val="27"/>
          <w:szCs w:val="27"/>
        </w:rPr>
        <w:t xml:space="preserve">Muhammen Bedeli: 200.000,00 TL K.D.V Oranı: %1 Satış Saati: </w:t>
      </w:r>
      <w:proofErr w:type="gramStart"/>
      <w:r w:rsidRPr="00256FBE">
        <w:rPr>
          <w:rFonts w:ascii="Times New Roman" w:eastAsia="Times New Roman" w:hAnsi="Times New Roman" w:cs="Times New Roman"/>
          <w:sz w:val="27"/>
          <w:szCs w:val="27"/>
        </w:rPr>
        <w:t>10:20</w:t>
      </w:r>
      <w:proofErr w:type="gramEnd"/>
      <w:r w:rsidRPr="00256FBE">
        <w:rPr>
          <w:rFonts w:ascii="Times New Roman" w:eastAsia="Times New Roman" w:hAnsi="Times New Roman" w:cs="Times New Roman"/>
          <w:sz w:val="27"/>
          <w:szCs w:val="27"/>
        </w:rPr>
        <w:t xml:space="preserve"> -10:30 Arası Satış Şartları</w:t>
      </w:r>
    </w:p>
    <w:p w:rsidR="00256FBE" w:rsidRPr="00256FBE" w:rsidRDefault="00256FBE" w:rsidP="00256FBE">
      <w:pPr>
        <w:widowControl/>
        <w:rPr>
          <w:rFonts w:ascii="Times New Roman" w:eastAsia="Times New Roman" w:hAnsi="Times New Roman" w:cs="Times New Roman"/>
          <w:sz w:val="27"/>
          <w:szCs w:val="27"/>
        </w:rPr>
      </w:pPr>
      <w:r w:rsidRPr="00256FBE">
        <w:rPr>
          <w:rFonts w:ascii="Times New Roman" w:eastAsia="Times New Roman" w:hAnsi="Times New Roman" w:cs="Times New Roman"/>
          <w:sz w:val="27"/>
          <w:szCs w:val="27"/>
        </w:rPr>
        <w:t>1-</w:t>
      </w:r>
      <w:r w:rsidRPr="00256FBE">
        <w:rPr>
          <w:rFonts w:ascii="Times New Roman" w:eastAsia="Times New Roman" w:hAnsi="Times New Roman" w:cs="Times New Roman"/>
          <w:sz w:val="27"/>
        </w:rPr>
        <w:tab/>
      </w:r>
      <w:r w:rsidRPr="00256FBE">
        <w:rPr>
          <w:rFonts w:ascii="Times New Roman" w:eastAsia="Times New Roman" w:hAnsi="Times New Roman" w:cs="Times New Roman"/>
          <w:sz w:val="27"/>
          <w:szCs w:val="27"/>
        </w:rPr>
        <w:t xml:space="preserve">Satış 28.08.2012 günü yukarıda belirtilen saatler arasında Kuşadası Adalet Sarayı Zemin kat Z-03 </w:t>
      </w:r>
      <w:proofErr w:type="spellStart"/>
      <w:r w:rsidRPr="00256FBE">
        <w:rPr>
          <w:rFonts w:ascii="Times New Roman" w:eastAsia="Times New Roman" w:hAnsi="Times New Roman" w:cs="Times New Roman"/>
          <w:sz w:val="27"/>
          <w:szCs w:val="27"/>
        </w:rPr>
        <w:t>nolu</w:t>
      </w:r>
      <w:proofErr w:type="spellEnd"/>
      <w:r w:rsidRPr="00256FBE">
        <w:rPr>
          <w:rFonts w:ascii="Times New Roman" w:eastAsia="Times New Roman" w:hAnsi="Times New Roman" w:cs="Times New Roman"/>
          <w:sz w:val="27"/>
          <w:szCs w:val="27"/>
        </w:rPr>
        <w:t xml:space="preserve"> oda adresinde açık artırma suretiyle </w:t>
      </w:r>
      <w:proofErr w:type="gramStart"/>
      <w:r w:rsidRPr="00256FBE">
        <w:rPr>
          <w:rFonts w:ascii="Times New Roman" w:eastAsia="Times New Roman" w:hAnsi="Times New Roman" w:cs="Times New Roman"/>
          <w:sz w:val="27"/>
          <w:szCs w:val="27"/>
        </w:rPr>
        <w:t>yapılacaktır.Bu</w:t>
      </w:r>
      <w:proofErr w:type="gramEnd"/>
      <w:r w:rsidRPr="00256FBE">
        <w:rPr>
          <w:rFonts w:ascii="Times New Roman" w:eastAsia="Times New Roman" w:hAnsi="Times New Roman" w:cs="Times New Roman"/>
          <w:sz w:val="27"/>
          <w:szCs w:val="27"/>
        </w:rPr>
        <w:t xml:space="preserve"> artırmada tahmin edilen değerin %60'ını ve rüçhanlı alacaklılar varsa alacakları toplamını ve satış ve paylaştırma giderlerini geçmek şartı ile ihale olunur. Böyle bir bedele alıcı çıkmazsa en çok artıranın taahhüdü saklı kalmak </w:t>
      </w:r>
      <w:proofErr w:type="spellStart"/>
      <w:r w:rsidRPr="00256FBE">
        <w:rPr>
          <w:rFonts w:ascii="Times New Roman" w:eastAsia="Times New Roman" w:hAnsi="Times New Roman" w:cs="Times New Roman"/>
          <w:sz w:val="27"/>
          <w:szCs w:val="27"/>
        </w:rPr>
        <w:t>şartiyle</w:t>
      </w:r>
      <w:proofErr w:type="spellEnd"/>
      <w:r w:rsidRPr="00256FBE">
        <w:rPr>
          <w:rFonts w:ascii="Times New Roman" w:eastAsia="Times New Roman" w:hAnsi="Times New Roman" w:cs="Times New Roman"/>
          <w:sz w:val="27"/>
          <w:szCs w:val="27"/>
        </w:rPr>
        <w:t xml:space="preserve"> 07.09.2012 günü Kuşadası Adalet Sarayı Zemin d kat Z-03 </w:t>
      </w:r>
      <w:proofErr w:type="spellStart"/>
      <w:r w:rsidRPr="00256FBE">
        <w:rPr>
          <w:rFonts w:ascii="Times New Roman" w:eastAsia="Times New Roman" w:hAnsi="Times New Roman" w:cs="Times New Roman"/>
          <w:sz w:val="27"/>
          <w:szCs w:val="27"/>
        </w:rPr>
        <w:t>nolu</w:t>
      </w:r>
      <w:proofErr w:type="spellEnd"/>
      <w:r w:rsidRPr="00256FBE">
        <w:rPr>
          <w:rFonts w:ascii="Times New Roman" w:eastAsia="Times New Roman" w:hAnsi="Times New Roman" w:cs="Times New Roman"/>
          <w:sz w:val="27"/>
          <w:szCs w:val="27"/>
        </w:rPr>
        <w:t xml:space="preserve"> oda adresinde yukarıda belirtilen saatler arasında ikinci artırmaya çıkarılacaktır. Bu artırmada rüçhanlı alacaklıların alacağını ve satış giderlerini geçmesi şartıyla en çok artırana ihale olunur. Şu </w:t>
      </w:r>
      <w:proofErr w:type="spellStart"/>
      <w:r w:rsidRPr="00256FBE">
        <w:rPr>
          <w:rFonts w:ascii="Times New Roman" w:eastAsia="Times New Roman" w:hAnsi="Times New Roman" w:cs="Times New Roman"/>
          <w:sz w:val="27"/>
          <w:szCs w:val="27"/>
        </w:rPr>
        <w:t>kadi</w:t>
      </w:r>
      <w:proofErr w:type="spellEnd"/>
      <w:r w:rsidRPr="00256FBE">
        <w:rPr>
          <w:rFonts w:ascii="Times New Roman" w:eastAsia="Times New Roman" w:hAnsi="Times New Roman" w:cs="Times New Roman"/>
          <w:sz w:val="27"/>
          <w:szCs w:val="27"/>
        </w:rPr>
        <w:t xml:space="preserve"> artırma bedelinin malın tahmin edilen kıymetinin % 40 </w:t>
      </w:r>
      <w:proofErr w:type="spellStart"/>
      <w:r w:rsidRPr="00256FBE">
        <w:rPr>
          <w:rFonts w:ascii="Times New Roman" w:eastAsia="Times New Roman" w:hAnsi="Times New Roman" w:cs="Times New Roman"/>
          <w:sz w:val="27"/>
          <w:szCs w:val="27"/>
        </w:rPr>
        <w:t>ını</w:t>
      </w:r>
      <w:proofErr w:type="spellEnd"/>
      <w:r w:rsidRPr="00256FBE">
        <w:rPr>
          <w:rFonts w:ascii="Times New Roman" w:eastAsia="Times New Roman" w:hAnsi="Times New Roman" w:cs="Times New Roman"/>
          <w:sz w:val="27"/>
          <w:szCs w:val="27"/>
        </w:rPr>
        <w:t xml:space="preserve"> bulması ve satış isteyenin alacağına rüçhanlı alacakların toplamından fazla olması ve bundan başka paraya çevirme ve paylaştırma masraflarını geçmesi lazımdır. Böyle fazla bedelle alıcı çıkmazsa satış talebi düşecektir.</w:t>
      </w:r>
    </w:p>
    <w:p w:rsidR="00256FBE" w:rsidRPr="00256FBE" w:rsidRDefault="00256FBE" w:rsidP="00256FBE">
      <w:pPr>
        <w:widowControl/>
        <w:rPr>
          <w:rFonts w:ascii="Times New Roman" w:eastAsia="Times New Roman" w:hAnsi="Times New Roman" w:cs="Times New Roman"/>
          <w:sz w:val="27"/>
          <w:szCs w:val="27"/>
        </w:rPr>
      </w:pPr>
      <w:r w:rsidRPr="00256FBE">
        <w:rPr>
          <w:rFonts w:ascii="Times New Roman" w:eastAsia="Times New Roman" w:hAnsi="Times New Roman" w:cs="Times New Roman"/>
          <w:sz w:val="27"/>
          <w:szCs w:val="27"/>
        </w:rPr>
        <w:t>2-</w:t>
      </w:r>
      <w:r w:rsidRPr="00256FBE">
        <w:rPr>
          <w:rFonts w:ascii="Times New Roman" w:eastAsia="Times New Roman" w:hAnsi="Times New Roman" w:cs="Times New Roman"/>
          <w:sz w:val="27"/>
        </w:rPr>
        <w:tab/>
      </w:r>
      <w:r w:rsidRPr="00256FBE">
        <w:rPr>
          <w:rFonts w:ascii="Times New Roman" w:eastAsia="Times New Roman" w:hAnsi="Times New Roman" w:cs="Times New Roman"/>
          <w:sz w:val="27"/>
          <w:szCs w:val="27"/>
        </w:rPr>
        <w:t xml:space="preserve">Artırmaya iştirak edeceklerin, tahmin edilen kıymetin %20’si nispetinde Türk Lirası peşin para veya bu </w:t>
      </w:r>
      <w:r w:rsidRPr="00256FBE">
        <w:rPr>
          <w:rFonts w:ascii="Times New Roman" w:eastAsia="Times New Roman" w:hAnsi="Times New Roman" w:cs="Times New Roman"/>
          <w:sz w:val="27"/>
          <w:szCs w:val="27"/>
        </w:rPr>
        <w:lastRenderedPageBreak/>
        <w:t xml:space="preserve">miktar kadar milli bir bankanın teminat mektubunu vermeleri lazımdır. Satış peşin para iledir. Alıcı istediğinde 10 günü geçmemek üzere mehil verilebilir. Tapu Harcı alıcı payı, İhale Damga Vergisi ile K.D.V. alıcıya aittir. Birikmiş vergiler ve </w:t>
      </w:r>
      <w:proofErr w:type="gramStart"/>
      <w:r w:rsidRPr="00256FBE">
        <w:rPr>
          <w:rFonts w:ascii="Times New Roman" w:eastAsia="Times New Roman" w:hAnsi="Times New Roman" w:cs="Times New Roman"/>
          <w:sz w:val="27"/>
          <w:szCs w:val="27"/>
        </w:rPr>
        <w:t>Tellaliye</w:t>
      </w:r>
      <w:proofErr w:type="gramEnd"/>
      <w:r w:rsidRPr="00256FBE">
        <w:rPr>
          <w:rFonts w:ascii="Times New Roman" w:eastAsia="Times New Roman" w:hAnsi="Times New Roman" w:cs="Times New Roman"/>
          <w:sz w:val="27"/>
          <w:szCs w:val="27"/>
        </w:rPr>
        <w:t xml:space="preserve"> Ücreti ve Tapu Harcı satıcı payı satış bedelinden ödenir.</w:t>
      </w:r>
    </w:p>
    <w:p w:rsidR="00256FBE" w:rsidRPr="00256FBE" w:rsidRDefault="00256FBE" w:rsidP="00256FBE">
      <w:pPr>
        <w:widowControl/>
        <w:rPr>
          <w:rFonts w:ascii="Times New Roman" w:eastAsia="Times New Roman" w:hAnsi="Times New Roman" w:cs="Times New Roman"/>
          <w:sz w:val="27"/>
          <w:szCs w:val="27"/>
        </w:rPr>
      </w:pPr>
      <w:r w:rsidRPr="00256FBE">
        <w:rPr>
          <w:rFonts w:ascii="Times New Roman" w:eastAsia="Times New Roman" w:hAnsi="Times New Roman" w:cs="Times New Roman"/>
          <w:sz w:val="27"/>
          <w:szCs w:val="27"/>
        </w:rPr>
        <w:t>3-</w:t>
      </w:r>
      <w:r w:rsidRPr="00256FBE">
        <w:rPr>
          <w:rFonts w:ascii="Times New Roman" w:eastAsia="Times New Roman" w:hAnsi="Times New Roman" w:cs="Times New Roman"/>
          <w:sz w:val="27"/>
        </w:rPr>
        <w:tab/>
      </w:r>
      <w:r w:rsidRPr="00256FBE">
        <w:rPr>
          <w:rFonts w:ascii="Times New Roman" w:eastAsia="Times New Roman" w:hAnsi="Times New Roman" w:cs="Times New Roman"/>
          <w:sz w:val="27"/>
          <w:szCs w:val="27"/>
        </w:rPr>
        <w:t>İpotek sahibi alacaklılarla diğer ilgililerin (*) bu taşınmaz üzerindeki haklarını hususiyle faiz ve masraf olan iddialarını dayanağı belgeler ile on beş gün içinde dairemize bildirmeleri lazımdır. Aksi takdirde hakları tapu sicili ile sabit olmadıkça paylaştırmadan hariç bırakılacaktır.</w:t>
      </w:r>
    </w:p>
    <w:p w:rsidR="00256FBE" w:rsidRPr="00256FBE" w:rsidRDefault="00256FBE" w:rsidP="00256FBE">
      <w:pPr>
        <w:widowControl/>
        <w:rPr>
          <w:rFonts w:ascii="Times New Roman" w:eastAsia="Times New Roman" w:hAnsi="Times New Roman" w:cs="Times New Roman"/>
          <w:sz w:val="27"/>
          <w:szCs w:val="27"/>
        </w:rPr>
      </w:pPr>
      <w:r w:rsidRPr="00256FBE">
        <w:rPr>
          <w:rFonts w:ascii="Times New Roman" w:eastAsia="Times New Roman" w:hAnsi="Times New Roman" w:cs="Times New Roman"/>
          <w:sz w:val="27"/>
          <w:szCs w:val="27"/>
        </w:rPr>
        <w:t>4-</w:t>
      </w:r>
      <w:r w:rsidRPr="00256FBE">
        <w:rPr>
          <w:rFonts w:ascii="Times New Roman" w:eastAsia="Times New Roman" w:hAnsi="Times New Roman" w:cs="Times New Roman"/>
          <w:sz w:val="27"/>
        </w:rPr>
        <w:tab/>
      </w:r>
      <w:r w:rsidRPr="00256FBE">
        <w:rPr>
          <w:rFonts w:ascii="Times New Roman" w:eastAsia="Times New Roman" w:hAnsi="Times New Roman" w:cs="Times New Roman"/>
          <w:sz w:val="27"/>
          <w:szCs w:val="27"/>
        </w:rPr>
        <w:t xml:space="preserve">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256FBE">
        <w:rPr>
          <w:rFonts w:ascii="Times New Roman" w:eastAsia="Times New Roman" w:hAnsi="Times New Roman" w:cs="Times New Roman"/>
          <w:sz w:val="27"/>
          <w:szCs w:val="27"/>
        </w:rPr>
        <w:t>müteselsilen</w:t>
      </w:r>
      <w:proofErr w:type="spellEnd"/>
      <w:r w:rsidRPr="00256FBE">
        <w:rPr>
          <w:rFonts w:ascii="Times New Roman" w:eastAsia="Times New Roman" w:hAnsi="Times New Roman" w:cs="Times New Roman"/>
          <w:sz w:val="27"/>
          <w:szCs w:val="27"/>
        </w:rPr>
        <w:t xml:space="preserve"> mesul olacaklardır. İhale farkı ve temerrüt faizi ayrıca hükme hacet kalmaksızın Dairemizce tahsil olunacak, bu fark, varsa öncelikle teminat bedelinden alınacaktır.</w:t>
      </w:r>
    </w:p>
    <w:p w:rsidR="00256FBE" w:rsidRPr="00256FBE" w:rsidRDefault="00256FBE" w:rsidP="00256FBE">
      <w:pPr>
        <w:widowControl/>
        <w:rPr>
          <w:rFonts w:ascii="Times New Roman" w:eastAsia="Times New Roman" w:hAnsi="Times New Roman" w:cs="Times New Roman"/>
          <w:sz w:val="27"/>
          <w:szCs w:val="27"/>
        </w:rPr>
      </w:pPr>
      <w:r w:rsidRPr="00256FBE">
        <w:rPr>
          <w:rFonts w:ascii="Times New Roman" w:eastAsia="Times New Roman" w:hAnsi="Times New Roman" w:cs="Times New Roman"/>
          <w:sz w:val="27"/>
          <w:szCs w:val="27"/>
        </w:rPr>
        <w:t>5-</w:t>
      </w:r>
      <w:r w:rsidRPr="00256FBE">
        <w:rPr>
          <w:rFonts w:ascii="Times New Roman" w:eastAsia="Times New Roman" w:hAnsi="Times New Roman" w:cs="Times New Roman"/>
          <w:sz w:val="27"/>
        </w:rPr>
        <w:tab/>
      </w:r>
      <w:r w:rsidRPr="00256FBE">
        <w:rPr>
          <w:rFonts w:ascii="Times New Roman" w:eastAsia="Times New Roman" w:hAnsi="Times New Roman" w:cs="Times New Roman"/>
          <w:sz w:val="27"/>
          <w:szCs w:val="27"/>
        </w:rPr>
        <w:t>Şartname, ilan tarihinden itibaren herkesin görebilmesi için dairede açık olup gideri verildiği takdirde alıcıya bir örneği gönderilebilir.</w:t>
      </w:r>
    </w:p>
    <w:p w:rsidR="00256FBE" w:rsidRPr="00256FBE" w:rsidRDefault="00256FBE" w:rsidP="00256FBE">
      <w:pPr>
        <w:widowControl/>
        <w:rPr>
          <w:rFonts w:ascii="Times New Roman" w:eastAsia="Times New Roman" w:hAnsi="Times New Roman" w:cs="Times New Roman"/>
          <w:sz w:val="27"/>
          <w:szCs w:val="27"/>
        </w:rPr>
      </w:pPr>
      <w:r w:rsidRPr="00256FBE">
        <w:rPr>
          <w:rFonts w:ascii="Times New Roman" w:eastAsia="Times New Roman" w:hAnsi="Times New Roman" w:cs="Times New Roman"/>
          <w:sz w:val="27"/>
          <w:szCs w:val="27"/>
        </w:rPr>
        <w:lastRenderedPageBreak/>
        <w:t>6-</w:t>
      </w:r>
      <w:r w:rsidRPr="00256FBE">
        <w:rPr>
          <w:rFonts w:ascii="Times New Roman" w:eastAsia="Times New Roman" w:hAnsi="Times New Roman" w:cs="Times New Roman"/>
          <w:sz w:val="27"/>
        </w:rPr>
        <w:tab/>
      </w:r>
      <w:r w:rsidRPr="00256FBE">
        <w:rPr>
          <w:rFonts w:ascii="Times New Roman" w:eastAsia="Times New Roman" w:hAnsi="Times New Roman" w:cs="Times New Roman"/>
          <w:sz w:val="27"/>
          <w:szCs w:val="27"/>
        </w:rPr>
        <w:t>Satışa iştirak edenlerin şartnameyi görmüş ve münderecatını kabul etmiş sayılacakları, başkaca bilgi</w:t>
      </w:r>
    </w:p>
    <w:p w:rsidR="00256FBE" w:rsidRPr="00256FBE" w:rsidRDefault="00256FBE" w:rsidP="00256FBE">
      <w:pPr>
        <w:widowControl/>
        <w:rPr>
          <w:rFonts w:ascii="Times New Roman" w:eastAsia="Times New Roman" w:hAnsi="Times New Roman" w:cs="Times New Roman"/>
          <w:sz w:val="27"/>
          <w:szCs w:val="27"/>
        </w:rPr>
      </w:pPr>
      <w:proofErr w:type="gramStart"/>
      <w:r w:rsidRPr="00256FBE">
        <w:rPr>
          <w:rFonts w:ascii="Times New Roman" w:eastAsia="Times New Roman" w:hAnsi="Times New Roman" w:cs="Times New Roman"/>
          <w:sz w:val="27"/>
          <w:szCs w:val="27"/>
        </w:rPr>
        <w:t>isteyenlerin</w:t>
      </w:r>
      <w:proofErr w:type="gramEnd"/>
      <w:r w:rsidRPr="00256FBE">
        <w:rPr>
          <w:rFonts w:ascii="Times New Roman" w:eastAsia="Times New Roman" w:hAnsi="Times New Roman" w:cs="Times New Roman"/>
          <w:sz w:val="27"/>
          <w:szCs w:val="27"/>
        </w:rPr>
        <w:t xml:space="preserve"> yukarıda yazılı dosya numarasıyla müdürlüğümüze başvurmaları ilan olunur.</w:t>
      </w:r>
    </w:p>
    <w:p w:rsidR="00256FBE" w:rsidRPr="00256FBE" w:rsidRDefault="00256FBE" w:rsidP="00256FBE">
      <w:pPr>
        <w:widowControl/>
        <w:rPr>
          <w:rFonts w:ascii="Times New Roman" w:eastAsia="Times New Roman" w:hAnsi="Times New Roman" w:cs="Times New Roman"/>
          <w:sz w:val="27"/>
          <w:szCs w:val="27"/>
        </w:rPr>
      </w:pPr>
      <w:r w:rsidRPr="00256FBE">
        <w:rPr>
          <w:rFonts w:ascii="Times New Roman" w:eastAsia="Times New Roman" w:hAnsi="Times New Roman" w:cs="Times New Roman"/>
          <w:sz w:val="27"/>
          <w:szCs w:val="27"/>
        </w:rPr>
        <w:t xml:space="preserve">İş bu ilan tebligat yapılamayan ilgililere tebligat yerine kaim olmak üzere ilan olunur. 04.07.2012 (*) İlgililer tabirine irtifak hakkı sahipleri de </w:t>
      </w:r>
      <w:proofErr w:type="gramStart"/>
      <w:r w:rsidRPr="00256FBE">
        <w:rPr>
          <w:rFonts w:ascii="Times New Roman" w:eastAsia="Times New Roman" w:hAnsi="Times New Roman" w:cs="Times New Roman"/>
          <w:sz w:val="27"/>
          <w:szCs w:val="27"/>
        </w:rPr>
        <w:t>dahildir</w:t>
      </w:r>
      <w:proofErr w:type="gramEnd"/>
      <w:r w:rsidRPr="00256FBE">
        <w:rPr>
          <w:rFonts w:ascii="Times New Roman" w:eastAsia="Times New Roman" w:hAnsi="Times New Roman" w:cs="Times New Roman"/>
          <w:sz w:val="27"/>
          <w:szCs w:val="27"/>
        </w:rPr>
        <w:t>. (IIK m. 126) </w:t>
      </w:r>
    </w:p>
    <w:p w:rsidR="00256FBE" w:rsidRPr="00256FBE" w:rsidRDefault="00256FBE" w:rsidP="00256FBE">
      <w:pPr>
        <w:widowControl/>
        <w:rPr>
          <w:rFonts w:ascii="Times New Roman" w:eastAsia="Times New Roman" w:hAnsi="Times New Roman" w:cs="Times New Roman"/>
          <w:sz w:val="27"/>
          <w:szCs w:val="27"/>
        </w:rPr>
      </w:pPr>
      <w:r w:rsidRPr="00256FBE">
        <w:rPr>
          <w:rFonts w:ascii="Times New Roman" w:eastAsia="Times New Roman" w:hAnsi="Times New Roman" w:cs="Times New Roman"/>
          <w:sz w:val="27"/>
          <w:szCs w:val="27"/>
        </w:rPr>
        <w:t>Örnek No:27 B.44213 </w:t>
      </w:r>
    </w:p>
    <w:p w:rsidR="00256FBE" w:rsidRPr="00256FBE" w:rsidRDefault="00256FBE" w:rsidP="00256FBE">
      <w:pPr>
        <w:widowControl/>
        <w:rPr>
          <w:rFonts w:ascii="Times New Roman" w:eastAsia="Times New Roman" w:hAnsi="Times New Roman" w:cs="Times New Roman"/>
          <w:sz w:val="27"/>
          <w:szCs w:val="27"/>
        </w:rPr>
      </w:pPr>
      <w:r w:rsidRPr="00256FBE">
        <w:rPr>
          <w:rFonts w:ascii="Times New Roman" w:eastAsia="Times New Roman" w:hAnsi="Times New Roman" w:cs="Times New Roman"/>
          <w:sz w:val="27"/>
          <w:szCs w:val="27"/>
        </w:rPr>
        <w:t>www.</w:t>
      </w:r>
      <w:proofErr w:type="spellStart"/>
      <w:r w:rsidRPr="00256FBE">
        <w:rPr>
          <w:rFonts w:ascii="Times New Roman" w:eastAsia="Times New Roman" w:hAnsi="Times New Roman" w:cs="Times New Roman"/>
          <w:sz w:val="27"/>
          <w:szCs w:val="27"/>
        </w:rPr>
        <w:t>bik</w:t>
      </w:r>
      <w:proofErr w:type="spellEnd"/>
      <w:r w:rsidRPr="00256FBE">
        <w:rPr>
          <w:rFonts w:ascii="Times New Roman" w:eastAsia="Times New Roman" w:hAnsi="Times New Roman" w:cs="Times New Roman"/>
          <w:sz w:val="27"/>
          <w:szCs w:val="27"/>
        </w:rPr>
        <w:t>.gov.tr</w:t>
      </w:r>
    </w:p>
    <w:p w:rsidR="00256FBE" w:rsidRPr="00256FBE" w:rsidRDefault="00256FBE" w:rsidP="00256FBE">
      <w:pPr>
        <w:widowControl/>
        <w:rPr>
          <w:rFonts w:ascii="Times New Roman" w:eastAsia="Times New Roman" w:hAnsi="Times New Roman" w:cs="Times New Roman"/>
          <w:sz w:val="27"/>
          <w:szCs w:val="27"/>
        </w:rPr>
      </w:pPr>
    </w:p>
    <w:p w:rsidR="00322107" w:rsidRPr="00256FBE" w:rsidRDefault="00322107" w:rsidP="00256FBE"/>
    <w:sectPr w:rsidR="00322107" w:rsidRPr="00256FBE" w:rsidSect="00322107">
      <w:type w:val="continuous"/>
      <w:pgSz w:w="11909" w:h="16834"/>
      <w:pgMar w:top="4698" w:right="2561" w:bottom="4607" w:left="285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350" w:rsidRDefault="00D05350" w:rsidP="00322107">
      <w:r>
        <w:separator/>
      </w:r>
    </w:p>
  </w:endnote>
  <w:endnote w:type="continuationSeparator" w:id="0">
    <w:p w:rsidR="00D05350" w:rsidRDefault="00D05350" w:rsidP="00322107">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350" w:rsidRDefault="00D05350"/>
  </w:footnote>
  <w:footnote w:type="continuationSeparator" w:id="0">
    <w:p w:rsidR="00D05350" w:rsidRDefault="00D0535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223C"/>
    <w:multiLevelType w:val="multilevel"/>
    <w:tmpl w:val="2576964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322107"/>
    <w:rsid w:val="0015295F"/>
    <w:rsid w:val="00256FBE"/>
    <w:rsid w:val="00322107"/>
    <w:rsid w:val="0047084E"/>
    <w:rsid w:val="00CD2341"/>
    <w:rsid w:val="00D053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22107"/>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322107"/>
    <w:rPr>
      <w:color w:val="000080"/>
      <w:u w:val="single"/>
    </w:rPr>
  </w:style>
  <w:style w:type="character" w:customStyle="1" w:styleId="Balk1">
    <w:name w:val="Başlık #1_"/>
    <w:basedOn w:val="VarsaylanParagrafYazTipi"/>
    <w:link w:val="Balk10"/>
    <w:rsid w:val="00322107"/>
    <w:rPr>
      <w:rFonts w:ascii="Arial Narrow" w:eastAsia="Arial Narrow" w:hAnsi="Arial Narrow" w:cs="Arial Narrow"/>
      <w:b/>
      <w:bCs/>
      <w:i w:val="0"/>
      <w:iCs w:val="0"/>
      <w:smallCaps w:val="0"/>
      <w:strike w:val="0"/>
      <w:sz w:val="32"/>
      <w:szCs w:val="32"/>
      <w:u w:val="none"/>
    </w:rPr>
  </w:style>
  <w:style w:type="character" w:customStyle="1" w:styleId="Balk2">
    <w:name w:val="Başlık #2_"/>
    <w:basedOn w:val="VarsaylanParagrafYazTipi"/>
    <w:link w:val="Balk20"/>
    <w:rsid w:val="00322107"/>
    <w:rPr>
      <w:rFonts w:ascii="Arial Narrow" w:eastAsia="Arial Narrow" w:hAnsi="Arial Narrow" w:cs="Arial Narrow"/>
      <w:b/>
      <w:bCs/>
      <w:i w:val="0"/>
      <w:iCs w:val="0"/>
      <w:smallCaps w:val="0"/>
      <w:strike w:val="0"/>
      <w:sz w:val="20"/>
      <w:szCs w:val="20"/>
      <w:u w:val="none"/>
    </w:rPr>
  </w:style>
  <w:style w:type="character" w:customStyle="1" w:styleId="Gvdemetni2">
    <w:name w:val="Gövde metni (2)_"/>
    <w:basedOn w:val="VarsaylanParagrafYazTipi"/>
    <w:link w:val="Gvdemetni20"/>
    <w:rsid w:val="00322107"/>
    <w:rPr>
      <w:rFonts w:ascii="Arial Narrow" w:eastAsia="Arial Narrow" w:hAnsi="Arial Narrow" w:cs="Arial Narrow"/>
      <w:b/>
      <w:bCs/>
      <w:i w:val="0"/>
      <w:iCs w:val="0"/>
      <w:smallCaps w:val="0"/>
      <w:strike w:val="0"/>
      <w:sz w:val="14"/>
      <w:szCs w:val="14"/>
      <w:u w:val="none"/>
    </w:rPr>
  </w:style>
  <w:style w:type="character" w:customStyle="1" w:styleId="Gvdemetni">
    <w:name w:val="Gövde metni_"/>
    <w:basedOn w:val="VarsaylanParagrafYazTipi"/>
    <w:link w:val="Gvdemetni0"/>
    <w:rsid w:val="00322107"/>
    <w:rPr>
      <w:rFonts w:ascii="Arial Narrow" w:eastAsia="Arial Narrow" w:hAnsi="Arial Narrow" w:cs="Arial Narrow"/>
      <w:b w:val="0"/>
      <w:bCs w:val="0"/>
      <w:i w:val="0"/>
      <w:iCs w:val="0"/>
      <w:smallCaps w:val="0"/>
      <w:strike w:val="0"/>
      <w:sz w:val="14"/>
      <w:szCs w:val="14"/>
      <w:u w:val="none"/>
    </w:rPr>
  </w:style>
  <w:style w:type="character" w:customStyle="1" w:styleId="GvdemetniKaln">
    <w:name w:val="Gövde metni + Kalın"/>
    <w:basedOn w:val="Gvdemetni"/>
    <w:rsid w:val="00322107"/>
    <w:rPr>
      <w:b/>
      <w:bCs/>
      <w:color w:val="000000"/>
      <w:spacing w:val="0"/>
      <w:w w:val="100"/>
      <w:position w:val="0"/>
      <w:lang w:val="tr-TR"/>
    </w:rPr>
  </w:style>
  <w:style w:type="character" w:customStyle="1" w:styleId="Gvdemetni85ptKaln">
    <w:name w:val="Gövde metni + 8;5 pt;Kalın"/>
    <w:basedOn w:val="Gvdemetni"/>
    <w:rsid w:val="00322107"/>
    <w:rPr>
      <w:b/>
      <w:bCs/>
      <w:color w:val="000000"/>
      <w:spacing w:val="0"/>
      <w:w w:val="100"/>
      <w:position w:val="0"/>
      <w:sz w:val="17"/>
      <w:szCs w:val="17"/>
      <w:lang w:val="tr-TR"/>
    </w:rPr>
  </w:style>
  <w:style w:type="character" w:customStyle="1" w:styleId="GvdemetniKaln0">
    <w:name w:val="Gövde metni + Kalın"/>
    <w:basedOn w:val="Gvdemetni"/>
    <w:rsid w:val="00322107"/>
    <w:rPr>
      <w:b/>
      <w:bCs/>
      <w:color w:val="000000"/>
      <w:spacing w:val="0"/>
      <w:w w:val="100"/>
      <w:position w:val="0"/>
      <w:lang w:val="tr-TR"/>
    </w:rPr>
  </w:style>
  <w:style w:type="character" w:customStyle="1" w:styleId="Gvdemetni3">
    <w:name w:val="Gövde metni (3)_"/>
    <w:basedOn w:val="VarsaylanParagrafYazTipi"/>
    <w:link w:val="Gvdemetni30"/>
    <w:rsid w:val="00322107"/>
    <w:rPr>
      <w:rFonts w:ascii="Arial Narrow" w:eastAsia="Arial Narrow" w:hAnsi="Arial Narrow" w:cs="Arial Narrow"/>
      <w:b/>
      <w:bCs/>
      <w:i w:val="0"/>
      <w:iCs w:val="0"/>
      <w:smallCaps w:val="0"/>
      <w:strike w:val="0"/>
      <w:sz w:val="14"/>
      <w:szCs w:val="14"/>
      <w:u w:val="none"/>
    </w:rPr>
  </w:style>
  <w:style w:type="character" w:customStyle="1" w:styleId="Gvdemetni31">
    <w:name w:val="Gövde metni (3)"/>
    <w:basedOn w:val="Gvdemetni3"/>
    <w:rsid w:val="00322107"/>
    <w:rPr>
      <w:color w:val="000000"/>
      <w:spacing w:val="0"/>
      <w:w w:val="100"/>
      <w:position w:val="0"/>
      <w:u w:val="single"/>
      <w:lang w:val="tr-TR"/>
    </w:rPr>
  </w:style>
  <w:style w:type="paragraph" w:customStyle="1" w:styleId="Balk10">
    <w:name w:val="Başlık #1"/>
    <w:basedOn w:val="Normal"/>
    <w:link w:val="Balk1"/>
    <w:rsid w:val="00322107"/>
    <w:pPr>
      <w:shd w:val="clear" w:color="auto" w:fill="FFFFFF"/>
      <w:spacing w:line="355" w:lineRule="exact"/>
      <w:jc w:val="center"/>
      <w:outlineLvl w:val="0"/>
    </w:pPr>
    <w:rPr>
      <w:rFonts w:ascii="Arial Narrow" w:eastAsia="Arial Narrow" w:hAnsi="Arial Narrow" w:cs="Arial Narrow"/>
      <w:b/>
      <w:bCs/>
      <w:sz w:val="32"/>
      <w:szCs w:val="32"/>
    </w:rPr>
  </w:style>
  <w:style w:type="paragraph" w:customStyle="1" w:styleId="Balk20">
    <w:name w:val="Başlık #2"/>
    <w:basedOn w:val="Normal"/>
    <w:link w:val="Balk2"/>
    <w:rsid w:val="00322107"/>
    <w:pPr>
      <w:shd w:val="clear" w:color="auto" w:fill="FFFFFF"/>
      <w:spacing w:line="0" w:lineRule="atLeast"/>
      <w:outlineLvl w:val="1"/>
    </w:pPr>
    <w:rPr>
      <w:rFonts w:ascii="Arial Narrow" w:eastAsia="Arial Narrow" w:hAnsi="Arial Narrow" w:cs="Arial Narrow"/>
      <w:b/>
      <w:bCs/>
      <w:sz w:val="20"/>
      <w:szCs w:val="20"/>
    </w:rPr>
  </w:style>
  <w:style w:type="paragraph" w:customStyle="1" w:styleId="Gvdemetni20">
    <w:name w:val="Gövde metni (2)"/>
    <w:basedOn w:val="Normal"/>
    <w:link w:val="Gvdemetni2"/>
    <w:rsid w:val="00322107"/>
    <w:pPr>
      <w:shd w:val="clear" w:color="auto" w:fill="FFFFFF"/>
      <w:spacing w:line="144" w:lineRule="exact"/>
      <w:jc w:val="both"/>
    </w:pPr>
    <w:rPr>
      <w:rFonts w:ascii="Arial Narrow" w:eastAsia="Arial Narrow" w:hAnsi="Arial Narrow" w:cs="Arial Narrow"/>
      <w:b/>
      <w:bCs/>
      <w:sz w:val="14"/>
      <w:szCs w:val="14"/>
    </w:rPr>
  </w:style>
  <w:style w:type="paragraph" w:customStyle="1" w:styleId="Gvdemetni0">
    <w:name w:val="Gövde metni"/>
    <w:basedOn w:val="Normal"/>
    <w:link w:val="Gvdemetni"/>
    <w:rsid w:val="00322107"/>
    <w:pPr>
      <w:shd w:val="clear" w:color="auto" w:fill="FFFFFF"/>
      <w:spacing w:line="144" w:lineRule="exact"/>
      <w:ind w:hanging="220"/>
      <w:jc w:val="both"/>
    </w:pPr>
    <w:rPr>
      <w:rFonts w:ascii="Arial Narrow" w:eastAsia="Arial Narrow" w:hAnsi="Arial Narrow" w:cs="Arial Narrow"/>
      <w:sz w:val="14"/>
      <w:szCs w:val="14"/>
    </w:rPr>
  </w:style>
  <w:style w:type="paragraph" w:customStyle="1" w:styleId="Gvdemetni30">
    <w:name w:val="Gövde metni (3)"/>
    <w:basedOn w:val="Normal"/>
    <w:link w:val="Gvdemetni3"/>
    <w:rsid w:val="00322107"/>
    <w:pPr>
      <w:shd w:val="clear" w:color="auto" w:fill="FFFFFF"/>
      <w:spacing w:before="60" w:line="0" w:lineRule="atLeast"/>
    </w:pPr>
    <w:rPr>
      <w:rFonts w:ascii="Arial Narrow" w:eastAsia="Arial Narrow" w:hAnsi="Arial Narrow" w:cs="Arial Narrow"/>
      <w:b/>
      <w:bCs/>
      <w:sz w:val="14"/>
      <w:szCs w:val="14"/>
    </w:rPr>
  </w:style>
  <w:style w:type="character" w:customStyle="1" w:styleId="apple-tab-span">
    <w:name w:val="apple-tab-span"/>
    <w:basedOn w:val="VarsaylanParagrafYazTipi"/>
    <w:rsid w:val="00256FBE"/>
  </w:style>
</w:styles>
</file>

<file path=word/webSettings.xml><?xml version="1.0" encoding="utf-8"?>
<w:webSettings xmlns:r="http://schemas.openxmlformats.org/officeDocument/2006/relationships" xmlns:w="http://schemas.openxmlformats.org/wordprocessingml/2006/main">
  <w:divs>
    <w:div w:id="1803226942">
      <w:bodyDiv w:val="1"/>
      <w:marLeft w:val="0"/>
      <w:marRight w:val="0"/>
      <w:marTop w:val="0"/>
      <w:marBottom w:val="0"/>
      <w:divBdr>
        <w:top w:val="none" w:sz="0" w:space="0" w:color="auto"/>
        <w:left w:val="none" w:sz="0" w:space="0" w:color="auto"/>
        <w:bottom w:val="none" w:sz="0" w:space="0" w:color="auto"/>
        <w:right w:val="none" w:sz="0" w:space="0" w:color="auto"/>
      </w:divBdr>
      <w:divsChild>
        <w:div w:id="2035307703">
          <w:marLeft w:val="0"/>
          <w:marRight w:val="0"/>
          <w:marTop w:val="0"/>
          <w:marBottom w:val="0"/>
          <w:divBdr>
            <w:top w:val="none" w:sz="0" w:space="0" w:color="auto"/>
            <w:left w:val="none" w:sz="0" w:space="0" w:color="auto"/>
            <w:bottom w:val="none" w:sz="0" w:space="0" w:color="auto"/>
            <w:right w:val="none" w:sz="0" w:space="0" w:color="auto"/>
          </w:divBdr>
        </w:div>
        <w:div w:id="645205329">
          <w:marLeft w:val="0"/>
          <w:marRight w:val="0"/>
          <w:marTop w:val="0"/>
          <w:marBottom w:val="0"/>
          <w:divBdr>
            <w:top w:val="none" w:sz="0" w:space="0" w:color="auto"/>
            <w:left w:val="none" w:sz="0" w:space="0" w:color="auto"/>
            <w:bottom w:val="none" w:sz="0" w:space="0" w:color="auto"/>
            <w:right w:val="none" w:sz="0" w:space="0" w:color="auto"/>
          </w:divBdr>
          <w:divsChild>
            <w:div w:id="557087652">
              <w:marLeft w:val="0"/>
              <w:marRight w:val="0"/>
              <w:marTop w:val="0"/>
              <w:marBottom w:val="0"/>
              <w:divBdr>
                <w:top w:val="none" w:sz="0" w:space="0" w:color="auto"/>
                <w:left w:val="none" w:sz="0" w:space="0" w:color="auto"/>
                <w:bottom w:val="none" w:sz="0" w:space="0" w:color="auto"/>
                <w:right w:val="none" w:sz="0" w:space="0" w:color="auto"/>
              </w:divBdr>
            </w:div>
            <w:div w:id="2008095131">
              <w:marLeft w:val="0"/>
              <w:marRight w:val="0"/>
              <w:marTop w:val="0"/>
              <w:marBottom w:val="0"/>
              <w:divBdr>
                <w:top w:val="none" w:sz="0" w:space="0" w:color="auto"/>
                <w:left w:val="none" w:sz="0" w:space="0" w:color="auto"/>
                <w:bottom w:val="none" w:sz="0" w:space="0" w:color="auto"/>
                <w:right w:val="none" w:sz="0" w:space="0" w:color="auto"/>
              </w:divBdr>
            </w:div>
            <w:div w:id="1634167623">
              <w:marLeft w:val="0"/>
              <w:marRight w:val="0"/>
              <w:marTop w:val="0"/>
              <w:marBottom w:val="0"/>
              <w:divBdr>
                <w:top w:val="none" w:sz="0" w:space="0" w:color="auto"/>
                <w:left w:val="none" w:sz="0" w:space="0" w:color="auto"/>
                <w:bottom w:val="none" w:sz="0" w:space="0" w:color="auto"/>
                <w:right w:val="none" w:sz="0" w:space="0" w:color="auto"/>
              </w:divBdr>
            </w:div>
            <w:div w:id="796069904">
              <w:marLeft w:val="0"/>
              <w:marRight w:val="0"/>
              <w:marTop w:val="0"/>
              <w:marBottom w:val="0"/>
              <w:divBdr>
                <w:top w:val="none" w:sz="0" w:space="0" w:color="auto"/>
                <w:left w:val="none" w:sz="0" w:space="0" w:color="auto"/>
                <w:bottom w:val="none" w:sz="0" w:space="0" w:color="auto"/>
                <w:right w:val="none" w:sz="0" w:space="0" w:color="auto"/>
              </w:divBdr>
            </w:div>
            <w:div w:id="926841938">
              <w:marLeft w:val="0"/>
              <w:marRight w:val="0"/>
              <w:marTop w:val="0"/>
              <w:marBottom w:val="0"/>
              <w:divBdr>
                <w:top w:val="none" w:sz="0" w:space="0" w:color="auto"/>
                <w:left w:val="none" w:sz="0" w:space="0" w:color="auto"/>
                <w:bottom w:val="none" w:sz="0" w:space="0" w:color="auto"/>
                <w:right w:val="none" w:sz="0" w:space="0" w:color="auto"/>
              </w:divBdr>
            </w:div>
            <w:div w:id="255864548">
              <w:marLeft w:val="0"/>
              <w:marRight w:val="0"/>
              <w:marTop w:val="0"/>
              <w:marBottom w:val="0"/>
              <w:divBdr>
                <w:top w:val="none" w:sz="0" w:space="0" w:color="auto"/>
                <w:left w:val="none" w:sz="0" w:space="0" w:color="auto"/>
                <w:bottom w:val="none" w:sz="0" w:space="0" w:color="auto"/>
                <w:right w:val="none" w:sz="0" w:space="0" w:color="auto"/>
              </w:divBdr>
            </w:div>
            <w:div w:id="1874225059">
              <w:marLeft w:val="0"/>
              <w:marRight w:val="0"/>
              <w:marTop w:val="0"/>
              <w:marBottom w:val="0"/>
              <w:divBdr>
                <w:top w:val="none" w:sz="0" w:space="0" w:color="auto"/>
                <w:left w:val="none" w:sz="0" w:space="0" w:color="auto"/>
                <w:bottom w:val="none" w:sz="0" w:space="0" w:color="auto"/>
                <w:right w:val="none" w:sz="0" w:space="0" w:color="auto"/>
              </w:divBdr>
            </w:div>
            <w:div w:id="1867908133">
              <w:marLeft w:val="0"/>
              <w:marRight w:val="0"/>
              <w:marTop w:val="0"/>
              <w:marBottom w:val="0"/>
              <w:divBdr>
                <w:top w:val="none" w:sz="0" w:space="0" w:color="auto"/>
                <w:left w:val="none" w:sz="0" w:space="0" w:color="auto"/>
                <w:bottom w:val="none" w:sz="0" w:space="0" w:color="auto"/>
                <w:right w:val="none" w:sz="0" w:space="0" w:color="auto"/>
              </w:divBdr>
            </w:div>
            <w:div w:id="75254104">
              <w:marLeft w:val="0"/>
              <w:marRight w:val="0"/>
              <w:marTop w:val="0"/>
              <w:marBottom w:val="0"/>
              <w:divBdr>
                <w:top w:val="none" w:sz="0" w:space="0" w:color="auto"/>
                <w:left w:val="none" w:sz="0" w:space="0" w:color="auto"/>
                <w:bottom w:val="none" w:sz="0" w:space="0" w:color="auto"/>
                <w:right w:val="none" w:sz="0" w:space="0" w:color="auto"/>
              </w:divBdr>
            </w:div>
            <w:div w:id="1146046528">
              <w:marLeft w:val="0"/>
              <w:marRight w:val="0"/>
              <w:marTop w:val="0"/>
              <w:marBottom w:val="0"/>
              <w:divBdr>
                <w:top w:val="none" w:sz="0" w:space="0" w:color="auto"/>
                <w:left w:val="none" w:sz="0" w:space="0" w:color="auto"/>
                <w:bottom w:val="none" w:sz="0" w:space="0" w:color="auto"/>
                <w:right w:val="none" w:sz="0" w:space="0" w:color="auto"/>
              </w:divBdr>
            </w:div>
            <w:div w:id="1415005700">
              <w:marLeft w:val="0"/>
              <w:marRight w:val="0"/>
              <w:marTop w:val="0"/>
              <w:marBottom w:val="0"/>
              <w:divBdr>
                <w:top w:val="none" w:sz="0" w:space="0" w:color="auto"/>
                <w:left w:val="none" w:sz="0" w:space="0" w:color="auto"/>
                <w:bottom w:val="none" w:sz="0" w:space="0" w:color="auto"/>
                <w:right w:val="none" w:sz="0" w:space="0" w:color="auto"/>
              </w:divBdr>
            </w:div>
            <w:div w:id="682391576">
              <w:marLeft w:val="0"/>
              <w:marRight w:val="0"/>
              <w:marTop w:val="0"/>
              <w:marBottom w:val="0"/>
              <w:divBdr>
                <w:top w:val="none" w:sz="0" w:space="0" w:color="auto"/>
                <w:left w:val="none" w:sz="0" w:space="0" w:color="auto"/>
                <w:bottom w:val="none" w:sz="0" w:space="0" w:color="auto"/>
                <w:right w:val="none" w:sz="0" w:space="0" w:color="auto"/>
              </w:divBdr>
            </w:div>
            <w:div w:id="1503592557">
              <w:marLeft w:val="0"/>
              <w:marRight w:val="0"/>
              <w:marTop w:val="0"/>
              <w:marBottom w:val="0"/>
              <w:divBdr>
                <w:top w:val="none" w:sz="0" w:space="0" w:color="auto"/>
                <w:left w:val="none" w:sz="0" w:space="0" w:color="auto"/>
                <w:bottom w:val="none" w:sz="0" w:space="0" w:color="auto"/>
                <w:right w:val="none" w:sz="0" w:space="0" w:color="auto"/>
              </w:divBdr>
            </w:div>
            <w:div w:id="1250697340">
              <w:marLeft w:val="0"/>
              <w:marRight w:val="0"/>
              <w:marTop w:val="0"/>
              <w:marBottom w:val="0"/>
              <w:divBdr>
                <w:top w:val="none" w:sz="0" w:space="0" w:color="auto"/>
                <w:left w:val="none" w:sz="0" w:space="0" w:color="auto"/>
                <w:bottom w:val="none" w:sz="0" w:space="0" w:color="auto"/>
                <w:right w:val="none" w:sz="0" w:space="0" w:color="auto"/>
              </w:divBdr>
            </w:div>
            <w:div w:id="1196233259">
              <w:marLeft w:val="0"/>
              <w:marRight w:val="0"/>
              <w:marTop w:val="0"/>
              <w:marBottom w:val="0"/>
              <w:divBdr>
                <w:top w:val="none" w:sz="0" w:space="0" w:color="auto"/>
                <w:left w:val="none" w:sz="0" w:space="0" w:color="auto"/>
                <w:bottom w:val="none" w:sz="0" w:space="0" w:color="auto"/>
                <w:right w:val="none" w:sz="0" w:space="0" w:color="auto"/>
              </w:divBdr>
            </w:div>
            <w:div w:id="2056813135">
              <w:marLeft w:val="0"/>
              <w:marRight w:val="0"/>
              <w:marTop w:val="0"/>
              <w:marBottom w:val="0"/>
              <w:divBdr>
                <w:top w:val="none" w:sz="0" w:space="0" w:color="auto"/>
                <w:left w:val="none" w:sz="0" w:space="0" w:color="auto"/>
                <w:bottom w:val="none" w:sz="0" w:space="0" w:color="auto"/>
                <w:right w:val="none" w:sz="0" w:space="0" w:color="auto"/>
              </w:divBdr>
            </w:div>
            <w:div w:id="1726104335">
              <w:marLeft w:val="0"/>
              <w:marRight w:val="0"/>
              <w:marTop w:val="0"/>
              <w:marBottom w:val="0"/>
              <w:divBdr>
                <w:top w:val="none" w:sz="0" w:space="0" w:color="auto"/>
                <w:left w:val="none" w:sz="0" w:space="0" w:color="auto"/>
                <w:bottom w:val="none" w:sz="0" w:space="0" w:color="auto"/>
                <w:right w:val="none" w:sz="0" w:space="0" w:color="auto"/>
              </w:divBdr>
            </w:div>
            <w:div w:id="71207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601</Words>
  <Characters>3430</Characters>
  <Application>Microsoft Office Word</Application>
  <DocSecurity>0</DocSecurity>
  <Lines>28</Lines>
  <Paragraphs>8</Paragraphs>
  <ScaleCrop>false</ScaleCrop>
  <Company/>
  <LinksUpToDate>false</LinksUpToDate>
  <CharactersWithSpaces>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2012-07-14T13:43:00Z</dcterms:created>
  <dcterms:modified xsi:type="dcterms:W3CDTF">2012-07-14T13:43:00Z</dcterms:modified>
</cp:coreProperties>
</file>