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6B" w:rsidRPr="00450F6B" w:rsidRDefault="00450F6B" w:rsidP="00450F6B">
      <w:pPr>
        <w:spacing w:after="0" w:line="240" w:lineRule="atLeast"/>
        <w:jc w:val="center"/>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ANKARA İLİ, ÇANKAYA İLÇESİ, ATAKENT DEVLET MAHALLESI, 16551 ADA, 1 PARSELİN ARSA SATIŞ KARŞILIĞI GELİR PAYLAŞIMI İŞİ İHALE İLANI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b/>
          <w:bCs/>
          <w:color w:val="0000CC"/>
          <w:sz w:val="18"/>
          <w:szCs w:val="18"/>
          <w:lang w:eastAsia="tr-TR"/>
        </w:rPr>
        <w:t>(TOKİ) Başbakanlık Toplu Konut İdaresi Başkanlığından:</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 “Ankara İli, Çankaya İlçesi, Atakent Devlet Mahallesi 16551 Ada, 1 Parselin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w:t>
      </w:r>
      <w:r w:rsidRPr="00450F6B">
        <w:rPr>
          <w:rFonts w:ascii="Times New Roman" w:eastAsia="Times New Roman" w:hAnsi="Times New Roman" w:cs="Times New Roman"/>
          <w:color w:val="000000"/>
          <w:sz w:val="18"/>
          <w:lang w:eastAsia="tr-TR"/>
        </w:rPr>
        <w:t> 27/02/2007</w:t>
      </w:r>
      <w:r w:rsidRPr="00450F6B">
        <w:rPr>
          <w:rFonts w:ascii="Times New Roman" w:eastAsia="Times New Roman" w:hAnsi="Times New Roman" w:cs="Times New Roman"/>
          <w:color w:val="000000"/>
          <w:sz w:val="18"/>
          <w:szCs w:val="18"/>
          <w:lang w:eastAsia="tr-TR"/>
        </w:rPr>
        <w:t>–26447 R.G. /10.</w:t>
      </w:r>
      <w:r w:rsidRPr="00450F6B">
        <w:rPr>
          <w:rFonts w:ascii="Times New Roman" w:eastAsia="Times New Roman" w:hAnsi="Times New Roman" w:cs="Times New Roman"/>
          <w:color w:val="000000"/>
          <w:sz w:val="18"/>
          <w:lang w:eastAsia="tr-TR"/>
        </w:rPr>
        <w:t> md.</w:t>
      </w:r>
      <w:r w:rsidRPr="00450F6B">
        <w:rPr>
          <w:rFonts w:ascii="Times New Roman" w:eastAsia="Times New Roman" w:hAnsi="Times New Roman" w:cs="Times New Roman"/>
          <w:color w:val="000000"/>
          <w:sz w:val="18"/>
          <w:szCs w:val="18"/>
          <w:lang w:eastAsia="tr-TR"/>
        </w:rPr>
        <w:t>) uyarınca Açık İhale Usulü ile yapılacaktır.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2. İhale, yerli ve yabancı inşaat firmalarına ve bunların kendi aralarında ya da finans kuruluşlarıyla yapacakları ortak girişimlere açıktır. Ancak bu uluslararası bir ihale değildir.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3. İhale için başvuracak istekliler, ihale dosyası ve eklerini, Bilkent Plaza B1 Blok Bilkent/Ankara adresinden 09.00 – 18.00 saatleri arasında 2.000 TL (</w:t>
      </w:r>
      <w:r w:rsidRPr="00450F6B">
        <w:rPr>
          <w:rFonts w:ascii="Times New Roman" w:eastAsia="Times New Roman" w:hAnsi="Times New Roman" w:cs="Times New Roman"/>
          <w:color w:val="000000"/>
          <w:sz w:val="18"/>
          <w:lang w:eastAsia="tr-TR"/>
        </w:rPr>
        <w:t>İkibintürklirası</w:t>
      </w:r>
      <w:r w:rsidRPr="00450F6B">
        <w:rPr>
          <w:rFonts w:ascii="Times New Roman" w:eastAsia="Times New Roman" w:hAnsi="Times New Roman" w:cs="Times New Roman"/>
          <w:color w:val="000000"/>
          <w:sz w:val="18"/>
          <w:szCs w:val="18"/>
          <w:lang w:eastAsia="tr-TR"/>
        </w:rPr>
        <w:t>) yatırarak satın alabilirler.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4. Teklif dosyaları, aşağıdaki adrese en geç 11.02.2013 tarihine ve saat</w:t>
      </w:r>
      <w:r w:rsidRPr="00450F6B">
        <w:rPr>
          <w:rFonts w:ascii="Times New Roman" w:eastAsia="Times New Roman" w:hAnsi="Times New Roman" w:cs="Times New Roman"/>
          <w:color w:val="000000"/>
          <w:sz w:val="18"/>
          <w:lang w:eastAsia="tr-TR"/>
        </w:rPr>
        <w:t> 14:30’a </w:t>
      </w:r>
      <w:r w:rsidRPr="00450F6B">
        <w:rPr>
          <w:rFonts w:ascii="Times New Roman" w:eastAsia="Times New Roman" w:hAnsi="Times New Roman" w:cs="Times New Roman"/>
          <w:color w:val="000000"/>
          <w:sz w:val="18"/>
          <w:szCs w:val="18"/>
          <w:lang w:eastAsia="tr-TR"/>
        </w:rPr>
        <w:t>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5. Teklifler 11.02.2013 tarihinde, saat</w:t>
      </w:r>
      <w:r w:rsidRPr="00450F6B">
        <w:rPr>
          <w:rFonts w:ascii="Times New Roman" w:eastAsia="Times New Roman" w:hAnsi="Times New Roman" w:cs="Times New Roman"/>
          <w:color w:val="000000"/>
          <w:sz w:val="18"/>
          <w:lang w:eastAsia="tr-TR"/>
        </w:rPr>
        <w:t> 14:30’da</w:t>
      </w:r>
      <w:r w:rsidRPr="00450F6B">
        <w:rPr>
          <w:rFonts w:ascii="Times New Roman" w:eastAsia="Times New Roman" w:hAnsi="Times New Roman" w:cs="Times New Roman"/>
          <w:color w:val="000000"/>
          <w:sz w:val="18"/>
          <w:szCs w:val="18"/>
          <w:lang w:eastAsia="tr-TR"/>
        </w:rPr>
        <w:t>, istekliler huzurunda İhale Komisyonu tarafından açılacaktır.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6. Değerlendirme sonucu uygun görülecek istekliler yazı ile ikinci oturuma davet edilecektir.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7. Teklifler, Teklif Alma</w:t>
      </w:r>
      <w:r w:rsidRPr="00450F6B">
        <w:rPr>
          <w:rFonts w:ascii="Times New Roman" w:eastAsia="Times New Roman" w:hAnsi="Times New Roman" w:cs="Times New Roman"/>
          <w:color w:val="000000"/>
          <w:sz w:val="18"/>
          <w:lang w:eastAsia="tr-TR"/>
        </w:rPr>
        <w:t> Şartnamesi’nin </w:t>
      </w:r>
      <w:r w:rsidRPr="00450F6B">
        <w:rPr>
          <w:rFonts w:ascii="Times New Roman" w:eastAsia="Times New Roman" w:hAnsi="Times New Roman" w:cs="Times New Roman"/>
          <w:color w:val="000000"/>
          <w:sz w:val="18"/>
          <w:szCs w:val="18"/>
          <w:lang w:eastAsia="tr-TR"/>
        </w:rPr>
        <w:t>ilgili maddeleri esaslarına göre değerlendirilecek olup, herhangi bir şartlı teklif kabul edilmeyecektir.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8. İhaleye katılabilmek için</w:t>
      </w:r>
      <w:r w:rsidRPr="00450F6B">
        <w:rPr>
          <w:rFonts w:ascii="Times New Roman" w:eastAsia="Times New Roman" w:hAnsi="Times New Roman" w:cs="Times New Roman"/>
          <w:color w:val="000000"/>
          <w:sz w:val="18"/>
          <w:lang w:eastAsia="tr-TR"/>
        </w:rPr>
        <w:t> İSTEKLİ’lerde </w:t>
      </w:r>
      <w:r w:rsidRPr="00450F6B">
        <w:rPr>
          <w:rFonts w:ascii="Times New Roman" w:eastAsia="Times New Roman" w:hAnsi="Times New Roman" w:cs="Times New Roman"/>
          <w:color w:val="000000"/>
          <w:sz w:val="18"/>
          <w:szCs w:val="18"/>
          <w:lang w:eastAsia="tr-TR"/>
        </w:rPr>
        <w:t>aşağıda belirtilen belgeler aranır: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 Türkiye’de tebligat için adres,</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2. Ticaret sicil gazetesi,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3. Ticaret ve/veya Sanayi Odası belgesi (2013 yılına ait),</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a</w:t>
      </w:r>
      <w:r w:rsidRPr="00450F6B">
        <w:rPr>
          <w:rFonts w:ascii="Times New Roman" w:eastAsia="Times New Roman" w:hAnsi="Times New Roman" w:cs="Times New Roman"/>
          <w:color w:val="000000"/>
          <w:sz w:val="18"/>
          <w:szCs w:val="18"/>
          <w:lang w:eastAsia="tr-TR"/>
        </w:rPr>
        <w:t>. Gerçek kişi olması halinde Ticaret ve/veya Sanayi Odasına kayıtlı olduğunu gösterir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b</w:t>
      </w:r>
      <w:r w:rsidRPr="00450F6B">
        <w:rPr>
          <w:rFonts w:ascii="Times New Roman" w:eastAsia="Times New Roman" w:hAnsi="Times New Roman" w:cs="Times New Roman"/>
          <w:color w:val="000000"/>
          <w:sz w:val="18"/>
          <w:szCs w:val="18"/>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c</w:t>
      </w:r>
      <w:r w:rsidRPr="00450F6B">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4. İmza sirküleri,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a</w:t>
      </w:r>
      <w:r w:rsidRPr="00450F6B">
        <w:rPr>
          <w:rFonts w:ascii="Times New Roman" w:eastAsia="Times New Roman" w:hAnsi="Times New Roman" w:cs="Times New Roman"/>
          <w:color w:val="000000"/>
          <w:sz w:val="18"/>
          <w:szCs w:val="18"/>
          <w:lang w:eastAsia="tr-TR"/>
        </w:rPr>
        <w:t>. Gerçek kişi olması halinde noter tasdikli imza sirküleri.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b</w:t>
      </w:r>
      <w:r w:rsidRPr="00450F6B">
        <w:rPr>
          <w:rFonts w:ascii="Times New Roman" w:eastAsia="Times New Roman" w:hAnsi="Times New Roman" w:cs="Times New Roman"/>
          <w:color w:val="000000"/>
          <w:sz w:val="18"/>
          <w:szCs w:val="18"/>
          <w:lang w:eastAsia="tr-TR"/>
        </w:rPr>
        <w:t>. Tüzel kişi olması halinde tüzel kişiliğin noter tasdikli imza sirküleri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c</w:t>
      </w:r>
      <w:r w:rsidRPr="00450F6B">
        <w:rPr>
          <w:rFonts w:ascii="Times New Roman" w:eastAsia="Times New Roman" w:hAnsi="Times New Roman" w:cs="Times New Roman"/>
          <w:color w:val="000000"/>
          <w:sz w:val="18"/>
          <w:szCs w:val="18"/>
          <w:lang w:eastAsia="tr-TR"/>
        </w:rPr>
        <w:t>. Ortak girişim olması halinde ortak girişimi oluşturan gerçek kişi veya tüzel kişinin her birinin (a) ve (b)’deki esaslara göre temin edecekleri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5. İstekliler adına vekâleten iştirak ediliyor ise istekli adına teklifte bulunacak kimse/kimselerin vekâletnameleri ile vekâleten iştirak edenin noter tasdikli imza sirküleri,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8. İhale Dokümanı Alındı Belgesi</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9. Mevzuat hükümleri uyarınca kesinleşmiş sosyal güvenlik prim borcu olmadığına dair son teklif verme tarihinden önceki 3 (üç) ay içinde düzenlenmiş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10. Mevzuat hükümleri uyarınca kesinleşmiş vergi borcu olmadığına dair son teklif verme tarihinden önceki 3 (üç) ay içinde düzenlenmiş belge,</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11. Firma Deneyimi ile ilgili belgeler,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İş deneyimi olarak İstekliler tek bir sözleşme kapsamında bitirdikleri en az 50.000 m² komple bina, Ticaret Merkezleri, Turistik Tesisler, Kültür Eğlence ve Dinlenme Tesisleri</w:t>
      </w:r>
      <w:r w:rsidRPr="00450F6B">
        <w:rPr>
          <w:rFonts w:ascii="Times New Roman" w:eastAsia="Times New Roman" w:hAnsi="Times New Roman" w:cs="Times New Roman"/>
          <w:color w:val="000000"/>
          <w:sz w:val="18"/>
          <w:lang w:eastAsia="tr-TR"/>
        </w:rPr>
        <w:t> v.b</w:t>
      </w:r>
      <w:r w:rsidRPr="00450F6B">
        <w:rPr>
          <w:rFonts w:ascii="Times New Roman" w:eastAsia="Times New Roman" w:hAnsi="Times New Roman"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12. Mali Durum Bilgi ve Belgeler,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 xml:space="preserve">İstekli (tek başına veya ortaklık halinde ortakların her birini içerecek şekilde) bu işi yürütecek gerekli mali kapasiteye sahip olduğunu veya bunu sağlayabileceğini ve tüm gereksinimlerini karşılayabileceklerini açıkça gösteren Mali Durum </w:t>
      </w:r>
      <w:r w:rsidRPr="00450F6B">
        <w:rPr>
          <w:rFonts w:ascii="Times New Roman" w:eastAsia="Times New Roman" w:hAnsi="Times New Roman" w:cs="Times New Roman"/>
          <w:color w:val="000000"/>
          <w:sz w:val="18"/>
          <w:szCs w:val="18"/>
          <w:lang w:eastAsia="tr-TR"/>
        </w:rPr>
        <w:lastRenderedPageBreak/>
        <w:t>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Banka referans mektuplarının kullanılabilir nakit kredi toplamlarının 30.000.000 TL (</w:t>
      </w:r>
      <w:r w:rsidRPr="00450F6B">
        <w:rPr>
          <w:rFonts w:ascii="Times New Roman" w:eastAsia="Times New Roman" w:hAnsi="Times New Roman" w:cs="Times New Roman"/>
          <w:color w:val="000000"/>
          <w:sz w:val="18"/>
          <w:lang w:eastAsia="tr-TR"/>
        </w:rPr>
        <w:t>OtuzmilyonTürkLirası</w:t>
      </w:r>
      <w:r w:rsidRPr="00450F6B">
        <w:rPr>
          <w:rFonts w:ascii="Times New Roman" w:eastAsia="Times New Roman" w:hAnsi="Times New Roman" w:cs="Times New Roman"/>
          <w:color w:val="000000"/>
          <w:sz w:val="18"/>
          <w:szCs w:val="18"/>
          <w:lang w:eastAsia="tr-TR"/>
        </w:rPr>
        <w:t>)’</w:t>
      </w:r>
      <w:r w:rsidRPr="00450F6B">
        <w:rPr>
          <w:rFonts w:ascii="Times New Roman" w:eastAsia="Times New Roman" w:hAnsi="Times New Roman" w:cs="Times New Roman"/>
          <w:color w:val="000000"/>
          <w:sz w:val="18"/>
          <w:lang w:eastAsia="tr-TR"/>
        </w:rPr>
        <w:t>den; </w:t>
      </w:r>
      <w:r w:rsidRPr="00450F6B">
        <w:rPr>
          <w:rFonts w:ascii="Times New Roman" w:eastAsia="Times New Roman" w:hAnsi="Times New Roman" w:cs="Times New Roman"/>
          <w:color w:val="000000"/>
          <w:sz w:val="18"/>
          <w:szCs w:val="18"/>
          <w:lang w:eastAsia="tr-TR"/>
        </w:rPr>
        <w:t>veya kullanılmamış teminat mektubu kredilerinin de yine 30.000.000 TL (</w:t>
      </w:r>
      <w:r w:rsidRPr="00450F6B">
        <w:rPr>
          <w:rFonts w:ascii="Times New Roman" w:eastAsia="Times New Roman" w:hAnsi="Times New Roman" w:cs="Times New Roman"/>
          <w:color w:val="000000"/>
          <w:sz w:val="18"/>
          <w:lang w:eastAsia="tr-TR"/>
        </w:rPr>
        <w:t>OtuzmilyonTürkLirası</w:t>
      </w:r>
      <w:r w:rsidRPr="00450F6B">
        <w:rPr>
          <w:rFonts w:ascii="Times New Roman" w:eastAsia="Times New Roman" w:hAnsi="Times New Roman" w:cs="Times New Roman"/>
          <w:color w:val="000000"/>
          <w:sz w:val="18"/>
          <w:szCs w:val="18"/>
          <w:lang w:eastAsia="tr-TR"/>
        </w:rPr>
        <w:t>)’den az olmadığını, ortaklık olması halinde; ortaklığı teşkil eden firmalarından en az birinin yukarıda belirtilen değeri sağlayabildiklerini belgelemesi gerekmektedir.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Bilanço veya eşdeğer belgeler;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İsteklinin ihalenin yapıldığı yıldan önceki yıla ait yılsonu bilançosu ve bilançonun gerekli görülen bölümleri veya bu belgelere eşdeğer belgeler.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Bu durumda;</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c) Kısa vadeli banka borçlarının öz kaynaklara oranının 0,50'den küçük olması gerekir ve bu üç</w:t>
      </w:r>
      <w:r w:rsidRPr="00450F6B">
        <w:rPr>
          <w:rFonts w:ascii="Times New Roman" w:eastAsia="Times New Roman" w:hAnsi="Times New Roman" w:cs="Times New Roman"/>
          <w:color w:val="000000"/>
          <w:sz w:val="18"/>
          <w:lang w:eastAsia="tr-TR"/>
        </w:rPr>
        <w:t> kriter </w:t>
      </w:r>
      <w:r w:rsidRPr="00450F6B">
        <w:rPr>
          <w:rFonts w:ascii="Times New Roman" w:eastAsia="Times New Roman" w:hAnsi="Times New Roman" w:cs="Times New Roman"/>
          <w:color w:val="000000"/>
          <w:sz w:val="18"/>
          <w:szCs w:val="18"/>
          <w:lang w:eastAsia="tr-TR"/>
        </w:rPr>
        <w:t>birlikte aranır. Sunulan bilançolarda varsa yıllara yaygın inşaat maliyetleri ile</w:t>
      </w:r>
      <w:r w:rsidRPr="00450F6B">
        <w:rPr>
          <w:rFonts w:ascii="Times New Roman" w:eastAsia="Times New Roman" w:hAnsi="Times New Roman" w:cs="Times New Roman"/>
          <w:color w:val="000000"/>
          <w:sz w:val="18"/>
          <w:lang w:eastAsia="tr-TR"/>
        </w:rPr>
        <w:t> hakediş </w:t>
      </w:r>
      <w:r w:rsidRPr="00450F6B">
        <w:rPr>
          <w:rFonts w:ascii="Times New Roman" w:eastAsia="Times New Roman" w:hAnsi="Times New Roman" w:cs="Times New Roman"/>
          <w:color w:val="000000"/>
          <w:sz w:val="18"/>
          <w:szCs w:val="18"/>
          <w:lang w:eastAsia="tr-TR"/>
        </w:rPr>
        <w:t>gelirlerinin gösterilmesi zorunludur.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Yukarıda belirtilen</w:t>
      </w:r>
      <w:r w:rsidRPr="00450F6B">
        <w:rPr>
          <w:rFonts w:ascii="Times New Roman" w:eastAsia="Times New Roman" w:hAnsi="Times New Roman" w:cs="Times New Roman"/>
          <w:color w:val="000000"/>
          <w:sz w:val="18"/>
          <w:lang w:eastAsia="tr-TR"/>
        </w:rPr>
        <w:t> kriterleri </w:t>
      </w:r>
      <w:r w:rsidRPr="00450F6B">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450F6B">
        <w:rPr>
          <w:rFonts w:ascii="Times New Roman" w:eastAsia="Times New Roman" w:hAnsi="Times New Roman" w:cs="Times New Roman"/>
          <w:color w:val="000000"/>
          <w:sz w:val="18"/>
          <w:lang w:eastAsia="tr-TR"/>
        </w:rPr>
        <w:t> kriterlerinin </w:t>
      </w:r>
      <w:r w:rsidRPr="00450F6B">
        <w:rPr>
          <w:rFonts w:ascii="Times New Roman" w:eastAsia="Times New Roman" w:hAnsi="Times New Roman" w:cs="Times New Roman"/>
          <w:color w:val="000000"/>
          <w:sz w:val="18"/>
          <w:szCs w:val="18"/>
          <w:lang w:eastAsia="tr-TR"/>
        </w:rPr>
        <w:t>sağlanıp sağlanmadığına bakılır.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İhale veya son başvuru tarihi yılın ilk dört ayında olan ihalelerde, bir önceki yıla ait</w:t>
      </w:r>
      <w:r w:rsidRPr="00450F6B">
        <w:rPr>
          <w:rFonts w:ascii="Times New Roman" w:eastAsia="Times New Roman" w:hAnsi="Times New Roman" w:cs="Times New Roman"/>
          <w:color w:val="000000"/>
          <w:sz w:val="18"/>
          <w:lang w:eastAsia="tr-TR"/>
        </w:rPr>
        <w:t> yıl sonu </w:t>
      </w:r>
      <w:r w:rsidRPr="00450F6B">
        <w:rPr>
          <w:rFonts w:ascii="Times New Roman" w:eastAsia="Times New Roman" w:hAnsi="Times New Roman" w:cs="Times New Roman"/>
          <w:color w:val="000000"/>
          <w:sz w:val="18"/>
          <w:szCs w:val="18"/>
          <w:lang w:eastAsia="tr-TR"/>
        </w:rPr>
        <w:t>bilançosunu veya bilançonun gerekli görülen bölümlerini ya da bunlara eşdeğer belgelerini sunmayanlar, iki önceki yıla ait belgelerini sunabilirler. Bu belgelerde, yeterlik</w:t>
      </w:r>
      <w:r w:rsidRPr="00450F6B">
        <w:rPr>
          <w:rFonts w:ascii="Times New Roman" w:eastAsia="Times New Roman" w:hAnsi="Times New Roman" w:cs="Times New Roman"/>
          <w:color w:val="000000"/>
          <w:sz w:val="18"/>
          <w:lang w:eastAsia="tr-TR"/>
        </w:rPr>
        <w:t> kriterini </w:t>
      </w:r>
      <w:r w:rsidRPr="00450F6B">
        <w:rPr>
          <w:rFonts w:ascii="Times New Roman" w:eastAsia="Times New Roman" w:hAnsi="Times New Roman" w:cs="Times New Roman"/>
          <w:color w:val="000000"/>
          <w:sz w:val="18"/>
          <w:szCs w:val="18"/>
          <w:lang w:eastAsia="tr-TR"/>
        </w:rPr>
        <w:t>sağlayamayanlar ise üç önceki yılın belgeleri ile dört önceki yılın belgelerini sunabilirler. Bu durumda, belgeleri sunulan yılların parasal tutarlarının ortalaması üzerinden yeterlik</w:t>
      </w:r>
      <w:r w:rsidRPr="00450F6B">
        <w:rPr>
          <w:rFonts w:ascii="Times New Roman" w:eastAsia="Times New Roman" w:hAnsi="Times New Roman" w:cs="Times New Roman"/>
          <w:color w:val="000000"/>
          <w:sz w:val="18"/>
          <w:lang w:eastAsia="tr-TR"/>
        </w:rPr>
        <w:t> kriterlerinin </w:t>
      </w:r>
      <w:r w:rsidRPr="00450F6B">
        <w:rPr>
          <w:rFonts w:ascii="Times New Roman" w:eastAsia="Times New Roman" w:hAnsi="Times New Roman" w:cs="Times New Roman"/>
          <w:color w:val="000000"/>
          <w:sz w:val="18"/>
          <w:szCs w:val="18"/>
          <w:lang w:eastAsia="tr-TR"/>
        </w:rPr>
        <w:t>sağlanıp sağlanmadığına bakılır.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İsteklinin ortak girişim olması halinde, ortakların her birinin istenen belgeleri ayrı ayrı sunması ve ikinci fıkranın (a), (b) ve (c) bentlerinde belirtilen</w:t>
      </w:r>
      <w:r w:rsidRPr="00450F6B">
        <w:rPr>
          <w:rFonts w:ascii="Times New Roman" w:eastAsia="Times New Roman" w:hAnsi="Times New Roman" w:cs="Times New Roman"/>
          <w:color w:val="000000"/>
          <w:sz w:val="18"/>
          <w:lang w:eastAsia="tr-TR"/>
        </w:rPr>
        <w:t> kriterleri </w:t>
      </w:r>
      <w:r w:rsidRPr="00450F6B">
        <w:rPr>
          <w:rFonts w:ascii="Times New Roman" w:eastAsia="Times New Roman" w:hAnsi="Times New Roman" w:cs="Times New Roman"/>
          <w:color w:val="000000"/>
          <w:sz w:val="18"/>
          <w:szCs w:val="18"/>
          <w:lang w:eastAsia="tr-TR"/>
        </w:rPr>
        <w:t>sağlaması zorunludur.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İş hacmini gösteren belgeler;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a) Toplam cirosunu gösteren gelir tablosu,</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İsteklinin cirosunun 40.000.000 TL.</w:t>
      </w:r>
      <w:r w:rsidRPr="00450F6B">
        <w:rPr>
          <w:rFonts w:ascii="Times New Roman" w:eastAsia="Times New Roman" w:hAnsi="Times New Roman" w:cs="Times New Roman"/>
          <w:color w:val="000000"/>
          <w:sz w:val="18"/>
          <w:lang w:eastAsia="tr-TR"/>
        </w:rPr>
        <w:t> taahhüt </w:t>
      </w:r>
      <w:r w:rsidRPr="00450F6B">
        <w:rPr>
          <w:rFonts w:ascii="Times New Roman" w:eastAsia="Times New Roman" w:hAnsi="Times New Roman" w:cs="Times New Roman"/>
          <w:color w:val="000000"/>
          <w:sz w:val="18"/>
          <w:szCs w:val="18"/>
          <w:lang w:eastAsia="tr-TR"/>
        </w:rPr>
        <w:t>altında devam eden yapım işlerinin gerçekleştirilen kısmının veya bitirilen yapım işlerinin parasal tutarının ise 30.000.000 TL.</w:t>
      </w:r>
      <w:r w:rsidRPr="00450F6B">
        <w:rPr>
          <w:rFonts w:ascii="Times New Roman" w:eastAsia="Times New Roman" w:hAnsi="Times New Roman" w:cs="Times New Roman"/>
          <w:color w:val="000000"/>
          <w:sz w:val="18"/>
          <w:lang w:eastAsia="tr-TR"/>
        </w:rPr>
        <w:t> den </w:t>
      </w:r>
      <w:r w:rsidRPr="00450F6B">
        <w:rPr>
          <w:rFonts w:ascii="Times New Roman" w:eastAsia="Times New Roman" w:hAnsi="Times New Roman" w:cs="Times New Roman"/>
          <w:color w:val="000000"/>
          <w:sz w:val="18"/>
          <w:szCs w:val="18"/>
          <w:lang w:eastAsia="tr-TR"/>
        </w:rPr>
        <w:t>az olmaması gerekir. Bu</w:t>
      </w:r>
      <w:r w:rsidRPr="00450F6B">
        <w:rPr>
          <w:rFonts w:ascii="Times New Roman" w:eastAsia="Times New Roman" w:hAnsi="Times New Roman" w:cs="Times New Roman"/>
          <w:color w:val="000000"/>
          <w:sz w:val="18"/>
          <w:lang w:eastAsia="tr-TR"/>
        </w:rPr>
        <w:t> kriterlerden </w:t>
      </w:r>
      <w:r w:rsidRPr="00450F6B">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Bu</w:t>
      </w:r>
      <w:r w:rsidRPr="00450F6B">
        <w:rPr>
          <w:rFonts w:ascii="Times New Roman" w:eastAsia="Times New Roman" w:hAnsi="Times New Roman" w:cs="Times New Roman"/>
          <w:color w:val="000000"/>
          <w:sz w:val="18"/>
          <w:lang w:eastAsia="tr-TR"/>
        </w:rPr>
        <w:t> kriterleri </w:t>
      </w:r>
      <w:r w:rsidRPr="00450F6B">
        <w:rPr>
          <w:rFonts w:ascii="Times New Roman" w:eastAsia="Times New Roman" w:hAnsi="Times New Roman" w:cs="Times New Roman"/>
          <w:color w:val="000000"/>
          <w:sz w:val="18"/>
          <w:szCs w:val="18"/>
          <w:lang w:eastAsia="tr-TR"/>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450F6B">
        <w:rPr>
          <w:rFonts w:ascii="Times New Roman" w:eastAsia="Times New Roman" w:hAnsi="Times New Roman" w:cs="Times New Roman"/>
          <w:color w:val="000000"/>
          <w:sz w:val="18"/>
          <w:lang w:eastAsia="tr-TR"/>
        </w:rPr>
        <w:t> kriterlerinin </w:t>
      </w:r>
      <w:r w:rsidRPr="00450F6B">
        <w:rPr>
          <w:rFonts w:ascii="Times New Roman" w:eastAsia="Times New Roman" w:hAnsi="Times New Roman" w:cs="Times New Roman"/>
          <w:color w:val="000000"/>
          <w:sz w:val="18"/>
          <w:szCs w:val="18"/>
          <w:lang w:eastAsia="tr-TR"/>
        </w:rPr>
        <w:t>sağlanıp sağlanmadığına bakılır.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sidRPr="00450F6B">
        <w:rPr>
          <w:rFonts w:ascii="Times New Roman" w:eastAsia="Times New Roman" w:hAnsi="Times New Roman" w:cs="Times New Roman"/>
          <w:color w:val="000000"/>
          <w:sz w:val="18"/>
          <w:lang w:eastAsia="tr-TR"/>
        </w:rPr>
        <w:t> kriterlerinin </w:t>
      </w:r>
      <w:r w:rsidRPr="00450F6B">
        <w:rPr>
          <w:rFonts w:ascii="Times New Roman" w:eastAsia="Times New Roman" w:hAnsi="Times New Roman" w:cs="Times New Roman"/>
          <w:color w:val="000000"/>
          <w:sz w:val="18"/>
          <w:szCs w:val="18"/>
          <w:lang w:eastAsia="tr-TR"/>
        </w:rPr>
        <w:t>sağlanıp sağlanmadığına bakılır.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lang w:eastAsia="tr-TR"/>
        </w:rPr>
        <w:t>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İş ortaklığı olarak ihaleye katılan isteklilerde; iş hacmine ilişkin</w:t>
      </w:r>
      <w:r w:rsidRPr="00450F6B">
        <w:rPr>
          <w:rFonts w:ascii="Times New Roman" w:eastAsia="Times New Roman" w:hAnsi="Times New Roman" w:cs="Times New Roman"/>
          <w:color w:val="000000"/>
          <w:sz w:val="18"/>
          <w:lang w:eastAsia="tr-TR"/>
        </w:rPr>
        <w:t> kriterlerin</w:t>
      </w:r>
      <w:r w:rsidRPr="00450F6B">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13. Aşağıda belirtilen makine-</w:t>
      </w:r>
      <w:r w:rsidRPr="00450F6B">
        <w:rPr>
          <w:rFonts w:ascii="Times New Roman" w:eastAsia="Times New Roman" w:hAnsi="Times New Roman" w:cs="Times New Roman"/>
          <w:color w:val="000000"/>
          <w:sz w:val="18"/>
          <w:lang w:eastAsia="tr-TR"/>
        </w:rPr>
        <w:t>ekipman </w:t>
      </w:r>
      <w:r w:rsidRPr="00450F6B">
        <w:rPr>
          <w:rFonts w:ascii="Times New Roman" w:eastAsia="Times New Roman" w:hAnsi="Times New Roman" w:cs="Times New Roman"/>
          <w:color w:val="000000"/>
          <w:sz w:val="18"/>
          <w:szCs w:val="18"/>
          <w:lang w:eastAsia="tr-TR"/>
        </w:rPr>
        <w:t>taahhütname ile istenmektedir ve iş süresince işyerinde bulundurulacaktır.</w:t>
      </w:r>
    </w:p>
    <w:p w:rsidR="00450F6B" w:rsidRPr="00450F6B" w:rsidRDefault="00450F6B" w:rsidP="00450F6B">
      <w:pPr>
        <w:spacing w:after="0" w:line="240" w:lineRule="atLeast"/>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lastRenderedPageBreak/>
        <w:t> </w:t>
      </w:r>
    </w:p>
    <w:tbl>
      <w:tblPr>
        <w:tblW w:w="7095" w:type="dxa"/>
        <w:jc w:val="center"/>
        <w:tblCellMar>
          <w:left w:w="0" w:type="dxa"/>
          <w:right w:w="0" w:type="dxa"/>
        </w:tblCellMar>
        <w:tblLook w:val="04A0"/>
      </w:tblPr>
      <w:tblGrid>
        <w:gridCol w:w="1082"/>
        <w:gridCol w:w="3662"/>
        <w:gridCol w:w="2351"/>
      </w:tblGrid>
      <w:tr w:rsidR="00450F6B" w:rsidRPr="00450F6B" w:rsidTr="00450F6B">
        <w:trPr>
          <w:trHeight w:val="20"/>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Sıra No</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Makine, Ekipman cinsi ve Özellikleri</w:t>
            </w:r>
          </w:p>
        </w:tc>
        <w:tc>
          <w:tcPr>
            <w:tcW w:w="2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Gerekli Minimum Adet</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Kule Vinç</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4</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Ekskavatör</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2</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3</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Traktör Kepçe</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3</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İnş. Asansörü</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8</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5</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Kalıp (beton yüzeyli) ve İskelesi</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30.000 m²</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6</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Vibratör</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8</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7</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Kamyon</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4</w:t>
            </w:r>
          </w:p>
        </w:tc>
      </w:tr>
      <w:tr w:rsidR="00450F6B" w:rsidRPr="00450F6B" w:rsidTr="00450F6B">
        <w:trPr>
          <w:trHeight w:val="20"/>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4"/>
                <w:szCs w:val="24"/>
                <w:lang w:eastAsia="tr-TR"/>
              </w:rPr>
            </w:pPr>
            <w:r w:rsidRPr="00450F6B">
              <w:rPr>
                <w:rFonts w:ascii="Times New Roman" w:eastAsia="Times New Roman" w:hAnsi="Times New Roman" w:cs="Times New Roman"/>
                <w:sz w:val="18"/>
                <w:szCs w:val="18"/>
                <w:lang w:eastAsia="tr-TR"/>
              </w:rPr>
              <w:t>8</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450F6B" w:rsidRPr="00450F6B" w:rsidRDefault="00450F6B" w:rsidP="00450F6B">
            <w:pPr>
              <w:spacing w:after="0" w:line="20" w:lineRule="atLeast"/>
              <w:jc w:val="center"/>
              <w:rPr>
                <w:rFonts w:ascii="Times New Roman" w:eastAsia="Times New Roman" w:hAnsi="Times New Roman" w:cs="Times New Roman"/>
                <w:sz w:val="20"/>
                <w:szCs w:val="20"/>
                <w:lang w:eastAsia="tr-TR"/>
              </w:rPr>
            </w:pPr>
            <w:r w:rsidRPr="00450F6B">
              <w:rPr>
                <w:rFonts w:ascii="Times New Roman" w:eastAsia="Times New Roman" w:hAnsi="Times New Roman" w:cs="Times New Roman"/>
                <w:sz w:val="18"/>
                <w:szCs w:val="18"/>
                <w:lang w:eastAsia="tr-TR"/>
              </w:rPr>
              <w:t>Kırıcı</w:t>
            </w:r>
          </w:p>
        </w:tc>
        <w:tc>
          <w:tcPr>
            <w:tcW w:w="2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F6B" w:rsidRPr="00450F6B" w:rsidRDefault="00450F6B" w:rsidP="00450F6B">
            <w:pPr>
              <w:spacing w:after="0" w:line="20" w:lineRule="atLeast"/>
              <w:ind w:firstLine="567"/>
              <w:jc w:val="center"/>
              <w:rPr>
                <w:rFonts w:ascii="Times New Roman" w:eastAsia="Times New Roman" w:hAnsi="Times New Roman" w:cs="Times New Roman"/>
                <w:sz w:val="18"/>
                <w:szCs w:val="18"/>
                <w:lang w:eastAsia="tr-TR"/>
              </w:rPr>
            </w:pPr>
            <w:r w:rsidRPr="00450F6B">
              <w:rPr>
                <w:rFonts w:ascii="Times New Roman" w:eastAsia="Times New Roman" w:hAnsi="Times New Roman" w:cs="Times New Roman"/>
                <w:sz w:val="18"/>
                <w:szCs w:val="18"/>
                <w:lang w:eastAsia="tr-TR"/>
              </w:rPr>
              <w:t>1</w:t>
            </w:r>
          </w:p>
        </w:tc>
      </w:tr>
    </w:tbl>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 </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Tesis, makine, teçhizat ve diğer</w:t>
      </w:r>
      <w:r w:rsidRPr="00450F6B">
        <w:rPr>
          <w:rFonts w:ascii="Times New Roman" w:eastAsia="Times New Roman" w:hAnsi="Times New Roman" w:cs="Times New Roman"/>
          <w:color w:val="000000"/>
          <w:sz w:val="18"/>
          <w:lang w:eastAsia="tr-TR"/>
        </w:rPr>
        <w:t> ekipman </w:t>
      </w:r>
      <w:r w:rsidRPr="00450F6B">
        <w:rPr>
          <w:rFonts w:ascii="Times New Roman" w:eastAsia="Times New Roman" w:hAnsi="Times New Roman" w:cs="Times New Roman"/>
          <w:color w:val="000000"/>
          <w:sz w:val="18"/>
          <w:szCs w:val="18"/>
          <w:lang w:eastAsia="tr-TR"/>
        </w:rPr>
        <w:t>için kendi malı olma şartının aranmaması esastır. Ancak yüklenici firma yukarıdaki makine</w:t>
      </w:r>
      <w:r w:rsidRPr="00450F6B">
        <w:rPr>
          <w:rFonts w:ascii="Times New Roman" w:eastAsia="Times New Roman" w:hAnsi="Times New Roman" w:cs="Times New Roman"/>
          <w:color w:val="000000"/>
          <w:sz w:val="18"/>
          <w:lang w:eastAsia="tr-TR"/>
        </w:rPr>
        <w:t> ekipmanı </w:t>
      </w:r>
      <w:r w:rsidRPr="00450F6B">
        <w:rPr>
          <w:rFonts w:ascii="Times New Roman" w:eastAsia="Times New Roman" w:hAnsi="Times New Roman" w:cs="Times New Roman"/>
          <w:color w:val="000000"/>
          <w:sz w:val="18"/>
          <w:szCs w:val="18"/>
          <w:lang w:eastAsia="tr-TR"/>
        </w:rPr>
        <w:t>işin yapımı esnasında inşaat sahasında bulundurmakla yükümlüdür.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Taahhüt edilerek temin edilecek tesis, makine, teçhizat ve diğer</w:t>
      </w:r>
      <w:r w:rsidRPr="00450F6B">
        <w:rPr>
          <w:rFonts w:ascii="Times New Roman" w:eastAsia="Times New Roman" w:hAnsi="Times New Roman" w:cs="Times New Roman"/>
          <w:color w:val="000000"/>
          <w:sz w:val="18"/>
          <w:lang w:eastAsia="tr-TR"/>
        </w:rPr>
        <w:t> ekipman </w:t>
      </w:r>
      <w:r w:rsidRPr="00450F6B">
        <w:rPr>
          <w:rFonts w:ascii="Times New Roman" w:eastAsia="Times New Roman" w:hAnsi="Times New Roman" w:cs="Times New Roman"/>
          <w:color w:val="000000"/>
          <w:sz w:val="18"/>
          <w:szCs w:val="18"/>
          <w:lang w:eastAsia="tr-TR"/>
        </w:rPr>
        <w:t>için ise taahhütname verilmesi gerekir.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İş ortaklıklarında, pilot ve diğer ortaklara ait tesis, makine, teçhizat ve diğer</w:t>
      </w:r>
      <w:r w:rsidRPr="00450F6B">
        <w:rPr>
          <w:rFonts w:ascii="Times New Roman" w:eastAsia="Times New Roman" w:hAnsi="Times New Roman" w:cs="Times New Roman"/>
          <w:color w:val="000000"/>
          <w:sz w:val="18"/>
          <w:lang w:eastAsia="tr-TR"/>
        </w:rPr>
        <w:t> ekipman </w:t>
      </w:r>
      <w:r w:rsidRPr="00450F6B">
        <w:rPr>
          <w:rFonts w:ascii="Times New Roman" w:eastAsia="Times New Roman" w:hAnsi="Times New Roman" w:cs="Times New Roman"/>
          <w:color w:val="000000"/>
          <w:sz w:val="18"/>
          <w:szCs w:val="18"/>
          <w:lang w:eastAsia="tr-TR"/>
        </w:rPr>
        <w:t>ortaklık oranına bakılmaksızın tam olarak değerlendirilir.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9. Bu işin geçici teminat tutarı, isteklinin Arsa satış karşılığı İdare payı geliri (AKİPG)’</w:t>
      </w:r>
      <w:r w:rsidRPr="00450F6B">
        <w:rPr>
          <w:rFonts w:ascii="Times New Roman" w:eastAsia="Times New Roman" w:hAnsi="Times New Roman" w:cs="Times New Roman"/>
          <w:color w:val="000000"/>
          <w:sz w:val="18"/>
          <w:lang w:eastAsia="tr-TR"/>
        </w:rPr>
        <w:t> nin </w:t>
      </w:r>
      <w:r w:rsidRPr="00450F6B">
        <w:rPr>
          <w:rFonts w:ascii="Times New Roman" w:eastAsia="Times New Roman" w:hAnsi="Times New Roman" w:cs="Times New Roman"/>
          <w:color w:val="000000"/>
          <w:sz w:val="18"/>
          <w:szCs w:val="18"/>
          <w:lang w:eastAsia="tr-TR"/>
        </w:rPr>
        <w:t>%3’üdür. Kesin teminat tutarı ise İdare payı geliri (AKİPG)’</w:t>
      </w:r>
      <w:r w:rsidRPr="00450F6B">
        <w:rPr>
          <w:rFonts w:ascii="Times New Roman" w:eastAsia="Times New Roman" w:hAnsi="Times New Roman" w:cs="Times New Roman"/>
          <w:color w:val="000000"/>
          <w:sz w:val="18"/>
          <w:lang w:eastAsia="tr-TR"/>
        </w:rPr>
        <w:t> nin </w:t>
      </w:r>
      <w:r w:rsidRPr="00450F6B">
        <w:rPr>
          <w:rFonts w:ascii="Times New Roman" w:eastAsia="Times New Roman" w:hAnsi="Times New Roman" w:cs="Times New Roman"/>
          <w:color w:val="000000"/>
          <w:sz w:val="18"/>
          <w:szCs w:val="18"/>
          <w:lang w:eastAsia="tr-TR"/>
        </w:rPr>
        <w:t>% 6’sıdır.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10. İdare ihaleyi yapıp yapmamakta serbesttir.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11. Söz konusu işe ait Teknik şartnameler ve plan notları aşağıda belirtilen adreste görülebilecektir.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12. İhale dosyasını İdare’ den temin eden istekliler, ihale konusu işle ilgili sorularını,</w:t>
      </w:r>
      <w:r w:rsidRPr="00450F6B">
        <w:rPr>
          <w:rFonts w:ascii="Times New Roman" w:eastAsia="Times New Roman" w:hAnsi="Times New Roman" w:cs="Times New Roman"/>
          <w:color w:val="000000"/>
          <w:sz w:val="18"/>
          <w:lang w:eastAsia="tr-TR"/>
        </w:rPr>
        <w:t> 21/01/2013 </w:t>
      </w:r>
      <w:r w:rsidRPr="00450F6B">
        <w:rPr>
          <w:rFonts w:ascii="Times New Roman" w:eastAsia="Times New Roman" w:hAnsi="Times New Roman" w:cs="Times New Roman"/>
          <w:color w:val="000000"/>
          <w:sz w:val="18"/>
          <w:szCs w:val="18"/>
          <w:lang w:eastAsia="tr-TR"/>
        </w:rPr>
        <w:t>tarihi saat 18:00’e kadar yazılı elden, faks veya posta yolu ile İdareye iletebilecekledir. Bu tarih ve saatten sonra İdareye ulaşan sorular dikkate alınmayacaktır.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Toplu Konut İdaresi Başkanlığı</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Bilkent Plaza, B1 Blok, </w:t>
      </w:r>
      <w:r w:rsidRPr="00450F6B">
        <w:rPr>
          <w:rFonts w:ascii="Times New Roman" w:eastAsia="Times New Roman" w:hAnsi="Times New Roman" w:cs="Times New Roman"/>
          <w:color w:val="000000"/>
          <w:sz w:val="18"/>
          <w:lang w:eastAsia="tr-TR"/>
        </w:rPr>
        <w:t> </w:t>
      </w:r>
      <w:r w:rsidRPr="00450F6B">
        <w:rPr>
          <w:rFonts w:ascii="Times New Roman" w:eastAsia="Times New Roman" w:hAnsi="Times New Roman" w:cs="Times New Roman"/>
          <w:color w:val="000000"/>
          <w:sz w:val="18"/>
          <w:szCs w:val="18"/>
          <w:lang w:eastAsia="tr-TR"/>
        </w:rPr>
        <w:t>06800 Bilkent-ANKARA</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Tel   </w:t>
      </w:r>
      <w:r w:rsidRPr="00450F6B">
        <w:rPr>
          <w:rFonts w:ascii="Times New Roman" w:eastAsia="Times New Roman" w:hAnsi="Times New Roman" w:cs="Times New Roman"/>
          <w:color w:val="000000"/>
          <w:sz w:val="18"/>
          <w:lang w:eastAsia="tr-TR"/>
        </w:rPr>
        <w:t> </w:t>
      </w:r>
      <w:r w:rsidRPr="00450F6B">
        <w:rPr>
          <w:rFonts w:ascii="Times New Roman" w:eastAsia="Times New Roman" w:hAnsi="Times New Roman" w:cs="Times New Roman"/>
          <w:color w:val="000000"/>
          <w:sz w:val="18"/>
          <w:szCs w:val="18"/>
          <w:lang w:eastAsia="tr-TR"/>
        </w:rPr>
        <w:t>: 0 (312) 565 26 42</w:t>
      </w:r>
    </w:p>
    <w:p w:rsidR="00450F6B" w:rsidRPr="00450F6B" w:rsidRDefault="00450F6B" w:rsidP="00450F6B">
      <w:pPr>
        <w:spacing w:after="0" w:line="240" w:lineRule="atLeast"/>
        <w:ind w:firstLine="567"/>
        <w:jc w:val="both"/>
        <w:rPr>
          <w:rFonts w:ascii="Times New Roman" w:eastAsia="Times New Roman" w:hAnsi="Times New Roman" w:cs="Times New Roman"/>
          <w:color w:val="000000"/>
          <w:sz w:val="20"/>
          <w:szCs w:val="20"/>
          <w:lang w:eastAsia="tr-TR"/>
        </w:rPr>
      </w:pPr>
      <w:r w:rsidRPr="00450F6B">
        <w:rPr>
          <w:rFonts w:ascii="Times New Roman" w:eastAsia="Times New Roman" w:hAnsi="Times New Roman" w:cs="Times New Roman"/>
          <w:color w:val="000000"/>
          <w:sz w:val="18"/>
          <w:szCs w:val="18"/>
          <w:lang w:eastAsia="tr-TR"/>
        </w:rPr>
        <w:t>Faks </w:t>
      </w:r>
      <w:r w:rsidRPr="00450F6B">
        <w:rPr>
          <w:rFonts w:ascii="Times New Roman" w:eastAsia="Times New Roman" w:hAnsi="Times New Roman" w:cs="Times New Roman"/>
          <w:color w:val="000000"/>
          <w:sz w:val="18"/>
          <w:lang w:eastAsia="tr-TR"/>
        </w:rPr>
        <w:t> </w:t>
      </w:r>
      <w:r w:rsidRPr="00450F6B">
        <w:rPr>
          <w:rFonts w:ascii="Times New Roman" w:eastAsia="Times New Roman" w:hAnsi="Times New Roman" w:cs="Times New Roman"/>
          <w:color w:val="000000"/>
          <w:sz w:val="18"/>
          <w:szCs w:val="18"/>
          <w:lang w:eastAsia="tr-TR"/>
        </w:rPr>
        <w:t>: 0 (312) 266 01 34</w:t>
      </w:r>
    </w:p>
    <w:p w:rsidR="00053734" w:rsidRDefault="00053734"/>
    <w:sectPr w:rsidR="00053734" w:rsidSect="000537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0F6B"/>
    <w:rsid w:val="00053734"/>
    <w:rsid w:val="00450F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0F6B"/>
  </w:style>
  <w:style w:type="character" w:customStyle="1" w:styleId="grame">
    <w:name w:val="grame"/>
    <w:basedOn w:val="VarsaylanParagrafYazTipi"/>
    <w:rsid w:val="00450F6B"/>
  </w:style>
  <w:style w:type="character" w:customStyle="1" w:styleId="spelle">
    <w:name w:val="spelle"/>
    <w:basedOn w:val="VarsaylanParagrafYazTipi"/>
    <w:rsid w:val="00450F6B"/>
  </w:style>
  <w:style w:type="paragraph" w:styleId="GvdeMetni2">
    <w:name w:val="Body Text 2"/>
    <w:basedOn w:val="Normal"/>
    <w:link w:val="GvdeMetni2Char"/>
    <w:uiPriority w:val="99"/>
    <w:unhideWhenUsed/>
    <w:rsid w:val="00450F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450F6B"/>
    <w:rPr>
      <w:rFonts w:ascii="Times New Roman" w:eastAsia="Times New Roman" w:hAnsi="Times New Roman" w:cs="Times New Roman"/>
      <w:sz w:val="24"/>
      <w:szCs w:val="24"/>
      <w:lang w:eastAsia="tr-TR"/>
    </w:rPr>
  </w:style>
  <w:style w:type="paragraph" w:customStyle="1" w:styleId="bodytext21">
    <w:name w:val="bodytext21"/>
    <w:basedOn w:val="Normal"/>
    <w:rsid w:val="00450F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450F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307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2013-01-09T06:11:00Z</dcterms:created>
  <dcterms:modified xsi:type="dcterms:W3CDTF">2013-01-09T06:11:00Z</dcterms:modified>
</cp:coreProperties>
</file>