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5" w:rsidRDefault="007F2215">
      <w:pPr>
        <w:rPr>
          <w:sz w:val="2"/>
          <w:szCs w:val="2"/>
        </w:rPr>
      </w:pPr>
      <w:r w:rsidRPr="007F2215">
        <w:pict>
          <v:rect id="_x0000_s1026" style="position:absolute;margin-left:129.55pt;margin-top:216.5pt;width:335.75pt;height:52.1pt;z-index:-251658752;mso-position-horizontal-relative:page;mso-position-vertical-relative:page" fillcolor="#554a43" stroked="f">
            <w10:wrap anchorx="page" anchory="page"/>
          </v:rect>
        </w:pict>
      </w:r>
    </w:p>
    <w:p w:rsidR="007F2215" w:rsidRDefault="00564861">
      <w:pPr>
        <w:pStyle w:val="Gvdemetni0"/>
        <w:framePr w:w="6590" w:h="667" w:hRule="exact" w:wrap="none" w:vAnchor="page" w:hAnchor="page" w:x="2724" w:y="4389"/>
        <w:shd w:val="clear" w:color="auto" w:fill="000000"/>
        <w:ind w:left="40"/>
      </w:pPr>
      <w:r>
        <w:rPr>
          <w:rStyle w:val="Gvdemetni1"/>
        </w:rPr>
        <w:t>T.C</w:t>
      </w:r>
    </w:p>
    <w:p w:rsidR="007F2215" w:rsidRDefault="00564861">
      <w:pPr>
        <w:pStyle w:val="Gvdemetni20"/>
        <w:framePr w:w="6590" w:h="667" w:hRule="exact" w:wrap="none" w:vAnchor="page" w:hAnchor="page" w:x="2724" w:y="4389"/>
        <w:shd w:val="clear" w:color="auto" w:fill="000000"/>
        <w:ind w:left="40"/>
      </w:pPr>
      <w:r>
        <w:rPr>
          <w:rStyle w:val="Gvdemetni21"/>
        </w:rPr>
        <w:t xml:space="preserve">KAYSERİ BÜYÜKŞEHİR BELEDİYE </w:t>
      </w:r>
      <w:r>
        <w:rPr>
          <w:rStyle w:val="Gvdemetni20ptbolukbraklyor"/>
        </w:rPr>
        <w:t>BAŞKANLIĞINDAN</w:t>
      </w:r>
    </w:p>
    <w:p w:rsidR="007F2215" w:rsidRDefault="00564861">
      <w:pPr>
        <w:pStyle w:val="Gvdemetni0"/>
        <w:framePr w:w="6590" w:h="667" w:hRule="exact" w:wrap="none" w:vAnchor="page" w:hAnchor="page" w:x="2724" w:y="4389"/>
        <w:shd w:val="clear" w:color="auto" w:fill="000000"/>
        <w:ind w:left="4160"/>
        <w:jc w:val="left"/>
      </w:pPr>
      <w:r>
        <w:rPr>
          <w:rStyle w:val="Gvdemetni1"/>
        </w:rPr>
        <w:t>İLAN</w:t>
      </w:r>
    </w:p>
    <w:p w:rsidR="007F2215" w:rsidRDefault="00564861">
      <w:pPr>
        <w:pStyle w:val="Gvdemetni0"/>
        <w:framePr w:w="6590" w:h="3416" w:hRule="exact" w:wrap="none" w:vAnchor="page" w:hAnchor="page" w:x="2724" w:y="5389"/>
        <w:shd w:val="clear" w:color="auto" w:fill="auto"/>
        <w:spacing w:line="209" w:lineRule="exact"/>
        <w:ind w:left="40" w:right="40"/>
      </w:pPr>
      <w:r>
        <w:t>Mülkiyeti Belediyemize alt olup, Pervane Mahallesinde bulunan 14 adet arsa, 2886 sayılı Devlet İhale Kan yapılacak “Açık Teklif Usulü* ihale ile satılacaktır.</w:t>
      </w:r>
    </w:p>
    <w:p w:rsidR="007F2215" w:rsidRDefault="00564861">
      <w:pPr>
        <w:pStyle w:val="Gvdemetni0"/>
        <w:framePr w:w="6590" w:h="3416" w:hRule="exact" w:wrap="none" w:vAnchor="page" w:hAnchor="page" w:x="2724" w:y="5389"/>
        <w:shd w:val="clear" w:color="auto" w:fill="auto"/>
        <w:spacing w:line="209" w:lineRule="exact"/>
        <w:ind w:left="40"/>
      </w:pPr>
      <w:r>
        <w:t xml:space="preserve">&gt; İhale </w:t>
      </w:r>
      <w:proofErr w:type="gramStart"/>
      <w:r>
        <w:t>17/10/2012</w:t>
      </w:r>
      <w:proofErr w:type="gramEnd"/>
      <w:r>
        <w:t xml:space="preserve"> Çarşamba günü saat </w:t>
      </w:r>
      <w:r>
        <w:t>1400‘da Belediyemiz Encümen Salonunda yapılacaktır*</w:t>
      </w:r>
    </w:p>
    <w:p w:rsidR="007F2215" w:rsidRDefault="00564861">
      <w:pPr>
        <w:pStyle w:val="Gvdemetni0"/>
        <w:framePr w:w="6590" w:h="3416" w:hRule="exact" w:wrap="none" w:vAnchor="page" w:hAnchor="page" w:x="2724" w:y="5389"/>
        <w:numPr>
          <w:ilvl w:val="0"/>
          <w:numId w:val="1"/>
        </w:numPr>
        <w:shd w:val="clear" w:color="auto" w:fill="auto"/>
        <w:tabs>
          <w:tab w:val="left" w:pos="201"/>
        </w:tabs>
        <w:spacing w:line="209" w:lineRule="exact"/>
        <w:ind w:left="40"/>
      </w:pPr>
      <w:r>
        <w:t>İhale katılımcılarından istenecek belgeler:</w:t>
      </w:r>
    </w:p>
    <w:p w:rsidR="007F2215" w:rsidRDefault="00564861">
      <w:pPr>
        <w:pStyle w:val="Gvdemetni0"/>
        <w:framePr w:w="6590" w:h="3416" w:hRule="exact" w:wrap="none" w:vAnchor="page" w:hAnchor="page" w:x="2724" w:y="5389"/>
        <w:numPr>
          <w:ilvl w:val="0"/>
          <w:numId w:val="2"/>
        </w:numPr>
        <w:shd w:val="clear" w:color="auto" w:fill="auto"/>
        <w:tabs>
          <w:tab w:val="left" w:pos="208"/>
        </w:tabs>
        <w:spacing w:line="209" w:lineRule="exact"/>
        <w:ind w:left="40" w:right="40"/>
      </w:pPr>
      <w:r>
        <w:t xml:space="preserve">Geçici Teminat makbuzu veya teminat mektubu veya Devlet İç Borçlanma Senetleri veya bu </w:t>
      </w:r>
      <w:proofErr w:type="spellStart"/>
      <w:r>
        <w:t>senetl</w:t>
      </w:r>
      <w:proofErr w:type="spellEnd"/>
      <w:r>
        <w:t xml:space="preserve"> (Bankalar özel </w:t>
      </w:r>
      <w:proofErr w:type="spellStart"/>
      <w:r>
        <w:t>fınans</w:t>
      </w:r>
      <w:proofErr w:type="spellEnd"/>
      <w:r>
        <w:t xml:space="preserve"> kurumlan tarafından verilen teminat mektupları süresiz, Hazine Müsteşarlığınca i </w:t>
      </w:r>
      <w:r>
        <w:rPr>
          <w:rStyle w:val="Gvdemetni85pttalik-1ptbolukbraklyor"/>
        </w:rPr>
        <w:t xml:space="preserve">t </w:t>
      </w:r>
      <w:r>
        <w:t xml:space="preserve">Senetleri </w:t>
      </w:r>
      <w:proofErr w:type="gramStart"/>
      <w:r>
        <w:t>nominal</w:t>
      </w:r>
      <w:proofErr w:type="gramEnd"/>
      <w:r>
        <w:t xml:space="preserve"> bedele faiz dahil edilerek İhraç edilmi</w:t>
      </w:r>
      <w:r>
        <w:t xml:space="preserve">ş ise bu işlemlerde ana paraya </w:t>
      </w:r>
      <w:proofErr w:type="spellStart"/>
      <w:r>
        <w:t>tekabııl</w:t>
      </w:r>
      <w:proofErr w:type="spellEnd"/>
      <w:r>
        <w:t xml:space="preserve"> eden satış</w:t>
      </w:r>
    </w:p>
    <w:p w:rsidR="007F2215" w:rsidRDefault="00564861">
      <w:pPr>
        <w:pStyle w:val="Gvdemetni0"/>
        <w:framePr w:w="6590" w:h="3416" w:hRule="exact" w:wrap="none" w:vAnchor="page" w:hAnchor="page" w:x="2724" w:y="5389"/>
        <w:numPr>
          <w:ilvl w:val="0"/>
          <w:numId w:val="2"/>
        </w:numPr>
        <w:shd w:val="clear" w:color="auto" w:fill="auto"/>
        <w:tabs>
          <w:tab w:val="left" w:pos="198"/>
        </w:tabs>
        <w:spacing w:line="209" w:lineRule="exact"/>
        <w:ind w:left="40"/>
      </w:pPr>
      <w:r>
        <w:t>Gerçek kişilerde Nüfus Müdürlüğünden alınacak yerleşim yeri ve diğer adres belgesi, Tüzel kişilerde is</w:t>
      </w:r>
    </w:p>
    <w:p w:rsidR="007F2215" w:rsidRDefault="00564861">
      <w:pPr>
        <w:pStyle w:val="Gvdemetni0"/>
        <w:framePr w:w="6590" w:h="3416" w:hRule="exact" w:wrap="none" w:vAnchor="page" w:hAnchor="page" w:x="2724" w:y="5389"/>
        <w:numPr>
          <w:ilvl w:val="0"/>
          <w:numId w:val="2"/>
        </w:numPr>
        <w:shd w:val="clear" w:color="auto" w:fill="auto"/>
        <w:tabs>
          <w:tab w:val="left" w:pos="196"/>
        </w:tabs>
        <w:spacing w:line="209" w:lineRule="exact"/>
        <w:ind w:left="40"/>
      </w:pPr>
      <w:r>
        <w:t>Noter tasdikli imza sirküleri,</w:t>
      </w:r>
    </w:p>
    <w:p w:rsidR="007F2215" w:rsidRDefault="00564861">
      <w:pPr>
        <w:pStyle w:val="Gvdemetni0"/>
        <w:framePr w:w="6590" w:h="3416" w:hRule="exact" w:wrap="none" w:vAnchor="page" w:hAnchor="page" w:x="2724" w:y="5389"/>
        <w:numPr>
          <w:ilvl w:val="0"/>
          <w:numId w:val="2"/>
        </w:numPr>
        <w:shd w:val="clear" w:color="auto" w:fill="auto"/>
        <w:tabs>
          <w:tab w:val="left" w:pos="203"/>
        </w:tabs>
        <w:spacing w:line="209" w:lineRule="exact"/>
        <w:ind w:left="40"/>
      </w:pPr>
      <w:r>
        <w:t>2886 sayılı kanundan ötürü ihaleye katılmama cezası almadığına dair yaz</w:t>
      </w:r>
      <w:r>
        <w:t>ılı taahhütte bulunacaktır,</w:t>
      </w:r>
    </w:p>
    <w:p w:rsidR="007F2215" w:rsidRDefault="00564861">
      <w:pPr>
        <w:pStyle w:val="Gvdemetni0"/>
        <w:framePr w:w="6590" w:h="3416" w:hRule="exact" w:wrap="none" w:vAnchor="page" w:hAnchor="page" w:x="2724" w:y="5389"/>
        <w:shd w:val="clear" w:color="auto" w:fill="auto"/>
        <w:spacing w:line="209" w:lineRule="exact"/>
        <w:ind w:left="40" w:right="40" w:firstLine="560"/>
        <w:jc w:val="left"/>
      </w:pPr>
      <w:proofErr w:type="gramStart"/>
      <w:r>
        <w:t>istenilen</w:t>
      </w:r>
      <w:proofErr w:type="gramEnd"/>
      <w:r>
        <w:t xml:space="preserve"> belgelerin Son müracaat tarihi 17.10.2012 tarih, Çarşamba günü saat 13.30‘a kadar &lt; edilmesi gerekmektedir. Verilen bu süreden sonra getirilecek belgeler işleme konulmayacaktır.</w:t>
      </w:r>
    </w:p>
    <w:p w:rsidR="007F2215" w:rsidRDefault="00564861">
      <w:pPr>
        <w:pStyle w:val="Gvdemetni0"/>
        <w:framePr w:w="6590" w:h="3416" w:hRule="exact" w:wrap="none" w:vAnchor="page" w:hAnchor="page" w:x="2724" w:y="5389"/>
        <w:numPr>
          <w:ilvl w:val="0"/>
          <w:numId w:val="1"/>
        </w:numPr>
        <w:shd w:val="clear" w:color="auto" w:fill="auto"/>
        <w:tabs>
          <w:tab w:val="left" w:pos="198"/>
        </w:tabs>
        <w:spacing w:line="209" w:lineRule="exact"/>
        <w:ind w:left="40"/>
      </w:pPr>
      <w:r>
        <w:t>*</w:t>
      </w:r>
      <w:r>
        <w:tab/>
        <w:t xml:space="preserve">Konu ile ilgili ihale şartnamesi ve </w:t>
      </w:r>
      <w:r>
        <w:t xml:space="preserve">ekleri, Belediyemiz Mali Hizmetler Daire Başkanlığı Gelir Şube </w:t>
      </w:r>
      <w:proofErr w:type="spellStart"/>
      <w:r>
        <w:t>Müdüı</w:t>
      </w:r>
      <w:proofErr w:type="spellEnd"/>
    </w:p>
    <w:p w:rsidR="007F2215" w:rsidRDefault="00564861">
      <w:pPr>
        <w:pStyle w:val="Gvdemetni0"/>
        <w:framePr w:w="6590" w:h="3416" w:hRule="exact" w:wrap="none" w:vAnchor="page" w:hAnchor="page" w:x="2724" w:y="5389"/>
        <w:shd w:val="clear" w:color="auto" w:fill="auto"/>
        <w:spacing w:after="227" w:line="209" w:lineRule="exact"/>
        <w:ind w:left="340"/>
        <w:jc w:val="left"/>
      </w:pPr>
      <w:r>
        <w:t xml:space="preserve">Keyfiyet </w:t>
      </w:r>
      <w:proofErr w:type="spellStart"/>
      <w:r>
        <w:t>Üanen</w:t>
      </w:r>
      <w:proofErr w:type="spellEnd"/>
      <w:r>
        <w:t xml:space="preserve"> duyurulur.</w:t>
      </w:r>
    </w:p>
    <w:p w:rsidR="007F2215" w:rsidRDefault="00564861">
      <w:pPr>
        <w:pStyle w:val="Gvdemetni30"/>
        <w:framePr w:w="6590" w:h="3416" w:hRule="exact" w:wrap="none" w:vAnchor="page" w:hAnchor="page" w:x="2724" w:y="5389"/>
        <w:shd w:val="clear" w:color="auto" w:fill="auto"/>
        <w:spacing w:before="0" w:after="0" w:line="150" w:lineRule="exact"/>
        <w:ind w:left="2900"/>
      </w:pPr>
      <w:r>
        <w:t>KAYSERİ BÜYÜKŞEHİR BELEDİYE BAŞKANLIĞI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638"/>
        <w:gridCol w:w="749"/>
        <w:gridCol w:w="826"/>
        <w:gridCol w:w="1397"/>
        <w:gridCol w:w="1435"/>
        <w:gridCol w:w="346"/>
      </w:tblGrid>
      <w:tr w:rsidR="007F221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Mevkii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Ada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Parsel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70" w:lineRule="exact"/>
              <w:ind w:left="200"/>
              <w:jc w:val="left"/>
            </w:pPr>
            <w:proofErr w:type="gramStart"/>
            <w:r>
              <w:rPr>
                <w:rStyle w:val="Gvdemetni85pttalik-1ptbolukbraklyor0"/>
              </w:rPr>
              <w:t>m</w:t>
            </w:r>
            <w:proofErr w:type="gramEnd"/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Muhammen Bedel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Gvdemetni85pttalik-1ptbolukbraklyor0"/>
              </w:rPr>
              <w:t>&lt;k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1- Pervane Mah*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5488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2.969,10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1.054.030,50-TL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31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2“ 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5488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2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3.778,27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1341.285,8541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40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3- 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5488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3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2.973,35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1.055.539,25-TL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31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4- 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5488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3.792,51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1.346:341,05-TL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70" w:lineRule="exact"/>
              <w:ind w:left="160"/>
              <w:jc w:val="left"/>
            </w:pPr>
            <w:proofErr w:type="gramStart"/>
            <w:r>
              <w:rPr>
                <w:rStyle w:val="Gvdemetni85pttalik-1ptbolukbraklyor0"/>
              </w:rPr>
              <w:t>m</w:t>
            </w:r>
            <w:proofErr w:type="gramEnd"/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5- 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S492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1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3.206,39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1.138.268,45-TL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 *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34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6- 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5492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2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2.989,69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1.061.339,95-TL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31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7- 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5492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3.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proofErr w:type="gramStart"/>
            <w:r>
              <w:rPr>
                <w:rStyle w:val="Gvdemetni4"/>
              </w:rPr>
              <w:t>3,179,50</w:t>
            </w:r>
            <w:proofErr w:type="gramEnd"/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1.128.722,50-TL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33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8- 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5492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2.811,13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40"/>
              <w:jc w:val="left"/>
            </w:pPr>
            <w:r>
              <w:rPr>
                <w:rStyle w:val="Gvdemetni4"/>
              </w:rPr>
              <w:t>997.951,15-TL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2S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9'Pervane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5485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1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3.473,48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1.233.085, S4-TL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%98,5 KOV VAR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Gvdemetni85pttalik-1ptbolukbraklyor0"/>
              </w:rPr>
              <w:t>3t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10-Pervane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5485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2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2.833,55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1.005.910,25-TL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%5,2 KDV VAR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3C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11-Pervane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5485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3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2.774,84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40"/>
              <w:jc w:val="left"/>
            </w:pPr>
            <w:r>
              <w:rPr>
                <w:rStyle w:val="Gvdemetni4"/>
              </w:rPr>
              <w:t>985.068,20-TL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2&lt;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12~Pervane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5485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3.449,64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1.224.622,20-TL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shd w:val="clear" w:color="auto" w:fill="FFFFFF"/>
          </w:tcPr>
          <w:p w:rsidR="007F2215" w:rsidRDefault="007F2215">
            <w:pPr>
              <w:framePr w:w="6586" w:h="3144" w:wrap="none" w:vAnchor="page" w:hAnchor="page" w:x="2727" w:y="8992"/>
              <w:rPr>
                <w:sz w:val="10"/>
                <w:szCs w:val="10"/>
              </w:rPr>
            </w:pP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■1^Pervane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5485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5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2.889,51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Gvdemetni4"/>
              </w:rPr>
              <w:t>1,025.776,05-TL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KDV YOK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3C</w:t>
            </w:r>
          </w:p>
        </w:tc>
      </w:tr>
      <w:tr w:rsidR="007F221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9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4"/>
              </w:rPr>
              <w:t>14~Pervane Mah.</w:t>
            </w:r>
          </w:p>
        </w:tc>
        <w:tc>
          <w:tcPr>
            <w:tcW w:w="638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Gvdemetni4"/>
              </w:rPr>
              <w:t>5485</w:t>
            </w:r>
          </w:p>
        </w:tc>
        <w:tc>
          <w:tcPr>
            <w:tcW w:w="749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Gvdemetni4"/>
              </w:rPr>
              <w:t>6</w:t>
            </w:r>
          </w:p>
        </w:tc>
        <w:tc>
          <w:tcPr>
            <w:tcW w:w="82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Gvdemetni4"/>
              </w:rPr>
              <w:t>2,799*22</w:t>
            </w:r>
          </w:p>
        </w:tc>
        <w:tc>
          <w:tcPr>
            <w:tcW w:w="1397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240"/>
              <w:jc w:val="left"/>
            </w:pPr>
            <w:r>
              <w:rPr>
                <w:rStyle w:val="Gvdemetni4"/>
              </w:rPr>
              <w:t>993.723,3 ML</w:t>
            </w:r>
          </w:p>
        </w:tc>
        <w:tc>
          <w:tcPr>
            <w:tcW w:w="1435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%49,4 KDV VAR</w:t>
            </w:r>
          </w:p>
        </w:tc>
        <w:tc>
          <w:tcPr>
            <w:tcW w:w="346" w:type="dxa"/>
            <w:shd w:val="clear" w:color="auto" w:fill="FFFFFF"/>
          </w:tcPr>
          <w:p w:rsidR="007F2215" w:rsidRDefault="00564861">
            <w:pPr>
              <w:pStyle w:val="Gvdemetni0"/>
              <w:framePr w:w="6586" w:h="3144" w:wrap="none" w:vAnchor="page" w:hAnchor="page" w:x="2727" w:y="899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4"/>
              </w:rPr>
              <w:t>2&lt;</w:t>
            </w:r>
          </w:p>
        </w:tc>
      </w:tr>
    </w:tbl>
    <w:p w:rsidR="007F2215" w:rsidRDefault="00564861">
      <w:pPr>
        <w:pStyle w:val="Tabloyazs0"/>
        <w:framePr w:wrap="none" w:vAnchor="page" w:hAnchor="page" w:x="5062" w:y="12328"/>
        <w:shd w:val="clear" w:color="auto" w:fill="auto"/>
        <w:spacing w:line="150" w:lineRule="exact"/>
      </w:pPr>
      <w:r>
        <w:t xml:space="preserve">Resmi İlanlar: </w:t>
      </w:r>
      <w:proofErr w:type="spellStart"/>
      <w:r>
        <w:t>wwwjlan</w:t>
      </w:r>
      <w:proofErr w:type="spellEnd"/>
      <w:r>
        <w:t>.gov,</w:t>
      </w:r>
      <w:proofErr w:type="spellStart"/>
      <w:r>
        <w:t>tr'de</w:t>
      </w:r>
      <w:proofErr w:type="spellEnd"/>
      <w:r>
        <w:t xml:space="preserve"> </w:t>
      </w:r>
      <w:r>
        <w:rPr>
          <w:rStyle w:val="Tabloyazstalik0ptbolukbraklyor"/>
          <w:b/>
          <w:bCs/>
        </w:rPr>
        <w:t>BM</w:t>
      </w:r>
      <w:r>
        <w:t xml:space="preserve">: 60958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7F2215" w:rsidRDefault="007F2215">
      <w:pPr>
        <w:rPr>
          <w:sz w:val="2"/>
          <w:szCs w:val="2"/>
        </w:rPr>
      </w:pPr>
    </w:p>
    <w:sectPr w:rsidR="007F2215" w:rsidSect="007F221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61" w:rsidRDefault="00564861" w:rsidP="007F2215">
      <w:r>
        <w:separator/>
      </w:r>
    </w:p>
  </w:endnote>
  <w:endnote w:type="continuationSeparator" w:id="0">
    <w:p w:rsidR="00564861" w:rsidRDefault="00564861" w:rsidP="007F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61" w:rsidRDefault="00564861"/>
  </w:footnote>
  <w:footnote w:type="continuationSeparator" w:id="0">
    <w:p w:rsidR="00564861" w:rsidRDefault="005648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4E1"/>
    <w:multiLevelType w:val="multilevel"/>
    <w:tmpl w:val="2AE02408"/>
    <w:lvl w:ilvl="0">
      <w:start w:val="2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83BA5"/>
    <w:multiLevelType w:val="multilevel"/>
    <w:tmpl w:val="C84CBB1E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2215"/>
    <w:rsid w:val="00564861"/>
    <w:rsid w:val="007F2215"/>
    <w:rsid w:val="00B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21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F2215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7F22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Gvdemetni1">
    <w:name w:val="Gövde metni"/>
    <w:basedOn w:val="Gvdemetni"/>
    <w:rsid w:val="007F2215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7F22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Gvdemetni21">
    <w:name w:val="Gövde metni (2)"/>
    <w:basedOn w:val="Gvdemetni2"/>
    <w:rsid w:val="007F2215"/>
    <w:rPr>
      <w:color w:val="FFFFFF"/>
      <w:w w:val="100"/>
      <w:position w:val="0"/>
      <w:lang w:val="tr-TR"/>
    </w:rPr>
  </w:style>
  <w:style w:type="character" w:customStyle="1" w:styleId="Gvdemetni20ptbolukbraklyor">
    <w:name w:val="Gövde metni (2) + 0 pt boşluk bırakılıyor"/>
    <w:basedOn w:val="Gvdemetni2"/>
    <w:rsid w:val="007F2215"/>
    <w:rPr>
      <w:color w:val="FFFFFF"/>
      <w:spacing w:val="-7"/>
      <w:w w:val="100"/>
      <w:position w:val="0"/>
      <w:lang w:val="tr-TR"/>
    </w:rPr>
  </w:style>
  <w:style w:type="character" w:customStyle="1" w:styleId="Gvdemetni85pttalik-1ptbolukbraklyor">
    <w:name w:val="Gövde metni + 8;5 pt;İtalik;-1 pt boşluk bırakılıyor"/>
    <w:basedOn w:val="Gvdemetni"/>
    <w:rsid w:val="007F2215"/>
    <w:rPr>
      <w:i/>
      <w:iCs/>
      <w:color w:val="000000"/>
      <w:spacing w:val="-23"/>
      <w:w w:val="100"/>
      <w:position w:val="0"/>
      <w:sz w:val="17"/>
      <w:szCs w:val="17"/>
      <w:lang w:val="tr-TR"/>
    </w:rPr>
  </w:style>
  <w:style w:type="character" w:customStyle="1" w:styleId="Gvdemetni3">
    <w:name w:val="Gövde metni (3)_"/>
    <w:basedOn w:val="VarsaylanParagrafYazTipi"/>
    <w:link w:val="Gvdemetni30"/>
    <w:rsid w:val="007F221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Gvdemetni4">
    <w:name w:val="Gövde metni"/>
    <w:basedOn w:val="Gvdemetni"/>
    <w:rsid w:val="007F2215"/>
    <w:rPr>
      <w:color w:val="000000"/>
      <w:w w:val="100"/>
      <w:position w:val="0"/>
      <w:lang w:val="tr-TR"/>
    </w:rPr>
  </w:style>
  <w:style w:type="character" w:customStyle="1" w:styleId="Gvdemetni85pttalik-1ptbolukbraklyor0">
    <w:name w:val="Gövde metni + 8;5 pt;İtalik;-1 pt boşluk bırakılıyor"/>
    <w:basedOn w:val="Gvdemetni"/>
    <w:rsid w:val="007F2215"/>
    <w:rPr>
      <w:i/>
      <w:iCs/>
      <w:color w:val="000000"/>
      <w:spacing w:val="-23"/>
      <w:w w:val="100"/>
      <w:position w:val="0"/>
      <w:sz w:val="17"/>
      <w:szCs w:val="17"/>
      <w:lang w:val="tr-TR"/>
    </w:rPr>
  </w:style>
  <w:style w:type="character" w:customStyle="1" w:styleId="Tabloyazs">
    <w:name w:val="Tablo yazısı_"/>
    <w:basedOn w:val="VarsaylanParagrafYazTipi"/>
    <w:link w:val="Tabloyazs0"/>
    <w:rsid w:val="007F221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Tabloyazstalik0ptbolukbraklyor">
    <w:name w:val="Tablo yazısı + İtalik;0 pt boşluk bırakılıyor"/>
    <w:basedOn w:val="Tabloyazs"/>
    <w:rsid w:val="007F2215"/>
    <w:rPr>
      <w:i/>
      <w:iCs/>
      <w:color w:val="000000"/>
      <w:spacing w:val="3"/>
      <w:w w:val="100"/>
      <w:position w:val="0"/>
      <w:lang w:val="tr-TR"/>
    </w:rPr>
  </w:style>
  <w:style w:type="paragraph" w:customStyle="1" w:styleId="Gvdemetni0">
    <w:name w:val="Gövde metni"/>
    <w:basedOn w:val="Normal"/>
    <w:link w:val="Gvdemetni"/>
    <w:rsid w:val="007F2215"/>
    <w:pPr>
      <w:shd w:val="clear" w:color="auto" w:fill="FFFFFF"/>
      <w:spacing w:line="206" w:lineRule="exact"/>
      <w:jc w:val="both"/>
    </w:pPr>
    <w:rPr>
      <w:rFonts w:ascii="Arial Unicode MS" w:eastAsia="Arial Unicode MS" w:hAnsi="Arial Unicode MS" w:cs="Arial Unicode MS"/>
      <w:spacing w:val="-7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7F2215"/>
    <w:pPr>
      <w:shd w:val="clear" w:color="auto" w:fill="FFFFFF"/>
      <w:spacing w:line="206" w:lineRule="exact"/>
      <w:jc w:val="both"/>
    </w:pPr>
    <w:rPr>
      <w:rFonts w:ascii="Arial Unicode MS" w:eastAsia="Arial Unicode MS" w:hAnsi="Arial Unicode MS" w:cs="Arial Unicode MS"/>
      <w:spacing w:val="-10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7F2215"/>
    <w:pPr>
      <w:shd w:val="clear" w:color="auto" w:fill="FFFFFF"/>
      <w:spacing w:before="180" w:after="180" w:line="0" w:lineRule="atLeast"/>
    </w:pPr>
    <w:rPr>
      <w:rFonts w:ascii="Trebuchet MS" w:eastAsia="Trebuchet MS" w:hAnsi="Trebuchet MS" w:cs="Trebuchet MS"/>
      <w:b/>
      <w:bCs/>
      <w:spacing w:val="-11"/>
      <w:sz w:val="15"/>
      <w:szCs w:val="15"/>
    </w:rPr>
  </w:style>
  <w:style w:type="paragraph" w:customStyle="1" w:styleId="Tabloyazs0">
    <w:name w:val="Tablo yazısı"/>
    <w:basedOn w:val="Normal"/>
    <w:link w:val="Tabloyazs"/>
    <w:rsid w:val="007F221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2012-10-04T06:02:00Z</dcterms:created>
  <dcterms:modified xsi:type="dcterms:W3CDTF">2012-10-04T06:04:00Z</dcterms:modified>
</cp:coreProperties>
</file>