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7C" w:rsidRDefault="002E1955">
      <w:pPr>
        <w:pStyle w:val="Balk10"/>
        <w:keepNext/>
        <w:keepLines/>
        <w:shd w:val="clear" w:color="auto" w:fill="000000"/>
        <w:ind w:left="20"/>
      </w:pPr>
      <w:bookmarkStart w:id="0" w:name="bookmark0"/>
      <w:r>
        <w:rPr>
          <w:rStyle w:val="Balk11"/>
          <w:b/>
          <w:bCs/>
        </w:rPr>
        <w:t>T.C.</w:t>
      </w:r>
      <w:bookmarkEnd w:id="0"/>
    </w:p>
    <w:p w:rsidR="007D727C" w:rsidRDefault="002E1955">
      <w:pPr>
        <w:pStyle w:val="Balk20"/>
        <w:keepNext/>
        <w:keepLines/>
        <w:shd w:val="clear" w:color="auto" w:fill="000000"/>
        <w:spacing w:after="133"/>
        <w:ind w:left="20"/>
      </w:pPr>
      <w:bookmarkStart w:id="1" w:name="bookmark1"/>
      <w:r>
        <w:rPr>
          <w:rStyle w:val="Balk21"/>
          <w:b/>
          <w:bCs/>
        </w:rPr>
        <w:t>MERKEZ / KOCAELİ 5. İCRA DAİRESİ</w:t>
      </w:r>
      <w:bookmarkEnd w:id="1"/>
    </w:p>
    <w:p w:rsidR="007D727C" w:rsidRDefault="002E1955">
      <w:pPr>
        <w:pStyle w:val="Gvdemetni20"/>
        <w:shd w:val="clear" w:color="auto" w:fill="auto"/>
        <w:spacing w:before="0"/>
        <w:ind w:left="20"/>
      </w:pPr>
      <w:r>
        <w:t>2012/189 TLMT.</w:t>
      </w:r>
    </w:p>
    <w:p w:rsidR="007D727C" w:rsidRDefault="002E1955">
      <w:pPr>
        <w:pStyle w:val="Gvdemetni20"/>
        <w:shd w:val="clear" w:color="auto" w:fill="auto"/>
        <w:spacing w:before="0"/>
        <w:ind w:left="20"/>
        <w:jc w:val="center"/>
      </w:pPr>
      <w:r>
        <w:t>TAŞINMAZ AÇIK ARTIRMA İLANI Satılmasına Karar Verilen Taşınmazın Cinsi, Kıymeti, Adedi Evsafı:</w:t>
      </w:r>
    </w:p>
    <w:p w:rsidR="007D727C" w:rsidRDefault="002E1955">
      <w:pPr>
        <w:pStyle w:val="Gvdemetni0"/>
        <w:shd w:val="clear" w:color="auto" w:fill="auto"/>
        <w:ind w:left="20" w:right="60"/>
      </w:pPr>
      <w:r>
        <w:rPr>
          <w:rStyle w:val="GvdemetniKaln"/>
        </w:rPr>
        <w:t xml:space="preserve">Taşınmazın </w:t>
      </w:r>
      <w:proofErr w:type="gramStart"/>
      <w:r>
        <w:rPr>
          <w:rStyle w:val="GvdemetniKaln"/>
        </w:rPr>
        <w:t xml:space="preserve">Bilgileri </w:t>
      </w:r>
      <w:r>
        <w:t>: Kocaeli</w:t>
      </w:r>
      <w:proofErr w:type="gramEnd"/>
      <w:r>
        <w:t xml:space="preserve"> ili, İzmit ilçesi, </w:t>
      </w:r>
      <w:proofErr w:type="spellStart"/>
      <w:r>
        <w:t>Akmeşe</w:t>
      </w:r>
      <w:proofErr w:type="spellEnd"/>
      <w:r>
        <w:t xml:space="preserve"> köyü, </w:t>
      </w:r>
      <w:proofErr w:type="spellStart"/>
      <w:r>
        <w:t>Türbesırtı</w:t>
      </w:r>
      <w:proofErr w:type="spellEnd"/>
      <w:r>
        <w:t xml:space="preserve"> mevkii 709 parsel, 8 cilt, 709 sayfa, 45.000,00m miktarlı tarla vasıflı taşınmaz </w:t>
      </w:r>
      <w:r>
        <w:rPr>
          <w:rStyle w:val="GvdemetniKaln"/>
        </w:rPr>
        <w:t xml:space="preserve">Taşınmazın Adresi </w:t>
      </w:r>
      <w:r>
        <w:t xml:space="preserve">: Kocaeli ili, </w:t>
      </w:r>
      <w:proofErr w:type="spellStart"/>
      <w:r>
        <w:t>Akmeşe</w:t>
      </w:r>
      <w:proofErr w:type="spellEnd"/>
      <w:r>
        <w:t xml:space="preserve"> köyü .Çiftlikler mevkii </w:t>
      </w:r>
      <w:r>
        <w:rPr>
          <w:rStyle w:val="GvdemetniKaln"/>
        </w:rPr>
        <w:t xml:space="preserve">N: </w:t>
      </w:r>
      <w:r>
        <w:t>67 açık adresinde bulunmaktadır.</w:t>
      </w:r>
    </w:p>
    <w:p w:rsidR="007D727C" w:rsidRDefault="002E1955">
      <w:pPr>
        <w:pStyle w:val="Gvdemetni0"/>
        <w:shd w:val="clear" w:color="auto" w:fill="auto"/>
        <w:spacing w:after="176"/>
        <w:ind w:left="20" w:right="60"/>
      </w:pPr>
      <w:r>
        <w:rPr>
          <w:rStyle w:val="GvdemetniKaln"/>
        </w:rPr>
        <w:t>Taşınmazın Özellikleri</w:t>
      </w:r>
      <w:r>
        <w:t xml:space="preserve">: Taşınmaz üzerinde 2 katlı çatısı olmayan, kaba inşaat halinde bir yapı bulunmaktadır. Zeminde 200m2 alana sahip olan binanın toplam inşaat alanı 400m2 </w:t>
      </w:r>
      <w:proofErr w:type="spellStart"/>
      <w:r>
        <w:t>dir</w:t>
      </w:r>
      <w:proofErr w:type="spellEnd"/>
      <w:r>
        <w:t xml:space="preserve">, ayrıca 200m2 alana sahip ve halen ahır olarak kullanılan bir yapı mevcuttur, keşif sırasında </w:t>
      </w:r>
      <w:proofErr w:type="spellStart"/>
      <w:r>
        <w:t>tarlanan</w:t>
      </w:r>
      <w:proofErr w:type="spellEnd"/>
      <w:r>
        <w:t xml:space="preserve"> ekilip biçilmediği, boş çayır olduğu görülmüştür. </w:t>
      </w:r>
      <w:proofErr w:type="spellStart"/>
      <w:r>
        <w:t>Topoğrafik</w:t>
      </w:r>
      <w:proofErr w:type="spellEnd"/>
      <w:r>
        <w:t xml:space="preserve"> olarak kuzeybatıdan güneydoğuya doğru azalan ortalama %15 eğime sahiptir, İzmit Belediyesi imar müdürlüğünün </w:t>
      </w:r>
      <w:proofErr w:type="gramStart"/>
      <w:r>
        <w:t>17/04/2012</w:t>
      </w:r>
      <w:proofErr w:type="gramEnd"/>
      <w:r>
        <w:t xml:space="preserve"> tarih ve 1094 sayılı yazılarına göre 1/25000 ölçekli nazım imar planında yaklaşık 1/4 lük kısmı mutlak tarım alanında, kalan kısmı ise diğer tarım alanında kalmaktadır, plana göre parselin güney kısmından imar yolu geçmektedir, tapu kaydında </w:t>
      </w:r>
      <w:proofErr w:type="spellStart"/>
      <w:r>
        <w:t>Botaş</w:t>
      </w:r>
      <w:proofErr w:type="spellEnd"/>
      <w:r>
        <w:t xml:space="preserve"> lehine 735m2 </w:t>
      </w:r>
      <w:proofErr w:type="spellStart"/>
      <w:r>
        <w:t>lik</w:t>
      </w:r>
      <w:proofErr w:type="spellEnd"/>
      <w:r>
        <w:t xml:space="preserve"> kısmında daimi irtifak hakkı bulunmaktadır, </w:t>
      </w:r>
      <w:proofErr w:type="spellStart"/>
      <w:r>
        <w:t>Akmeşe</w:t>
      </w:r>
      <w:proofErr w:type="spellEnd"/>
      <w:r>
        <w:t xml:space="preserve"> köyünün kuzeyinde bulunan tarlaya </w:t>
      </w:r>
      <w:proofErr w:type="gramStart"/>
      <w:r>
        <w:t>stabilize yol</w:t>
      </w:r>
      <w:proofErr w:type="gramEnd"/>
      <w:r>
        <w:t xml:space="preserve"> ile ulaşılmaktadır, tüm çevresinde tavuk çiftliği, büyükbaş hayvan çiftliği, büyük tarım çiftlikleri ve çok sayıda hara mevcuttur.</w:t>
      </w:r>
    </w:p>
    <w:p w:rsidR="007D727C" w:rsidRDefault="002E1955">
      <w:pPr>
        <w:pStyle w:val="Gvdemetni20"/>
        <w:shd w:val="clear" w:color="auto" w:fill="auto"/>
        <w:spacing w:before="0" w:line="221" w:lineRule="exact"/>
        <w:ind w:left="20"/>
      </w:pPr>
      <w:r>
        <w:t xml:space="preserve">Takdir Olunan </w:t>
      </w:r>
      <w:proofErr w:type="gramStart"/>
      <w:r>
        <w:t xml:space="preserve">Kıymeti </w:t>
      </w:r>
      <w:r>
        <w:rPr>
          <w:rStyle w:val="Gvdemetni2KalnDeil"/>
        </w:rPr>
        <w:t>: 1</w:t>
      </w:r>
      <w:proofErr w:type="gramEnd"/>
      <w:r>
        <w:rPr>
          <w:rStyle w:val="Gvdemetni2KalnDeil"/>
        </w:rPr>
        <w:t>.470.000,00-TL</w:t>
      </w:r>
    </w:p>
    <w:p w:rsidR="007D727C" w:rsidRDefault="002E1955">
      <w:pPr>
        <w:pStyle w:val="Gvdemetni20"/>
        <w:shd w:val="clear" w:color="auto" w:fill="auto"/>
        <w:tabs>
          <w:tab w:val="left" w:pos="1695"/>
          <w:tab w:val="left" w:pos="6015"/>
        </w:tabs>
        <w:spacing w:before="0" w:line="221" w:lineRule="exact"/>
        <w:ind w:left="20"/>
      </w:pPr>
      <w:r>
        <w:t>KDV Oranı</w:t>
      </w:r>
      <w:r>
        <w:tab/>
      </w:r>
      <w:r>
        <w:rPr>
          <w:rStyle w:val="Gvdemetni2KalnDeil"/>
        </w:rPr>
        <w:t>: %18</w:t>
      </w:r>
      <w:r>
        <w:rPr>
          <w:rStyle w:val="Gvdemetni2KalnDeil"/>
        </w:rPr>
        <w:tab/>
      </w:r>
    </w:p>
    <w:p w:rsidR="007D727C" w:rsidRDefault="002E1955">
      <w:pPr>
        <w:pStyle w:val="Gvdemetni0"/>
        <w:numPr>
          <w:ilvl w:val="0"/>
          <w:numId w:val="1"/>
        </w:numPr>
        <w:shd w:val="clear" w:color="auto" w:fill="auto"/>
        <w:tabs>
          <w:tab w:val="left" w:pos="174"/>
          <w:tab w:val="left" w:pos="1695"/>
        </w:tabs>
        <w:spacing w:line="221" w:lineRule="exact"/>
        <w:ind w:left="20"/>
      </w:pPr>
      <w:r>
        <w:rPr>
          <w:rStyle w:val="GvdemetniKaln"/>
        </w:rPr>
        <w:t>Satış Günü</w:t>
      </w:r>
      <w:r>
        <w:rPr>
          <w:rStyle w:val="GvdemetniKaln"/>
        </w:rPr>
        <w:tab/>
        <w:t xml:space="preserve">: </w:t>
      </w:r>
      <w:proofErr w:type="gramStart"/>
      <w:r>
        <w:t>24/08/2012</w:t>
      </w:r>
      <w:proofErr w:type="gramEnd"/>
      <w:r>
        <w:t xml:space="preserve"> Cuma 11:00-11:10 saatleri arasında</w:t>
      </w:r>
    </w:p>
    <w:p w:rsidR="007D727C" w:rsidRDefault="002E1955">
      <w:pPr>
        <w:pStyle w:val="Gvdemetni0"/>
        <w:numPr>
          <w:ilvl w:val="0"/>
          <w:numId w:val="1"/>
        </w:numPr>
        <w:shd w:val="clear" w:color="auto" w:fill="auto"/>
        <w:tabs>
          <w:tab w:val="left" w:pos="178"/>
          <w:tab w:val="left" w:pos="1700"/>
        </w:tabs>
        <w:spacing w:line="221" w:lineRule="exact"/>
        <w:ind w:left="20"/>
      </w:pPr>
      <w:r>
        <w:rPr>
          <w:rStyle w:val="GvdemetniKaln"/>
        </w:rPr>
        <w:t>Satış Günü</w:t>
      </w:r>
      <w:r>
        <w:rPr>
          <w:rStyle w:val="GvdemetniKaln"/>
        </w:rPr>
        <w:tab/>
        <w:t xml:space="preserve">: </w:t>
      </w:r>
      <w:proofErr w:type="gramStart"/>
      <w:r>
        <w:t>03/09/2012</w:t>
      </w:r>
      <w:proofErr w:type="gramEnd"/>
      <w:r>
        <w:t xml:space="preserve"> Pazartesi 11:00 -11:10 saatleri arasında</w:t>
      </w:r>
    </w:p>
    <w:p w:rsidR="007D727C" w:rsidRDefault="002E1955">
      <w:pPr>
        <w:pStyle w:val="Gvdemetni0"/>
        <w:shd w:val="clear" w:color="auto" w:fill="auto"/>
        <w:spacing w:after="180" w:line="221" w:lineRule="exact"/>
        <w:ind w:left="20"/>
        <w:jc w:val="center"/>
      </w:pPr>
      <w:r>
        <w:t xml:space="preserve">Yukarıda özellikleri yazılı </w:t>
      </w:r>
      <w:proofErr w:type="spellStart"/>
      <w:r>
        <w:t>taşmmaz</w:t>
      </w:r>
      <w:proofErr w:type="spellEnd"/>
      <w:r>
        <w:t>/</w:t>
      </w:r>
      <w:proofErr w:type="spellStart"/>
      <w:r>
        <w:t>lar</w:t>
      </w:r>
      <w:proofErr w:type="spellEnd"/>
      <w:r>
        <w:t xml:space="preserve"> bir borç nedeni ile açık arttırma suretiyle satılacaktır.</w:t>
      </w:r>
    </w:p>
    <w:p w:rsidR="007D727C" w:rsidRDefault="002E1955">
      <w:pPr>
        <w:pStyle w:val="Gvdemetni20"/>
        <w:shd w:val="clear" w:color="auto" w:fill="auto"/>
        <w:spacing w:before="0" w:line="221" w:lineRule="exact"/>
        <w:ind w:left="20"/>
      </w:pPr>
      <w:r>
        <w:t>Satış Şartları:</w:t>
      </w:r>
    </w:p>
    <w:p w:rsidR="007D727C" w:rsidRDefault="002E1955">
      <w:pPr>
        <w:pStyle w:val="Gvdemetni0"/>
        <w:numPr>
          <w:ilvl w:val="0"/>
          <w:numId w:val="2"/>
        </w:numPr>
        <w:shd w:val="clear" w:color="auto" w:fill="auto"/>
        <w:tabs>
          <w:tab w:val="left" w:pos="913"/>
          <w:tab w:val="left" w:pos="3884"/>
        </w:tabs>
        <w:spacing w:line="221" w:lineRule="exact"/>
        <w:ind w:left="20" w:right="60" w:firstLine="740"/>
      </w:pPr>
      <w:r>
        <w:t xml:space="preserve">Satış yukarıda belirtilen gün ve saatte Kocaeli Adliyesi 5.icra </w:t>
      </w:r>
      <w:proofErr w:type="spellStart"/>
      <w:r>
        <w:t>Müdürlüğü'da</w:t>
      </w:r>
      <w:proofErr w:type="spellEnd"/>
      <w:r>
        <w:t xml:space="preserve"> açık artırma sureti ile yapılacaktır. Bu artırmada tahmin edilen kıymetin % 60 </w:t>
      </w:r>
      <w:proofErr w:type="spellStart"/>
      <w:r>
        <w:t>ını</w:t>
      </w:r>
      <w:proofErr w:type="spellEnd"/>
      <w:r>
        <w:t xml:space="preserve"> ve rüçhanlı alacaklılar varsa alacakları mecmuunu ve satış masraflarım geçmek şartı ile ihale olunur. Böyle bir bedelle alıcı çıkmaz ise en çok artıranın taahhüdü baki kalmak şartı ile yukarıda belirtilen gün ve saatlerde ikinci arttırmaya çıkılacaktır. Bu arttırmada da bu miktar elde edilememiş ise taşınmaz en çok arttıranın taahhüdü saklı kalmak üzere arttırma ilanında gösterilen müddet sonunda en çok arttırana ihale edilecektir. Şu kadarki, arttırma bedelinin malın tahmin edilen kıymetinin % 40'ını bulması ve satış isteyenin alacağına </w:t>
      </w:r>
      <w:proofErr w:type="spellStart"/>
      <w:r>
        <w:t>rüçham</w:t>
      </w:r>
      <w:proofErr w:type="spellEnd"/>
      <w:r>
        <w:t xml:space="preserve"> olan alacakların toplamından fazla olması ve bundan başka, paraya çevirme ve paylaştırma masraflarım geçmesi lazımdır. Böyle fazla bedelle alıcı çıkmaz ise satış talebi düşecektir.</w:t>
      </w:r>
      <w:r>
        <w:tab/>
        <w:t>'</w:t>
      </w:r>
    </w:p>
    <w:p w:rsidR="007D727C" w:rsidRDefault="002E1955">
      <w:pPr>
        <w:pStyle w:val="Gvdemetni0"/>
        <w:numPr>
          <w:ilvl w:val="0"/>
          <w:numId w:val="2"/>
        </w:numPr>
        <w:shd w:val="clear" w:color="auto" w:fill="auto"/>
        <w:tabs>
          <w:tab w:val="left" w:pos="903"/>
        </w:tabs>
        <w:spacing w:line="221" w:lineRule="exact"/>
        <w:ind w:left="20" w:right="60" w:firstLine="740"/>
      </w:pPr>
      <w:r>
        <w:t xml:space="preserve">Arttırmaya iştirak edeceklerin, tahmin edilen kıymetin </w:t>
      </w:r>
      <w:r>
        <w:rPr>
          <w:rStyle w:val="Gvdemetnitalik"/>
        </w:rPr>
        <w:t>%</w:t>
      </w:r>
      <w:r>
        <w:t xml:space="preserve"> 20'si </w:t>
      </w:r>
      <w:proofErr w:type="spellStart"/>
      <w:r>
        <w:t>nisbetinde</w:t>
      </w:r>
      <w:proofErr w:type="spellEnd"/>
      <w:r>
        <w:t xml:space="preserve"> pey akçesi veya bu miktar kadar milli bir bankanın teminat mektubunu vermeleri lazımdır. Satış peşin para iledir, alıcı istediğinde 10 günü geçmemek üzere mehil verilebilir. </w:t>
      </w:r>
      <w:proofErr w:type="gramStart"/>
      <w:r>
        <w:t>Tellaliye</w:t>
      </w:r>
      <w:proofErr w:type="gramEnd"/>
      <w:r>
        <w:t xml:space="preserve"> resmi, ihale pulu, 1/2 tapu harcı ve masrafları, KDV alıcıya aittir.</w:t>
      </w:r>
    </w:p>
    <w:p w:rsidR="007D727C" w:rsidRDefault="002E1955">
      <w:pPr>
        <w:pStyle w:val="Gvdemetni0"/>
        <w:numPr>
          <w:ilvl w:val="0"/>
          <w:numId w:val="2"/>
        </w:numPr>
        <w:shd w:val="clear" w:color="auto" w:fill="auto"/>
        <w:tabs>
          <w:tab w:val="left" w:pos="913"/>
        </w:tabs>
        <w:spacing w:line="221" w:lineRule="exact"/>
        <w:ind w:left="20" w:right="60" w:firstLine="740"/>
      </w:pPr>
      <w:r>
        <w:t xml:space="preserve">İpotek sahibi alacaklılarla diğer ilgililerin (*) bu taşınmaz üzerindeki hakların hususu ile faiz ve masrafa dair olan iddialarını dayanağı belgeler ile </w:t>
      </w:r>
      <w:proofErr w:type="spellStart"/>
      <w:r>
        <w:t>onbeş</w:t>
      </w:r>
      <w:proofErr w:type="spellEnd"/>
      <w:r>
        <w:t xml:space="preserve"> gün içinde dairemize bildirmeleri lazımdır. Aksi takdirde haklan tapu sicil ile sabit olmadıkça paylaşmadan hariç bırakılacaktır.</w:t>
      </w:r>
    </w:p>
    <w:p w:rsidR="007D727C" w:rsidRDefault="002E1955">
      <w:pPr>
        <w:pStyle w:val="Gvdemetni0"/>
        <w:numPr>
          <w:ilvl w:val="0"/>
          <w:numId w:val="2"/>
        </w:numPr>
        <w:shd w:val="clear" w:color="auto" w:fill="auto"/>
        <w:tabs>
          <w:tab w:val="left" w:pos="913"/>
        </w:tabs>
        <w:spacing w:line="221" w:lineRule="exact"/>
        <w:ind w:left="20" w:right="60" w:firstLine="740"/>
      </w:pPr>
      <w: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7D727C" w:rsidRDefault="002E1955">
      <w:pPr>
        <w:pStyle w:val="Gvdemetni0"/>
        <w:numPr>
          <w:ilvl w:val="0"/>
          <w:numId w:val="2"/>
        </w:numPr>
        <w:shd w:val="clear" w:color="auto" w:fill="auto"/>
        <w:tabs>
          <w:tab w:val="left" w:pos="913"/>
        </w:tabs>
        <w:spacing w:line="221" w:lineRule="exact"/>
        <w:ind w:left="20" w:right="60" w:firstLine="740"/>
      </w:pPr>
      <w:r>
        <w:t>Şartname, ilan tarihinden itibaren herkesin görebilmesi için dairede açık olup masrafı verildiği takdirde isteyen alıcıya bir örneği gönderilebilir.</w:t>
      </w:r>
    </w:p>
    <w:p w:rsidR="007D727C" w:rsidRDefault="002E1955">
      <w:pPr>
        <w:pStyle w:val="Gvdemetni0"/>
        <w:numPr>
          <w:ilvl w:val="0"/>
          <w:numId w:val="2"/>
        </w:numPr>
        <w:shd w:val="clear" w:color="auto" w:fill="auto"/>
        <w:tabs>
          <w:tab w:val="left" w:pos="913"/>
        </w:tabs>
        <w:spacing w:after="180" w:line="221" w:lineRule="exact"/>
        <w:ind w:left="20" w:right="60" w:firstLine="740"/>
      </w:pPr>
      <w:r>
        <w:t>Satışa iştirak edenleri şartnameyi görmüş ve münderecatını kabul etmiş sayılacakları, başkaca bilgi almak isteyenlerin 2012/189 sayılı dosya numarası ile Müdürlüğümüze başvurmaları ilan olunur.</w:t>
      </w:r>
    </w:p>
    <w:p w:rsidR="007D727C" w:rsidRDefault="002E1955">
      <w:pPr>
        <w:pStyle w:val="Gvdemetni0"/>
        <w:shd w:val="clear" w:color="auto" w:fill="auto"/>
        <w:spacing w:line="221" w:lineRule="exact"/>
        <w:ind w:left="20"/>
      </w:pPr>
      <w:r>
        <w:t>(</w:t>
      </w:r>
      <w:proofErr w:type="spellStart"/>
      <w:proofErr w:type="gramStart"/>
      <w:r>
        <w:t>İc</w:t>
      </w:r>
      <w:proofErr w:type="spellEnd"/>
      <w:r>
        <w:t>.</w:t>
      </w:r>
      <w:proofErr w:type="spellStart"/>
      <w:r>
        <w:t>İf</w:t>
      </w:r>
      <w:proofErr w:type="spellEnd"/>
      <w:proofErr w:type="gramEnd"/>
      <w:r>
        <w:t>.K.126)</w:t>
      </w:r>
    </w:p>
    <w:p w:rsidR="007D727C" w:rsidRDefault="002E1955">
      <w:pPr>
        <w:pStyle w:val="Gvdemetni0"/>
        <w:shd w:val="clear" w:color="auto" w:fill="auto"/>
        <w:spacing w:line="221" w:lineRule="exact"/>
        <w:ind w:left="20"/>
      </w:pPr>
      <w:r>
        <w:t xml:space="preserve">(*) İlgililer tabirine irtifak hakkı sahipleri de </w:t>
      </w:r>
      <w:proofErr w:type="gramStart"/>
      <w:r>
        <w:t>dahildir</w:t>
      </w:r>
      <w:proofErr w:type="gramEnd"/>
      <w:r>
        <w:t>.</w:t>
      </w:r>
    </w:p>
    <w:p w:rsidR="007D727C" w:rsidRDefault="002E1955">
      <w:pPr>
        <w:pStyle w:val="Gvdemetni0"/>
        <w:shd w:val="clear" w:color="auto" w:fill="auto"/>
        <w:spacing w:line="221" w:lineRule="exact"/>
        <w:ind w:left="20"/>
      </w:pPr>
      <w:r>
        <w:t xml:space="preserve">Yönetmelik Örnek </w:t>
      </w:r>
      <w:proofErr w:type="gramStart"/>
      <w:r>
        <w:t>No :27</w:t>
      </w:r>
      <w:proofErr w:type="gramEnd"/>
    </w:p>
    <w:p w:rsidR="007D727C" w:rsidRDefault="002E1955">
      <w:pPr>
        <w:pStyle w:val="Gvdemetni0"/>
        <w:shd w:val="clear" w:color="auto" w:fill="auto"/>
        <w:spacing w:after="169" w:line="150" w:lineRule="exact"/>
        <w:ind w:left="4340"/>
      </w:pPr>
      <w:r>
        <w:t>B</w:t>
      </w:r>
      <w:proofErr w:type="gramStart"/>
      <w:r>
        <w:t>.:</w:t>
      </w:r>
      <w:proofErr w:type="gramEnd"/>
      <w:r>
        <w:t xml:space="preserve"> 43000 </w:t>
      </w:r>
      <w:hyperlink r:id="rId7" w:history="1">
        <w:r>
          <w:rPr>
            <w:rStyle w:val="Kpr"/>
            <w:lang w:val="en-US"/>
          </w:rPr>
          <w:t>www.bik.gov.tr</w:t>
        </w:r>
      </w:hyperlink>
    </w:p>
    <w:sectPr w:rsidR="007D727C" w:rsidSect="007D727C">
      <w:headerReference w:type="default" r:id="rId8"/>
      <w:footerReference w:type="default" r:id="rId9"/>
      <w:type w:val="continuous"/>
      <w:pgSz w:w="11909" w:h="16838"/>
      <w:pgMar w:top="837" w:right="2201" w:bottom="1576" w:left="33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ACE" w:rsidRDefault="00C63ACE" w:rsidP="007D727C">
      <w:r>
        <w:separator/>
      </w:r>
    </w:p>
  </w:endnote>
  <w:endnote w:type="continuationSeparator" w:id="0">
    <w:p w:rsidR="00C63ACE" w:rsidRDefault="00C63ACE" w:rsidP="007D7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7C" w:rsidRDefault="00EA52E1">
    <w:pPr>
      <w:rPr>
        <w:sz w:val="2"/>
        <w:szCs w:val="2"/>
      </w:rPr>
    </w:pPr>
    <w:r w:rsidRPr="00EA52E1">
      <w:pict>
        <v:shapetype id="_x0000_t202" coordsize="21600,21600" o:spt="202" path="m,l,21600r21600,l21600,xe">
          <v:stroke joinstyle="miter"/>
          <v:path gradientshapeok="t" o:connecttype="rect"/>
        </v:shapetype>
        <v:shape id="_x0000_s1026" type="#_x0000_t202" style="position:absolute;margin-left:347.4pt;margin-top:772.9pt;width:135.6pt;height:15.35pt;z-index:-188744063;mso-wrap-style:none;mso-wrap-distance-left:5pt;mso-wrap-distance-right:5pt;mso-position-horizontal-relative:page;mso-position-vertical-relative:page" wrapcoords="0 0" filled="f" stroked="f">
          <v:textbox style="mso-fit-shape-to-text:t" inset="0,0,0,0">
            <w:txbxContent>
              <w:p w:rsidR="007D727C" w:rsidRDefault="002E1955">
                <w:pPr>
                  <w:pStyle w:val="stbilgiveyaaltbilgi0"/>
                  <w:shd w:val="clear" w:color="auto" w:fill="auto"/>
                  <w:tabs>
                    <w:tab w:val="right" w:pos="2712"/>
                  </w:tabs>
                  <w:spacing w:line="240" w:lineRule="auto"/>
                </w:pPr>
                <w:r>
                  <w:rPr>
                    <w:rStyle w:val="stbilgiveyaaltbilgi4ptKalnDeil"/>
                  </w:rPr>
                  <w:t xml:space="preserve">► ♦ </w:t>
                </w:r>
                <w:proofErr w:type="spellStart"/>
                <w:r>
                  <w:rPr>
                    <w:rStyle w:val="stbilgiveyaaltbilgi4ptKalnDeil"/>
                  </w:rPr>
                  <w:t>♦</w:t>
                </w:r>
                <w:proofErr w:type="spellEnd"/>
                <w:r>
                  <w:rPr>
                    <w:rStyle w:val="stbilgiveyaaltbilgi4ptKalnDeil"/>
                  </w:rPr>
                  <w:t xml:space="preserve"> </w:t>
                </w:r>
                <w:proofErr w:type="spellStart"/>
                <w:r>
                  <w:rPr>
                    <w:rStyle w:val="stbilgiveyaaltbilgi4ptKalnDeil"/>
                  </w:rPr>
                  <w:t>♦</w:t>
                </w:r>
                <w:proofErr w:type="spellEnd"/>
                <w:r>
                  <w:rPr>
                    <w:rStyle w:val="stbilgiveyaaltbilgi4ptKalnDeil"/>
                  </w:rPr>
                  <w:t xml:space="preserve"> </w:t>
                </w:r>
                <w:proofErr w:type="spellStart"/>
                <w:r>
                  <w:rPr>
                    <w:rStyle w:val="stbilgiveyaaltbilgi4ptKalnDeil"/>
                  </w:rPr>
                  <w:t>♦</w:t>
                </w:r>
                <w:proofErr w:type="spellEnd"/>
                <w:r>
                  <w:rPr>
                    <w:rStyle w:val="stbilgiveyaaltbilgi4ptKalnDeil"/>
                  </w:rPr>
                  <w:t xml:space="preserve"> </w:t>
                </w:r>
                <w:r>
                  <w:rPr>
                    <w:rStyle w:val="stbilgiveyaaltbilgi4ptKalnDeil0"/>
                  </w:rPr>
                  <w:t>4</w:t>
                </w:r>
                <w:r>
                  <w:rPr>
                    <w:rStyle w:val="stbilgiveyaaltbilgi4ptKalnDeil0"/>
                  </w:rPr>
                  <w:tab/>
                </w:r>
                <w:r>
                  <w:rPr>
                    <w:rStyle w:val="stbilgiveyaaltbilgiTahoma26pt"/>
                    <w:b/>
                    <w:bCs/>
                  </w:rPr>
                  <w:t xml:space="preserve">• </w:t>
                </w:r>
                <w:proofErr w:type="spellStart"/>
                <w:r>
                  <w:rPr>
                    <w:rStyle w:val="stbilgiveyaaltbilgiTahoma26pt"/>
                    <w:b/>
                    <w:bCs/>
                  </w:rPr>
                  <w:t>•</w:t>
                </w:r>
                <w:proofErr w:type="spellEnd"/>
                <w:r>
                  <w:rPr>
                    <w:rStyle w:val="stbilgiveyaaltbilgiTahoma26pt"/>
                    <w:b/>
                    <w:bCs/>
                  </w:rPr>
                  <w:t xml:space="preserve"> </w:t>
                </w:r>
                <w:proofErr w:type="spellStart"/>
                <w:r>
                  <w:rPr>
                    <w:rStyle w:val="stbilgiveyaaltbilgiTahoma26pt"/>
                    <w:b/>
                    <w:bCs/>
                  </w:rPr>
                  <w:t>•</w:t>
                </w:r>
                <w:proofErr w:type="spellEnd"/>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ACE" w:rsidRDefault="00C63ACE"/>
  </w:footnote>
  <w:footnote w:type="continuationSeparator" w:id="0">
    <w:p w:rsidR="00C63ACE" w:rsidRDefault="00C63A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7C" w:rsidRDefault="00EA52E1">
    <w:pPr>
      <w:rPr>
        <w:sz w:val="2"/>
        <w:szCs w:val="2"/>
      </w:rPr>
    </w:pPr>
    <w:r w:rsidRPr="00EA52E1">
      <w:pict>
        <v:shapetype id="_x0000_t202" coordsize="21600,21600" o:spt="202" path="m,l,21600r21600,l21600,xe">
          <v:stroke joinstyle="miter"/>
          <v:path gradientshapeok="t" o:connecttype="rect"/>
        </v:shapetype>
        <v:shape id="_x0000_s1025" type="#_x0000_t202" style="position:absolute;margin-left:432.85pt;margin-top:31.55pt;width:46.1pt;height:6.25pt;z-index:-188744064;mso-wrap-style:none;mso-wrap-distance-left:5pt;mso-wrap-distance-right:5pt;mso-position-horizontal-relative:page;mso-position-vertical-relative:page" wrapcoords="0 0" filled="f" stroked="f">
          <v:textbox style="mso-fit-shape-to-text:t" inset="0,0,0,0">
            <w:txbxContent>
              <w:p w:rsidR="007D727C" w:rsidRDefault="002E1955">
                <w:pPr>
                  <w:pStyle w:val="stbilgiveyaaltbilgi0"/>
                  <w:shd w:val="clear" w:color="auto" w:fill="000000"/>
                  <w:spacing w:line="240" w:lineRule="auto"/>
                </w:pPr>
                <w:r>
                  <w:rPr>
                    <w:rStyle w:val="stbilgiveyaaltbilgi1"/>
                    <w:b/>
                    <w:bCs/>
                  </w:rPr>
                  <w:t>Örnek No: 64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A1A89"/>
    <w:multiLevelType w:val="multilevel"/>
    <w:tmpl w:val="983244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CD213C"/>
    <w:multiLevelType w:val="multilevel"/>
    <w:tmpl w:val="80582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7D727C"/>
    <w:rsid w:val="002E1955"/>
    <w:rsid w:val="007D727C"/>
    <w:rsid w:val="00C63ACE"/>
    <w:rsid w:val="00C93A11"/>
    <w:rsid w:val="00E472A3"/>
    <w:rsid w:val="00EA52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727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D727C"/>
    <w:rPr>
      <w:color w:val="000080"/>
      <w:u w:val="single"/>
    </w:rPr>
  </w:style>
  <w:style w:type="character" w:customStyle="1" w:styleId="Balk1">
    <w:name w:val="Başlık #1_"/>
    <w:basedOn w:val="VarsaylanParagrafYazTipi"/>
    <w:link w:val="Balk10"/>
    <w:rsid w:val="007D727C"/>
    <w:rPr>
      <w:rFonts w:ascii="Times New Roman" w:eastAsia="Times New Roman" w:hAnsi="Times New Roman" w:cs="Times New Roman"/>
      <w:b/>
      <w:bCs/>
      <w:i w:val="0"/>
      <w:iCs w:val="0"/>
      <w:smallCaps w:val="0"/>
      <w:strike w:val="0"/>
      <w:u w:val="none"/>
    </w:rPr>
  </w:style>
  <w:style w:type="character" w:customStyle="1" w:styleId="Balk11">
    <w:name w:val="Başlık #1"/>
    <w:basedOn w:val="Balk1"/>
    <w:rsid w:val="007D727C"/>
    <w:rPr>
      <w:color w:val="FFFFFF"/>
      <w:spacing w:val="0"/>
      <w:w w:val="100"/>
      <w:position w:val="0"/>
      <w:sz w:val="24"/>
      <w:szCs w:val="24"/>
      <w:lang w:val="tr-TR"/>
    </w:rPr>
  </w:style>
  <w:style w:type="character" w:customStyle="1" w:styleId="stbilgiveyaaltbilgi">
    <w:name w:val="Üst bilgi veya alt bilgi_"/>
    <w:basedOn w:val="VarsaylanParagrafYazTipi"/>
    <w:link w:val="stbilgiveyaaltbilgi0"/>
    <w:rsid w:val="007D727C"/>
    <w:rPr>
      <w:rFonts w:ascii="Times New Roman" w:eastAsia="Times New Roman" w:hAnsi="Times New Roman" w:cs="Times New Roman"/>
      <w:b/>
      <w:bCs/>
      <w:i w:val="0"/>
      <w:iCs w:val="0"/>
      <w:smallCaps w:val="0"/>
      <w:strike w:val="0"/>
      <w:sz w:val="15"/>
      <w:szCs w:val="15"/>
      <w:u w:val="none"/>
    </w:rPr>
  </w:style>
  <w:style w:type="character" w:customStyle="1" w:styleId="stbilgiveyaaltbilgi1">
    <w:name w:val="Üst bilgi veya alt bilgi"/>
    <w:basedOn w:val="stbilgiveyaaltbilgi"/>
    <w:rsid w:val="007D727C"/>
    <w:rPr>
      <w:color w:val="FFFFFF"/>
      <w:spacing w:val="0"/>
      <w:w w:val="100"/>
      <w:position w:val="0"/>
      <w:lang w:val="tr-TR"/>
    </w:rPr>
  </w:style>
  <w:style w:type="character" w:customStyle="1" w:styleId="stbilgiveyaaltbilgi4ptKalnDeil">
    <w:name w:val="Üst bilgi veya alt bilgi + 4 pt;Kalın Değil"/>
    <w:basedOn w:val="stbilgiveyaaltbilgi"/>
    <w:rsid w:val="007D727C"/>
    <w:rPr>
      <w:b/>
      <w:bCs/>
      <w:color w:val="000000"/>
      <w:spacing w:val="0"/>
      <w:w w:val="100"/>
      <w:position w:val="0"/>
      <w:sz w:val="8"/>
      <w:szCs w:val="8"/>
      <w:lang w:val="tr-TR"/>
    </w:rPr>
  </w:style>
  <w:style w:type="character" w:customStyle="1" w:styleId="stbilgiveyaaltbilgi4ptKalnDeil0">
    <w:name w:val="Üst bilgi veya alt bilgi + 4 pt;Kalın Değil"/>
    <w:basedOn w:val="stbilgiveyaaltbilgi"/>
    <w:rsid w:val="007D727C"/>
    <w:rPr>
      <w:b/>
      <w:bCs/>
      <w:color w:val="000000"/>
      <w:spacing w:val="0"/>
      <w:w w:val="100"/>
      <w:position w:val="0"/>
      <w:sz w:val="8"/>
      <w:szCs w:val="8"/>
      <w:lang w:val="tr-TR"/>
    </w:rPr>
  </w:style>
  <w:style w:type="character" w:customStyle="1" w:styleId="stbilgiveyaaltbilgiTahoma26pt">
    <w:name w:val="Üst bilgi veya alt bilgi + Tahoma;26 pt"/>
    <w:basedOn w:val="stbilgiveyaaltbilgi"/>
    <w:rsid w:val="007D727C"/>
    <w:rPr>
      <w:rFonts w:ascii="Tahoma" w:eastAsia="Tahoma" w:hAnsi="Tahoma" w:cs="Tahoma"/>
      <w:color w:val="000000"/>
      <w:spacing w:val="0"/>
      <w:w w:val="100"/>
      <w:position w:val="0"/>
      <w:sz w:val="52"/>
      <w:szCs w:val="52"/>
      <w:lang w:val="tr-TR"/>
    </w:rPr>
  </w:style>
  <w:style w:type="character" w:customStyle="1" w:styleId="Balk2">
    <w:name w:val="Başlık #2_"/>
    <w:basedOn w:val="VarsaylanParagrafYazTipi"/>
    <w:link w:val="Balk20"/>
    <w:rsid w:val="007D727C"/>
    <w:rPr>
      <w:rFonts w:ascii="Times New Roman" w:eastAsia="Times New Roman" w:hAnsi="Times New Roman" w:cs="Times New Roman"/>
      <w:b/>
      <w:bCs/>
      <w:i w:val="0"/>
      <w:iCs w:val="0"/>
      <w:smallCaps w:val="0"/>
      <w:strike w:val="0"/>
      <w:u w:val="none"/>
    </w:rPr>
  </w:style>
  <w:style w:type="character" w:customStyle="1" w:styleId="Balk21">
    <w:name w:val="Başlık #2"/>
    <w:basedOn w:val="Balk2"/>
    <w:rsid w:val="007D727C"/>
    <w:rPr>
      <w:color w:val="FFFFFF"/>
      <w:spacing w:val="0"/>
      <w:w w:val="100"/>
      <w:position w:val="0"/>
      <w:sz w:val="24"/>
      <w:szCs w:val="24"/>
      <w:lang w:val="tr-TR"/>
    </w:rPr>
  </w:style>
  <w:style w:type="character" w:customStyle="1" w:styleId="Gvdemetni2">
    <w:name w:val="Gövde metni (2)_"/>
    <w:basedOn w:val="VarsaylanParagrafYazTipi"/>
    <w:link w:val="Gvdemetni20"/>
    <w:rsid w:val="007D727C"/>
    <w:rPr>
      <w:rFonts w:ascii="Times New Roman" w:eastAsia="Times New Roman" w:hAnsi="Times New Roman" w:cs="Times New Roman"/>
      <w:b/>
      <w:bCs/>
      <w:i w:val="0"/>
      <w:iCs w:val="0"/>
      <w:smallCaps w:val="0"/>
      <w:strike w:val="0"/>
      <w:sz w:val="15"/>
      <w:szCs w:val="15"/>
      <w:u w:val="none"/>
    </w:rPr>
  </w:style>
  <w:style w:type="character" w:customStyle="1" w:styleId="Gvdemetni">
    <w:name w:val="Gövde metni_"/>
    <w:basedOn w:val="VarsaylanParagrafYazTipi"/>
    <w:link w:val="Gvdemetni0"/>
    <w:rsid w:val="007D727C"/>
    <w:rPr>
      <w:rFonts w:ascii="Times New Roman" w:eastAsia="Times New Roman" w:hAnsi="Times New Roman" w:cs="Times New Roman"/>
      <w:b w:val="0"/>
      <w:bCs w:val="0"/>
      <w:i w:val="0"/>
      <w:iCs w:val="0"/>
      <w:smallCaps w:val="0"/>
      <w:strike w:val="0"/>
      <w:sz w:val="15"/>
      <w:szCs w:val="15"/>
      <w:u w:val="none"/>
    </w:rPr>
  </w:style>
  <w:style w:type="character" w:customStyle="1" w:styleId="GvdemetniKaln">
    <w:name w:val="Gövde metni + Kalın"/>
    <w:basedOn w:val="Gvdemetni"/>
    <w:rsid w:val="007D727C"/>
    <w:rPr>
      <w:b/>
      <w:bCs/>
      <w:color w:val="000000"/>
      <w:spacing w:val="0"/>
      <w:w w:val="100"/>
      <w:position w:val="0"/>
      <w:lang w:val="tr-TR"/>
    </w:rPr>
  </w:style>
  <w:style w:type="character" w:customStyle="1" w:styleId="Gvdemetni2KalnDeil">
    <w:name w:val="Gövde metni (2) + Kalın Değil"/>
    <w:basedOn w:val="Gvdemetni2"/>
    <w:rsid w:val="007D727C"/>
    <w:rPr>
      <w:b/>
      <w:bCs/>
      <w:color w:val="000000"/>
      <w:spacing w:val="0"/>
      <w:w w:val="100"/>
      <w:position w:val="0"/>
      <w:lang w:val="tr-TR"/>
    </w:rPr>
  </w:style>
  <w:style w:type="character" w:customStyle="1" w:styleId="Gvdemetnitalik">
    <w:name w:val="Gövde metni + İtalik"/>
    <w:basedOn w:val="Gvdemetni"/>
    <w:rsid w:val="007D727C"/>
    <w:rPr>
      <w:i/>
      <w:iCs/>
      <w:color w:val="000000"/>
      <w:spacing w:val="0"/>
      <w:w w:val="100"/>
      <w:position w:val="0"/>
    </w:rPr>
  </w:style>
  <w:style w:type="character" w:customStyle="1" w:styleId="Gvdemetni1">
    <w:name w:val="Gövde metni"/>
    <w:basedOn w:val="Gvdemetni"/>
    <w:rsid w:val="007D727C"/>
    <w:rPr>
      <w:color w:val="FFFFFF"/>
      <w:spacing w:val="0"/>
      <w:w w:val="100"/>
      <w:position w:val="0"/>
      <w:lang w:val="tr-TR"/>
    </w:rPr>
  </w:style>
  <w:style w:type="paragraph" w:customStyle="1" w:styleId="Balk10">
    <w:name w:val="Başlık #1"/>
    <w:basedOn w:val="Normal"/>
    <w:link w:val="Balk1"/>
    <w:rsid w:val="007D727C"/>
    <w:pPr>
      <w:shd w:val="clear" w:color="auto" w:fill="FFFFFF"/>
      <w:spacing w:line="307" w:lineRule="exact"/>
      <w:jc w:val="center"/>
      <w:outlineLvl w:val="0"/>
    </w:pPr>
    <w:rPr>
      <w:rFonts w:ascii="Times New Roman" w:eastAsia="Times New Roman" w:hAnsi="Times New Roman" w:cs="Times New Roman"/>
      <w:b/>
      <w:bCs/>
    </w:rPr>
  </w:style>
  <w:style w:type="paragraph" w:customStyle="1" w:styleId="stbilgiveyaaltbilgi0">
    <w:name w:val="Üst bilgi veya alt bilgi"/>
    <w:basedOn w:val="Normal"/>
    <w:link w:val="stbilgiveyaaltbilgi"/>
    <w:rsid w:val="007D727C"/>
    <w:pPr>
      <w:shd w:val="clear" w:color="auto" w:fill="FFFFFF"/>
      <w:spacing w:line="0" w:lineRule="atLeast"/>
    </w:pPr>
    <w:rPr>
      <w:rFonts w:ascii="Times New Roman" w:eastAsia="Times New Roman" w:hAnsi="Times New Roman" w:cs="Times New Roman"/>
      <w:b/>
      <w:bCs/>
      <w:sz w:val="15"/>
      <w:szCs w:val="15"/>
    </w:rPr>
  </w:style>
  <w:style w:type="paragraph" w:customStyle="1" w:styleId="Balk20">
    <w:name w:val="Başlık #2"/>
    <w:basedOn w:val="Normal"/>
    <w:link w:val="Balk2"/>
    <w:rsid w:val="007D727C"/>
    <w:pPr>
      <w:shd w:val="clear" w:color="auto" w:fill="FFFFFF"/>
      <w:spacing w:after="60" w:line="307" w:lineRule="exact"/>
      <w:jc w:val="center"/>
      <w:outlineLvl w:val="1"/>
    </w:pPr>
    <w:rPr>
      <w:rFonts w:ascii="Times New Roman" w:eastAsia="Times New Roman" w:hAnsi="Times New Roman" w:cs="Times New Roman"/>
      <w:b/>
      <w:bCs/>
    </w:rPr>
  </w:style>
  <w:style w:type="paragraph" w:customStyle="1" w:styleId="Gvdemetni20">
    <w:name w:val="Gövde metni (2)"/>
    <w:basedOn w:val="Normal"/>
    <w:link w:val="Gvdemetni2"/>
    <w:rsid w:val="007D727C"/>
    <w:pPr>
      <w:shd w:val="clear" w:color="auto" w:fill="FFFFFF"/>
      <w:spacing w:before="60" w:line="216" w:lineRule="exact"/>
    </w:pPr>
    <w:rPr>
      <w:rFonts w:ascii="Times New Roman" w:eastAsia="Times New Roman" w:hAnsi="Times New Roman" w:cs="Times New Roman"/>
      <w:b/>
      <w:bCs/>
      <w:sz w:val="15"/>
      <w:szCs w:val="15"/>
    </w:rPr>
  </w:style>
  <w:style w:type="paragraph" w:customStyle="1" w:styleId="Gvdemetni0">
    <w:name w:val="Gövde metni"/>
    <w:basedOn w:val="Normal"/>
    <w:link w:val="Gvdemetni"/>
    <w:rsid w:val="007D727C"/>
    <w:pPr>
      <w:shd w:val="clear" w:color="auto" w:fill="FFFFFF"/>
      <w:spacing w:line="216" w:lineRule="exact"/>
    </w:pPr>
    <w:rPr>
      <w:rFonts w:ascii="Times New Roman" w:eastAsia="Times New Roman" w:hAnsi="Times New Roman" w:cs="Times New Roman"/>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2012-07-11T12:25:00Z</dcterms:created>
  <dcterms:modified xsi:type="dcterms:W3CDTF">2012-07-11T12:25:00Z</dcterms:modified>
</cp:coreProperties>
</file>