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CB6DAE" w:rsidRPr="00CB6DAE" w:rsidTr="00CB6DAE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DAE" w:rsidRPr="00CB6DAE" w:rsidRDefault="00CB6DAE" w:rsidP="00CB6D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 Ocak</w:t>
            </w:r>
            <w:r w:rsidRPr="00CB6DAE">
              <w:rPr>
                <w:rFonts w:ascii="Arial" w:eastAsia="Times New Roman" w:hAnsi="Arial" w:cs="Arial"/>
                <w:sz w:val="16"/>
                <w:lang w:eastAsia="tr-TR"/>
              </w:rPr>
              <w:t> 2013  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DAE" w:rsidRPr="00CB6DAE" w:rsidRDefault="00CB6DAE" w:rsidP="00CB6D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DAE" w:rsidRPr="00CB6DAE" w:rsidRDefault="00CB6DAE" w:rsidP="00CB6D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DA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28524</w:t>
            </w:r>
            <w:proofErr w:type="gramEnd"/>
          </w:p>
        </w:tc>
      </w:tr>
      <w:tr w:rsidR="00CB6DAE" w:rsidRPr="00CB6DAE" w:rsidTr="00CB6DA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DAE" w:rsidRPr="00CB6DAE" w:rsidRDefault="00CB6DAE" w:rsidP="00CB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CB6DAE" w:rsidRPr="00CB6DAE" w:rsidTr="00CB6DA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DAE" w:rsidRPr="00CB6DAE" w:rsidRDefault="00CB6DAE" w:rsidP="00CB6D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            </w:t>
            </w: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tr-TR"/>
              </w:rPr>
              <w:t>Karar </w:t>
            </w:r>
            <w:proofErr w:type="gramStart"/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tr-TR"/>
              </w:rPr>
              <w:t>Sayısı : 2012</w:t>
            </w:r>
            <w:proofErr w:type="gramEnd"/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tr-TR"/>
              </w:rPr>
              <w:t>/4146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            6292 sayılı Orman Köylülerinin Kalkınmalarının Desteklenmesi ve Hazine Adına Orman Sınırları Dışına Çıkarılan Yerlerin Değerlendirilmesi ile Hazineye Ait Tarım Arazilerinin Satışı Hakkında Kanunun 6 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maddesinin üçüncü fıkrasında yer alan başvuru sürelerinin uzatılmasına ilişkin ekli Kararın yürürlüğe konulması; Maliye Bakanlığının </w:t>
            </w:r>
            <w:proofErr w:type="gram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28/12/2012</w:t>
            </w:r>
            <w:proofErr w:type="gram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tarihli ve 35489 sayılı yazısı üzerine, anılan Kanunun 6 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maddesine göre, Bakanlar Kurulu’nca 28/12/2012 tarihinde kararlaştırılmıştır.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 </w:t>
            </w: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Recep Tayyip ERDOĞAN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Başbakan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B. ARINÇ                                                   A. BABACAN                                              B. ATALAY                                                B. BOZDAĞ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 xml:space="preserve">          Başbakan Yardımcısı                                  Başbakan Yardımcısı                               Başbakan 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Yardımcısı                               Başbakan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 xml:space="preserve"> Yardımcısı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S. ERGİN                                                        F. ŞAHİN                                                     E. BAĞIŞ                                                    N. ERGÜN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Adalet Bakanı                             Aile ve Sosyal Politikalar Bakanı                   Avrupa Birliği Bakanı                  Bilim, Sanayi ve Teknoloji Bakanı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 F. ÇELİK                                                 E. BAYRAKTAR                                      A. DAVUTOĞLU                                    M. Z. ÇAĞLAYAN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Çalışma ve Sosyal Güvenlik Bakanı           Çevre ve Şehircilik Bakanı                               Dışişleri Bakanı                                        Ekonomi Bakanı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T. YILDIZ                                                         S. KILIÇ                                                    M. M. EKER                                                 H. YAZICI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Enerji ve Tabii Kaynaklar Bakanı                   Gençlik ve Spor Bakanı                Gıda, Tarım ve Hayvancılık Bakanı             Gümrük ve Ticaret Bakanı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İ. N. ŞAHİN                                                    C. YILMAZ                                                  E. GÜNAY                                                 M. ŞİMŞEK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İçişleri Bakanı                                             Kalkınma Bakanı                                Kültür ve Turizm Bakanı                                  Maliye Bakanı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                                           Ö. DİNÇER                                            İ. YILMAZ                                                       V. EROĞLU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                                    Milli Eğitim Bakanı                         Milli Savunma Bakanı                                Orman ve Su İşleri Bakanı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R. AKDAĞ                                                B. YILDIRIM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Sağlık Bakanı                Ulaştırma, Denizcilik ve Haberleşme Bakanı</w:t>
            </w:r>
          </w:p>
          <w:p w:rsidR="00CB6DAE" w:rsidRPr="00CB6DAE" w:rsidRDefault="00CB6DAE" w:rsidP="00CB6DA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28/12/2012</w:t>
            </w:r>
            <w:proofErr w:type="gram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TARİHLİ VE 2012/4146 SAYILI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KARARNAMENİN EKİ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KARAR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 süreleri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19/4/2012</w:t>
            </w:r>
            <w:proofErr w:type="gram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tarihli ve 6292 sayılı Orman Köylülerinin Kalkınmalarının Desteklenmesi ve Hazine Adına Orman Sınırları Dışına Çıkarılan Yerlerin Değerlendirilmesi ile Hazineye Ait Tarım Arazilerinin Satışı 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Hakkında Kanunun 6</w:t>
            </w: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üçüncü fıkrasında belirtilen ve bu Kanunun yürürlüğe girdiği tarihten önce düzenlenen güncelleme listelerine veya kadastro tutanaklarına ya da kesinleşmiş mahkeme kararlarına göre oluşturulan tapu kütüklerinin beyanlar hanesine göre 2/B alanlarındaki taşınmazların kullanıcısı ve/veya üzerindeki</w:t>
            </w:r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muhdesatın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sahibi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olarak gösterilen kişilerin başvuru süresi bir ay uzatılmıştır.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(2) Aynı Kanunun 6 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maddesinin üçüncü fıkrasında belirtilen ve bu Kanunun yürürlüğe girdiği tarihten sonra düzenlenen güncelleme listelerine veya kadastro tutanaklarına ya da kesinleşmiş mahkeme kararlarına göre oluşturulan tapu kütüklerinin beyanlar hanesine göre 2/B alanlarındaki taşınmazların kullanıcısı ve/veya üzerindeki </w:t>
            </w:r>
            <w:proofErr w:type="spellStart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muhdesatınsahibi</w:t>
            </w:r>
            <w:proofErr w:type="spellEnd"/>
            <w:r w:rsidRPr="00CB6DAE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olarak gösterilen kişilerin başvuru süresi iki ay uzatılmıştır.</w:t>
            </w:r>
            <w:proofErr w:type="gramEnd"/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Karar yayımı tarihinde yürürlüğe girer.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CB6DA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CB6D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Karar hükümlerini Maliye Bakanı yürütür.</w:t>
            </w:r>
          </w:p>
          <w:p w:rsidR="00CB6DAE" w:rsidRPr="00CB6DAE" w:rsidRDefault="00CB6DAE" w:rsidP="00CB6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DA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C70F78" w:rsidRDefault="00C70F78"/>
    <w:sectPr w:rsidR="00C70F78" w:rsidSect="00C7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6DAE"/>
    <w:rsid w:val="00C70F78"/>
    <w:rsid w:val="00C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B6DAE"/>
  </w:style>
  <w:style w:type="character" w:customStyle="1" w:styleId="grame">
    <w:name w:val="grame"/>
    <w:basedOn w:val="VarsaylanParagrafYazTipi"/>
    <w:rsid w:val="00CB6DAE"/>
  </w:style>
  <w:style w:type="paragraph" w:styleId="NormalWeb">
    <w:name w:val="Normal (Web)"/>
    <w:basedOn w:val="Normal"/>
    <w:uiPriority w:val="99"/>
    <w:unhideWhenUsed/>
    <w:rsid w:val="00C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CB6DAE"/>
  </w:style>
  <w:style w:type="character" w:customStyle="1" w:styleId="spelle">
    <w:name w:val="spelle"/>
    <w:basedOn w:val="VarsaylanParagrafYazTipi"/>
    <w:rsid w:val="00CB6DAE"/>
  </w:style>
  <w:style w:type="paragraph" w:customStyle="1" w:styleId="2-ortabaslk">
    <w:name w:val="2-ortabaslk"/>
    <w:basedOn w:val="Normal"/>
    <w:rsid w:val="00C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2013-01-10T08:27:00Z</dcterms:created>
  <dcterms:modified xsi:type="dcterms:W3CDTF">2013-01-10T08:27:00Z</dcterms:modified>
</cp:coreProperties>
</file>