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b/>
          <w:bCs/>
          <w:color w:val="0000FF"/>
          <w:sz w:val="18"/>
          <w:szCs w:val="18"/>
          <w:lang w:eastAsia="tr-TR"/>
        </w:rPr>
        <w:t>Gaziemir Belediye Başkanlığından:</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Gaziemir Belediye Başkanlığınca, aşağıda niteliği ve imar durumu belirtilen, mülkiyeti Belediyeye ait arsa üzerine, ihale şartnamesinde belirtilen şartlar çerçevesinde, 2886 sayılı Devlet İhale Kanunu’nun 35/a maddesi uyarınca kapalı teklif usulü</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ile,</w:t>
      </w:r>
      <w:proofErr w:type="gramEnd"/>
      <w:r w:rsidRPr="00FB38D4">
        <w:rPr>
          <w:rFonts w:ascii="Times New Roman" w:eastAsia="Times New Roman" w:hAnsi="Times New Roman" w:cs="Times New Roman"/>
          <w:color w:val="000000"/>
          <w:sz w:val="18"/>
          <w:lang w:eastAsia="tr-TR"/>
        </w:rPr>
        <w:t> </w:t>
      </w:r>
      <w:r w:rsidRPr="00FB38D4">
        <w:rPr>
          <w:rFonts w:ascii="Times New Roman" w:eastAsia="Times New Roman" w:hAnsi="Times New Roman" w:cs="Times New Roman"/>
          <w:color w:val="000000"/>
          <w:sz w:val="18"/>
          <w:szCs w:val="18"/>
          <w:lang w:eastAsia="tr-TR"/>
        </w:rPr>
        <w:t>kat karşılığı inşaat ihalesi yapılacaktır.</w:t>
      </w:r>
    </w:p>
    <w:p w:rsidR="00FB38D4" w:rsidRPr="00FB38D4" w:rsidRDefault="00FB38D4" w:rsidP="00FB38D4">
      <w:pPr>
        <w:spacing w:after="0" w:line="240" w:lineRule="atLeast"/>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774"/>
        <w:gridCol w:w="893"/>
        <w:gridCol w:w="1452"/>
        <w:gridCol w:w="630"/>
        <w:gridCol w:w="887"/>
        <w:gridCol w:w="1959"/>
        <w:gridCol w:w="1083"/>
        <w:gridCol w:w="1502"/>
      </w:tblGrid>
      <w:tr w:rsidR="00FB38D4" w:rsidRPr="00FB38D4" w:rsidTr="00FB38D4">
        <w:trPr>
          <w:jc w:val="center"/>
        </w:trPr>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İLİ</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İLÇESİ</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MAHALLESİ</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ADA</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PARSEL</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KULLANIM ŞEKLİ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PARSEL ALANI (m2)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YAKLAŞIK TOPLAM İNŞAAT ALANI m2</w:t>
            </w:r>
          </w:p>
        </w:tc>
      </w:tr>
      <w:tr w:rsidR="00FB38D4" w:rsidRPr="00FB38D4" w:rsidTr="00FB38D4">
        <w:trPr>
          <w:jc w:val="center"/>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İZMİR</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Gaziemir</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Gazi (Sakarya) Mah.</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70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20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KONUT+İŞYERİ (TM1 - Ticaret Seçenekli Konut Bölgesi)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jc w:val="center"/>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598,94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B38D4" w:rsidRPr="00FB38D4" w:rsidRDefault="00FB38D4" w:rsidP="00FB38D4">
            <w:pPr>
              <w:spacing w:after="0" w:line="240" w:lineRule="atLeast"/>
              <w:rPr>
                <w:rFonts w:ascii="Times New Roman" w:eastAsia="Times New Roman" w:hAnsi="Times New Roman" w:cs="Times New Roman"/>
                <w:sz w:val="20"/>
                <w:szCs w:val="20"/>
                <w:lang w:eastAsia="tr-TR"/>
              </w:rPr>
            </w:pPr>
            <w:r w:rsidRPr="00FB38D4">
              <w:rPr>
                <w:rFonts w:ascii="Times New Roman" w:eastAsia="Times New Roman" w:hAnsi="Times New Roman" w:cs="Times New Roman"/>
                <w:sz w:val="18"/>
                <w:szCs w:val="18"/>
                <w:lang w:eastAsia="tr-TR"/>
              </w:rPr>
              <w:t xml:space="preserve">3091,6 M2 (Bodrum </w:t>
            </w:r>
            <w:proofErr w:type="spellStart"/>
            <w:r w:rsidRPr="00FB38D4">
              <w:rPr>
                <w:rFonts w:ascii="Times New Roman" w:eastAsia="Times New Roman" w:hAnsi="Times New Roman" w:cs="Times New Roman"/>
                <w:sz w:val="18"/>
                <w:szCs w:val="18"/>
                <w:lang w:eastAsia="tr-TR"/>
              </w:rPr>
              <w:t>kat</w:t>
            </w:r>
            <w:r w:rsidRPr="00FB38D4">
              <w:rPr>
                <w:rFonts w:ascii="Times New Roman" w:eastAsia="Times New Roman" w:hAnsi="Times New Roman" w:cs="Times New Roman"/>
                <w:sz w:val="18"/>
                <w:lang w:eastAsia="tr-TR"/>
              </w:rPr>
              <w:t>dahil</w:t>
            </w:r>
            <w:proofErr w:type="spellEnd"/>
            <w:r w:rsidRPr="00FB38D4">
              <w:rPr>
                <w:rFonts w:ascii="Times New Roman" w:eastAsia="Times New Roman" w:hAnsi="Times New Roman" w:cs="Times New Roman"/>
                <w:sz w:val="18"/>
                <w:szCs w:val="18"/>
                <w:lang w:eastAsia="tr-TR"/>
              </w:rPr>
              <w:t>)</w:t>
            </w:r>
          </w:p>
        </w:tc>
      </w:tr>
    </w:tbl>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1) İşin Konusu: Mülkiyeti Gaziemir Belediyesine ait, 70 ada, 20 parselde bulunan arsa üzerine, imar durumuna göre kat karşılığı inşaat yaptırılması işidir.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2) Muhammen Bedel: 5.390.460,00 TL. (Arsa Bedeli) + 1.901.334,00 TL İnşaat Maliyet Bedeli Toplam Muhammen bedel= 7.291.794,00 TL</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3) Belediye Hisse Oranı: Arsa payı üzerinden Belediye hissesi %55 olup, istekliler tekliflerini bu hisse üzerinden arttırarak vereceklerdir.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4) İhale 29.11.2012 Perşembe günü saat</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11:00</w:t>
      </w:r>
      <w:proofErr w:type="gramEnd"/>
      <w:r w:rsidRPr="00FB38D4">
        <w:rPr>
          <w:rFonts w:ascii="Times New Roman" w:eastAsia="Times New Roman" w:hAnsi="Times New Roman" w:cs="Times New Roman"/>
          <w:color w:val="000000"/>
          <w:sz w:val="18"/>
          <w:szCs w:val="18"/>
          <w:lang w:eastAsia="tr-TR"/>
        </w:rPr>
        <w:t>’ da Akçay Caddesi No: 172 Kat: 2 Gaziemir /İZMİR adresindeki Gaziemir Belediyesi binası içerisindeki Belediye Encümen Salonunda Belediye Encümeni huzurunda yapılacaktır.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5) İhale Şartnamesi ile diğer evraklar Gaziemir Belediyesi Destek Hizmetleri Müdürlüğü Kira Birinde</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8:00</w:t>
      </w:r>
      <w:proofErr w:type="gramEnd"/>
      <w:r w:rsidRPr="00FB38D4">
        <w:rPr>
          <w:rFonts w:ascii="Times New Roman" w:eastAsia="Times New Roman" w:hAnsi="Times New Roman" w:cs="Times New Roman"/>
          <w:color w:val="000000"/>
          <w:sz w:val="18"/>
          <w:szCs w:val="18"/>
          <w:lang w:eastAsia="tr-TR"/>
        </w:rPr>
        <w:t>-17:00 saatleri arasında ücretsiz olarak görülebilir.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6) İHALEYE KATILMAK İÇİN İSTENEN BELGELER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a) Teklif mektubunun bulunduğu iç zarf.</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b) Kanuni ikametgâhı ve yazışma adresini gösteren adres beyanı (gerçek kişiler için muhtarlıktan veya Nüfus Müdürlüklerinden alınmış ikametgâh belgesi, tüzel kişiler için yazılı adres bildirgesi).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c) Ticaret ve/veya Sanayi Odasına veya Esnaf ve</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Sanatkarlar</w:t>
      </w:r>
      <w:proofErr w:type="gramEnd"/>
      <w:r w:rsidRPr="00FB38D4">
        <w:rPr>
          <w:rFonts w:ascii="Times New Roman" w:eastAsia="Times New Roman" w:hAnsi="Times New Roman" w:cs="Times New Roman"/>
          <w:color w:val="000000"/>
          <w:sz w:val="18"/>
          <w:lang w:eastAsia="tr-TR"/>
        </w:rPr>
        <w:t> </w:t>
      </w:r>
      <w:r w:rsidRPr="00FB38D4">
        <w:rPr>
          <w:rFonts w:ascii="Times New Roman" w:eastAsia="Times New Roman" w:hAnsi="Times New Roman" w:cs="Times New Roman"/>
          <w:color w:val="000000"/>
          <w:sz w:val="18"/>
          <w:szCs w:val="18"/>
          <w:lang w:eastAsia="tr-TR"/>
        </w:rPr>
        <w:t>Odasına kayıtlı olduğuna dair belge ibraz etmesi.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d) Noter tasdikli imza sirküleri.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e)</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Vekaleten</w:t>
      </w:r>
      <w:proofErr w:type="gramEnd"/>
      <w:r w:rsidRPr="00FB38D4">
        <w:rPr>
          <w:rFonts w:ascii="Times New Roman" w:eastAsia="Times New Roman" w:hAnsi="Times New Roman" w:cs="Times New Roman"/>
          <w:color w:val="000000"/>
          <w:sz w:val="18"/>
          <w:lang w:eastAsia="tr-TR"/>
        </w:rPr>
        <w:t> </w:t>
      </w:r>
      <w:r w:rsidRPr="00FB38D4">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f) Geçici teminat toplam muhammen bedelin %3’ü olup, Teminat mektubu veya Belediye veznesine yatırıldığı</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taktirde</w:t>
      </w:r>
      <w:proofErr w:type="gramEnd"/>
      <w:r w:rsidRPr="00FB38D4">
        <w:rPr>
          <w:rFonts w:ascii="Times New Roman" w:eastAsia="Times New Roman" w:hAnsi="Times New Roman" w:cs="Times New Roman"/>
          <w:color w:val="000000"/>
          <w:sz w:val="18"/>
          <w:lang w:eastAsia="tr-TR"/>
        </w:rPr>
        <w:t> </w:t>
      </w:r>
      <w:r w:rsidRPr="00FB38D4">
        <w:rPr>
          <w:rFonts w:ascii="Times New Roman" w:eastAsia="Times New Roman" w:hAnsi="Times New Roman" w:cs="Times New Roman"/>
          <w:color w:val="000000"/>
          <w:sz w:val="18"/>
          <w:szCs w:val="18"/>
          <w:lang w:eastAsia="tr-TR"/>
        </w:rPr>
        <w:t>alındı makbuzu olarak zarfa konulacaktır.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g) İhaleye katılacakların ortak girişim olması halinde, Noter tasdikli ortak girişim beyannamesi ve eki ortaklık sözleşmesi. Ortak girişimi oluşturan gerçek veya tüzel kişilikler yukarıda istenilen belgeleri kendi adına ayrı, ayrı vereceklerdir.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ğ) Makine</w:t>
      </w:r>
      <w:r w:rsidRPr="00FB38D4">
        <w:rPr>
          <w:rFonts w:ascii="Times New Roman" w:eastAsia="Times New Roman" w:hAnsi="Times New Roman" w:cs="Times New Roman"/>
          <w:color w:val="000000"/>
          <w:sz w:val="18"/>
          <w:lang w:eastAsia="tr-TR"/>
        </w:rPr>
        <w:t> </w:t>
      </w:r>
      <w:proofErr w:type="gramStart"/>
      <w:r w:rsidRPr="00FB38D4">
        <w:rPr>
          <w:rFonts w:ascii="Times New Roman" w:eastAsia="Times New Roman" w:hAnsi="Times New Roman" w:cs="Times New Roman"/>
          <w:color w:val="000000"/>
          <w:sz w:val="18"/>
          <w:lang w:eastAsia="tr-TR"/>
        </w:rPr>
        <w:t>ekipman</w:t>
      </w:r>
      <w:proofErr w:type="gramEnd"/>
      <w:r w:rsidRPr="00FB38D4">
        <w:rPr>
          <w:rFonts w:ascii="Times New Roman" w:eastAsia="Times New Roman" w:hAnsi="Times New Roman" w:cs="Times New Roman"/>
          <w:color w:val="000000"/>
          <w:sz w:val="18"/>
          <w:lang w:eastAsia="tr-TR"/>
        </w:rPr>
        <w:t> </w:t>
      </w:r>
      <w:r w:rsidRPr="00FB38D4">
        <w:rPr>
          <w:rFonts w:ascii="Times New Roman" w:eastAsia="Times New Roman" w:hAnsi="Times New Roman" w:cs="Times New Roman"/>
          <w:color w:val="000000"/>
          <w:sz w:val="18"/>
          <w:szCs w:val="18"/>
          <w:lang w:eastAsia="tr-TR"/>
        </w:rPr>
        <w:t>taahhütnamesi.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ı) Teknik Personel taahhütnamesi.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i) İhaleye katılacak isteklilerin 2886 sayılı ve 4734 sayılı yasalar kapsamında yasaklı olmadıklarına dair yazılı beyan vermek.</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j) Ekonomik ve mali yeterliğe ilişkin belgeler.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k) İstekli şartname ve eklerinde belirtilen hususlara göre teklif verecektir.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m) Gelir ve kurumlar vergisi borcu ile Belediyemize borcu bulunmadığına dair belge.</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n) SGK borcu olmadığına dair belge.</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o) İş deneyim belgesi.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ö) Bu işin İhale Şartnamesi ve eklerinin satın alındığına dair alındı belgesi.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p) İhale konusu taşınmazın yerinde görüldüğünü belirten Gaziemir Belediyesi Destek Hizmetleri Müdürlüğü Kira Biriminden temin edilecek Yer Görme Belgesi.</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r) Gaziemir Belediyesi Destek Hizmetleri Müdürlüğü Kira Biriminden Yeterlik belgesi alması zorunludur.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Yukarıda yer alan belgelerin tamamını sağlayan isteklilere yeterlilik belgesi verilecek olup, belgeleri eksik ve usulüne uygun olmayanlara yeterlilik belgesi verilmeyecektir.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7) İhaleye katılmak isteyen istekliler teklif dosyalarını ihale günü olan 29.11.2012 Perşembe günü en geç saat 11.00’a kadar yukarıda belirtilen adresteki Belediye Encümenine sıra numaralı alındı belgeleri karşılığında verebilecekleri gibi iadeli taahhütlü posta ile de gönderebilirler. Belirtilen tarih ve saatten sonra verilen teklifler ve Postada olan gecikmeler dikkate alınmayacaktır.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8) İş bu ihale ilam genel bilgi niteliğinde olup, kat karşılığı inşaat yaptırılması işinde. İhale Şartname hükümleri uygulanacaktır,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lastRenderedPageBreak/>
        <w:t>9) Bu İşin Şartnamesi 2.000,00 TL (İKİBİN TL) bedel karşılığında, ihale tarihinden en geç 1 gün önce Gaziemir Belediye Başkanlığı Destek Hizmetleri Müdürlüğü Kira Biriminden temin edilecektir. İhale dosyası almayanlar ihaleye katılamayacaklardır.</w:t>
      </w:r>
    </w:p>
    <w:p w:rsidR="00FB38D4" w:rsidRPr="00FB38D4" w:rsidRDefault="00FB38D4" w:rsidP="00FB38D4">
      <w:pPr>
        <w:spacing w:after="0" w:line="240" w:lineRule="atLeast"/>
        <w:ind w:firstLine="567"/>
        <w:jc w:val="both"/>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10) İhale komisyonu ihaleyi yapıp yapmamakta ve en uygun teklifi tespit etmekte serbesttir.</w:t>
      </w:r>
    </w:p>
    <w:p w:rsidR="00FB38D4" w:rsidRPr="00FB38D4" w:rsidRDefault="00FB38D4" w:rsidP="00FB38D4">
      <w:pPr>
        <w:spacing w:after="0" w:line="240" w:lineRule="atLeast"/>
        <w:ind w:firstLine="567"/>
        <w:jc w:val="right"/>
        <w:rPr>
          <w:rFonts w:ascii="Times New Roman" w:eastAsia="Times New Roman" w:hAnsi="Times New Roman" w:cs="Times New Roman"/>
          <w:color w:val="000000"/>
          <w:sz w:val="20"/>
          <w:szCs w:val="20"/>
          <w:lang w:eastAsia="tr-TR"/>
        </w:rPr>
      </w:pPr>
      <w:r w:rsidRPr="00FB38D4">
        <w:rPr>
          <w:rFonts w:ascii="Times New Roman" w:eastAsia="Times New Roman" w:hAnsi="Times New Roman" w:cs="Times New Roman"/>
          <w:color w:val="000000"/>
          <w:sz w:val="18"/>
          <w:szCs w:val="18"/>
          <w:lang w:eastAsia="tr-TR"/>
        </w:rPr>
        <w:t>9016/1-1</w:t>
      </w:r>
    </w:p>
    <w:p w:rsidR="001E3A63" w:rsidRDefault="001E3A63"/>
    <w:sectPr w:rsidR="001E3A63" w:rsidSect="001E3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38D4"/>
    <w:rsid w:val="001E3A63"/>
    <w:rsid w:val="00FB38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38D4"/>
  </w:style>
  <w:style w:type="character" w:customStyle="1" w:styleId="grame">
    <w:name w:val="grame"/>
    <w:basedOn w:val="VarsaylanParagrafYazTipi"/>
    <w:rsid w:val="00FB38D4"/>
  </w:style>
</w:styles>
</file>

<file path=word/webSettings.xml><?xml version="1.0" encoding="utf-8"?>
<w:webSettings xmlns:r="http://schemas.openxmlformats.org/officeDocument/2006/relationships" xmlns:w="http://schemas.openxmlformats.org/wordprocessingml/2006/main">
  <w:divs>
    <w:div w:id="5161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2012-11-16T07:41:00Z</dcterms:created>
  <dcterms:modified xsi:type="dcterms:W3CDTF">2012-11-16T07:41:00Z</dcterms:modified>
</cp:coreProperties>
</file>