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70" w:rsidRDefault="00200472">
      <w:pPr>
        <w:pStyle w:val="Gvdemetni20"/>
        <w:shd w:val="clear" w:color="auto" w:fill="000000"/>
        <w:spacing w:after="354"/>
        <w:ind w:left="40"/>
      </w:pPr>
      <w:r>
        <w:rPr>
          <w:rStyle w:val="Gvdemetni21"/>
          <w:b/>
          <w:bCs/>
        </w:rPr>
        <w:t>T.C. MENDERES (SULH HUKUK MAH.) SATIŞ MEMURLUĞU 2012/2 Satış</w:t>
      </w:r>
    </w:p>
    <w:p w:rsidR="00181670" w:rsidRDefault="00200472">
      <w:pPr>
        <w:pStyle w:val="Balk10"/>
        <w:keepNext/>
        <w:keepLines/>
        <w:shd w:val="clear" w:color="auto" w:fill="auto"/>
        <w:spacing w:before="0" w:after="142" w:line="240" w:lineRule="exact"/>
        <w:ind w:left="40"/>
      </w:pPr>
      <w:bookmarkStart w:id="0" w:name="bookmark0"/>
      <w:r>
        <w:t>TAŞINMAZIN AÇIK ARTIRMA İLANI</w:t>
      </w:r>
      <w:bookmarkEnd w:id="0"/>
    </w:p>
    <w:p w:rsidR="00181670" w:rsidRDefault="00200472">
      <w:pPr>
        <w:pStyle w:val="Gvdemetni0"/>
        <w:shd w:val="clear" w:color="auto" w:fill="auto"/>
        <w:spacing w:before="0"/>
        <w:ind w:left="20"/>
      </w:pPr>
      <w:r>
        <w:t xml:space="preserve">İzmir ili Menderes ilçesi Gölcükler Mahallesi Edremit mevkiinde </w:t>
      </w:r>
      <w:proofErr w:type="gramStart"/>
      <w:r>
        <w:t>kain</w:t>
      </w:r>
      <w:proofErr w:type="gramEnd"/>
      <w:r>
        <w:t xml:space="preserve"> tapunun;</w:t>
      </w:r>
    </w:p>
    <w:p w:rsidR="00181670" w:rsidRDefault="00200472">
      <w:pPr>
        <w:pStyle w:val="Gvdemetni0"/>
        <w:shd w:val="clear" w:color="auto" w:fill="auto"/>
        <w:spacing w:before="0"/>
        <w:ind w:left="20"/>
      </w:pPr>
      <w:r>
        <w:t xml:space="preserve">!)• 628 parselinde kayıtlı 24.040 m2 </w:t>
      </w:r>
      <w:proofErr w:type="spellStart"/>
      <w:r>
        <w:t>yüzölçümûnde</w:t>
      </w:r>
      <w:proofErr w:type="spellEnd"/>
      <w:r>
        <w:t xml:space="preserve"> tarla vasıflı tapınmaz,</w:t>
      </w:r>
    </w:p>
    <w:p w:rsidR="00181670" w:rsidRDefault="00200472">
      <w:pPr>
        <w:pStyle w:val="Gvdemetni0"/>
        <w:shd w:val="clear" w:color="auto" w:fill="auto"/>
        <w:spacing w:before="0"/>
        <w:ind w:left="20" w:right="20"/>
      </w:pPr>
      <w:proofErr w:type="gramStart"/>
      <w:r>
        <w:t xml:space="preserve">Özellikleri : </w:t>
      </w:r>
      <w:proofErr w:type="spellStart"/>
      <w:r>
        <w:t>kalüviya</w:t>
      </w:r>
      <w:proofErr w:type="spellEnd"/>
      <w:proofErr w:type="gramEnd"/>
      <w:r>
        <w:t xml:space="preserve">! </w:t>
      </w:r>
      <w:proofErr w:type="gramStart"/>
      <w:r>
        <w:t>toprak</w:t>
      </w:r>
      <w:proofErr w:type="gramEnd"/>
      <w:r>
        <w:t xml:space="preserve"> gurubundan, derin Milli, tınlı, killi-</w:t>
      </w:r>
      <w:proofErr w:type="spellStart"/>
      <w:r>
        <w:t>tmlı</w:t>
      </w:r>
      <w:proofErr w:type="spellEnd"/>
      <w:r>
        <w:t xml:space="preserve">, az meyilli (%l-25), sulanabilir tarım arazisidir, üzerinde konutlar, depolar ve derinliği 50 m olduğu belirtilen 2,5 </w:t>
      </w:r>
      <w:proofErr w:type="spellStart"/>
      <w:r>
        <w:t>lik</w:t>
      </w:r>
      <w:proofErr w:type="spellEnd"/>
      <w:r>
        <w:t xml:space="preserve"> artezyen bulunmaktadır, hali hazırda üzerinde </w:t>
      </w:r>
      <w:proofErr w:type="spellStart"/>
      <w:r>
        <w:t>taria</w:t>
      </w:r>
      <w:proofErr w:type="spellEnd"/>
      <w:r>
        <w:t xml:space="preserve"> tarımı yapılmaktadır, Taşınmaz üzerinde 6 adet yapı bulunmaktadır.</w:t>
      </w:r>
    </w:p>
    <w:p w:rsidR="00181670" w:rsidRDefault="00200472">
      <w:pPr>
        <w:pStyle w:val="Gvdemetni0"/>
        <w:shd w:val="clear" w:color="auto" w:fill="auto"/>
        <w:spacing w:before="0"/>
        <w:ind w:left="20" w:right="20"/>
      </w:pPr>
      <w:r>
        <w:t xml:space="preserve">Taşınmaz Elektrik ve yol hizmetlerinden yararlanmakta olup ilçe merkezine ortalama 3 km mesafede bulunmaktadır, üzerindeki serak taşınabilir özelliktedir. Seralar fiyatlara </w:t>
      </w:r>
      <w:proofErr w:type="gramStart"/>
      <w:r>
        <w:t>dahil</w:t>
      </w:r>
      <w:proofErr w:type="gramEnd"/>
      <w:r>
        <w:t xml:space="preserve"> değildir. Tapu kaydında bulunan Tek </w:t>
      </w:r>
      <w:proofErr w:type="spellStart"/>
      <w:r>
        <w:t>GnMlüğü</w:t>
      </w:r>
      <w:proofErr w:type="spellEnd"/>
      <w:r>
        <w:t xml:space="preserve"> lehine daimi irtifak hakkı tesisi vardır şerhi ile yükümlü olarak satılacaktır.</w:t>
      </w:r>
    </w:p>
    <w:p w:rsidR="00181670" w:rsidRDefault="00200472">
      <w:pPr>
        <w:pStyle w:val="Gvdemetni0"/>
        <w:shd w:val="clear" w:color="auto" w:fill="auto"/>
        <w:spacing w:before="0"/>
        <w:ind w:left="20" w:right="20"/>
      </w:pPr>
      <w:r>
        <w:t xml:space="preserve">İmar </w:t>
      </w:r>
      <w:proofErr w:type="gramStart"/>
      <w:r>
        <w:t>Durumu : 31</w:t>
      </w:r>
      <w:proofErr w:type="gramEnd"/>
      <w:r>
        <w:t>.01.2012 gün ve 1105 saydı imar durumunda 1/25000 ölçekli İzmir Tahtalı Barajı Su Toplam Havzası Çevre düzeni Planı içerisinde, uzun mesafeli koruma alanında, tarımsal niteliği korunacak alanda kalmakta olup, plan hükümlerinin 6.5. ve 8.2.1 maddelerine tabi olduğu bildirilmiştir.</w:t>
      </w:r>
    </w:p>
    <w:p w:rsidR="00181670" w:rsidRDefault="00200472">
      <w:pPr>
        <w:pStyle w:val="Gvdemetni0"/>
        <w:numPr>
          <w:ilvl w:val="0"/>
          <w:numId w:val="1"/>
        </w:numPr>
        <w:shd w:val="clear" w:color="auto" w:fill="auto"/>
        <w:tabs>
          <w:tab w:val="left" w:pos="130"/>
        </w:tabs>
        <w:spacing w:before="0"/>
        <w:ind w:left="20" w:right="20"/>
      </w:pPr>
      <w:proofErr w:type="spellStart"/>
      <w:r>
        <w:t>nolu</w:t>
      </w:r>
      <w:proofErr w:type="spellEnd"/>
      <w:r>
        <w:t xml:space="preserve"> yapı: Tek katlı yığma tarzında yapılmış bir yapıdır üzeri kiremit kaplamalı ahşap çatı ile kapatılmıştır. Bina alanı 80 m2 </w:t>
      </w:r>
      <w:proofErr w:type="spellStart"/>
      <w:r>
        <w:t>dir</w:t>
      </w:r>
      <w:proofErr w:type="spellEnd"/>
      <w:r>
        <w:t>, salon-mutfak-iki oda-</w:t>
      </w:r>
      <w:proofErr w:type="gramStart"/>
      <w:r>
        <w:t>banyo,</w:t>
      </w:r>
      <w:proofErr w:type="spellStart"/>
      <w:r>
        <w:t>wc</w:t>
      </w:r>
      <w:proofErr w:type="spellEnd"/>
      <w:proofErr w:type="gramEnd"/>
      <w:r>
        <w:t xml:space="preserve"> den ibarettir, konut olarak kullanılmaktadır.</w:t>
      </w:r>
    </w:p>
    <w:p w:rsidR="00181670" w:rsidRDefault="00200472">
      <w:pPr>
        <w:pStyle w:val="Gvdemetni0"/>
        <w:numPr>
          <w:ilvl w:val="0"/>
          <w:numId w:val="1"/>
        </w:numPr>
        <w:shd w:val="clear" w:color="auto" w:fill="auto"/>
        <w:tabs>
          <w:tab w:val="left" w:pos="135"/>
        </w:tabs>
        <w:spacing w:before="0"/>
        <w:ind w:left="20" w:right="20"/>
      </w:pPr>
      <w:proofErr w:type="spellStart"/>
      <w:r>
        <w:t>nolu</w:t>
      </w:r>
      <w:proofErr w:type="spellEnd"/>
      <w:r>
        <w:t xml:space="preserve"> yapı: Tek katlı yığma tarzında yapılmış bir yapıdır üzeri kiremit kaplamalı ahşap çatı ile kapatılmıştır. Bina alanı 90 m2 </w:t>
      </w:r>
      <w:proofErr w:type="spellStart"/>
      <w:r>
        <w:t>dir</w:t>
      </w:r>
      <w:proofErr w:type="spellEnd"/>
      <w:r>
        <w:t>, salon-mutfak-üç oda-</w:t>
      </w:r>
      <w:proofErr w:type="gramStart"/>
      <w:r>
        <w:t>banyo,</w:t>
      </w:r>
      <w:proofErr w:type="spellStart"/>
      <w:r>
        <w:t>we</w:t>
      </w:r>
      <w:proofErr w:type="spellEnd"/>
      <w:proofErr w:type="gramEnd"/>
      <w:r>
        <w:t xml:space="preserve"> den ibarettir, konut olarak kullanılmaktadır.</w:t>
      </w:r>
    </w:p>
    <w:p w:rsidR="00181670" w:rsidRDefault="00200472">
      <w:pPr>
        <w:pStyle w:val="Gvdemetni0"/>
        <w:numPr>
          <w:ilvl w:val="0"/>
          <w:numId w:val="1"/>
        </w:numPr>
        <w:shd w:val="clear" w:color="auto" w:fill="auto"/>
        <w:tabs>
          <w:tab w:val="left" w:pos="135"/>
        </w:tabs>
        <w:spacing w:before="0"/>
        <w:ind w:left="20" w:right="20"/>
      </w:pPr>
      <w:proofErr w:type="spellStart"/>
      <w:r>
        <w:t>nolu</w:t>
      </w:r>
      <w:proofErr w:type="spellEnd"/>
      <w:r>
        <w:t xml:space="preserve"> yapı: Tek katlı yığma tarzında yapılmış bir yapıdır üzeri kiremit kaplamalı ahşap çatı ile kapatılmıştır. Bina </w:t>
      </w:r>
      <w:proofErr w:type="spellStart"/>
      <w:r>
        <w:t>almu</w:t>
      </w:r>
      <w:proofErr w:type="spellEnd"/>
      <w:r>
        <w:t xml:space="preserve"> </w:t>
      </w:r>
      <w:proofErr w:type="spellStart"/>
      <w:r>
        <w:t>iOO</w:t>
      </w:r>
      <w:proofErr w:type="spellEnd"/>
      <w:r>
        <w:t xml:space="preserve"> m2 </w:t>
      </w:r>
      <w:proofErr w:type="spellStart"/>
      <w:r>
        <w:t>dir</w:t>
      </w:r>
      <w:proofErr w:type="spellEnd"/>
      <w:r>
        <w:t>, salon-mutfak-üç oda-</w:t>
      </w:r>
      <w:proofErr w:type="spellStart"/>
      <w:proofErr w:type="gramStart"/>
      <w:r>
        <w:t>ianyo</w:t>
      </w:r>
      <w:proofErr w:type="spellEnd"/>
      <w:r>
        <w:t>,</w:t>
      </w:r>
      <w:proofErr w:type="spellStart"/>
      <w:r>
        <w:t>wc</w:t>
      </w:r>
      <w:proofErr w:type="spellEnd"/>
      <w:proofErr w:type="gramEnd"/>
      <w:r>
        <w:t xml:space="preserve"> den ibarettir, konut olarak kullanılmaktadır.</w:t>
      </w:r>
    </w:p>
    <w:p w:rsidR="00181670" w:rsidRDefault="00200472">
      <w:pPr>
        <w:pStyle w:val="Gvdemetni0"/>
        <w:numPr>
          <w:ilvl w:val="0"/>
          <w:numId w:val="1"/>
        </w:numPr>
        <w:shd w:val="clear" w:color="auto" w:fill="auto"/>
        <w:tabs>
          <w:tab w:val="left" w:pos="135"/>
        </w:tabs>
        <w:spacing w:before="0"/>
        <w:ind w:left="20" w:right="20"/>
      </w:pPr>
      <w:proofErr w:type="spellStart"/>
      <w:r>
        <w:t>nolu</w:t>
      </w:r>
      <w:proofErr w:type="spellEnd"/>
      <w:r>
        <w:t xml:space="preserve"> yapı: M katlı yığma tarzında yapılmış bir yapıdır üzeri kiremit kaplamalı ahşap çatı ile kapatılmıştır. Bina alanı 150m2 </w:t>
      </w:r>
      <w:proofErr w:type="spellStart"/>
      <w:r>
        <w:t>dir</w:t>
      </w:r>
      <w:proofErr w:type="spellEnd"/>
      <w:r>
        <w:t>, salon-mutfak-iki oda-</w:t>
      </w:r>
      <w:proofErr w:type="gramStart"/>
      <w:r>
        <w:t>banyo,</w:t>
      </w:r>
      <w:proofErr w:type="spellStart"/>
      <w:r>
        <w:t>wc</w:t>
      </w:r>
      <w:proofErr w:type="spellEnd"/>
      <w:proofErr w:type="gramEnd"/>
      <w:r>
        <w:t xml:space="preserve"> den ibarettir, konut olarak kullanılmaktadır.</w:t>
      </w:r>
    </w:p>
    <w:p w:rsidR="00181670" w:rsidRDefault="00200472">
      <w:pPr>
        <w:pStyle w:val="Gvdemetni0"/>
        <w:numPr>
          <w:ilvl w:val="0"/>
          <w:numId w:val="1"/>
        </w:numPr>
        <w:shd w:val="clear" w:color="auto" w:fill="auto"/>
        <w:tabs>
          <w:tab w:val="left" w:pos="102"/>
        </w:tabs>
        <w:spacing w:before="0"/>
        <w:ind w:left="20"/>
      </w:pPr>
      <w:proofErr w:type="spellStart"/>
      <w:r>
        <w:t>nolu</w:t>
      </w:r>
      <w:proofErr w:type="spellEnd"/>
      <w:r>
        <w:t xml:space="preserve"> yapı: Tek katlı basit bir yapıdır alanı 40,00 m2 </w:t>
      </w:r>
      <w:proofErr w:type="spellStart"/>
      <w:r>
        <w:t>dir</w:t>
      </w:r>
      <w:proofErr w:type="spellEnd"/>
      <w:r>
        <w:t>.</w:t>
      </w:r>
    </w:p>
    <w:p w:rsidR="00181670" w:rsidRDefault="00200472">
      <w:pPr>
        <w:pStyle w:val="Gvdemetni0"/>
        <w:numPr>
          <w:ilvl w:val="0"/>
          <w:numId w:val="1"/>
        </w:numPr>
        <w:shd w:val="clear" w:color="auto" w:fill="auto"/>
        <w:tabs>
          <w:tab w:val="left" w:pos="102"/>
          <w:tab w:val="left" w:pos="1330"/>
        </w:tabs>
        <w:spacing w:before="0"/>
        <w:ind w:left="20" w:right="3480"/>
        <w:jc w:val="left"/>
      </w:pPr>
      <w:proofErr w:type="spellStart"/>
      <w:r>
        <w:t>nolu</w:t>
      </w:r>
      <w:proofErr w:type="spellEnd"/>
      <w:r>
        <w:t xml:space="preserve"> yapı: Tek katlı yığmadır, alanı 90,00 m2 </w:t>
      </w:r>
      <w:proofErr w:type="spellStart"/>
      <w:r>
        <w:t>dir</w:t>
      </w:r>
      <w:proofErr w:type="spellEnd"/>
      <w:r>
        <w:t xml:space="preserve"> </w:t>
      </w:r>
      <w:proofErr w:type="spellStart"/>
      <w:r>
        <w:t>l.Satışgünü</w:t>
      </w:r>
      <w:proofErr w:type="spellEnd"/>
      <w:r>
        <w:tab/>
        <w:t>: 11.09.2012</w:t>
      </w:r>
    </w:p>
    <w:p w:rsidR="00181670" w:rsidRDefault="00200472">
      <w:pPr>
        <w:pStyle w:val="Gvdemetni0"/>
        <w:shd w:val="clear" w:color="auto" w:fill="auto"/>
        <w:tabs>
          <w:tab w:val="left" w:pos="1335"/>
        </w:tabs>
        <w:spacing w:before="0"/>
        <w:ind w:left="20"/>
      </w:pPr>
      <w:r>
        <w:t>2.Satış günü</w:t>
      </w:r>
      <w:r>
        <w:tab/>
        <w:t>: 21.09.2012</w:t>
      </w:r>
    </w:p>
    <w:p w:rsidR="00181670" w:rsidRDefault="00200472">
      <w:pPr>
        <w:pStyle w:val="Gvdemetni0"/>
        <w:shd w:val="clear" w:color="auto" w:fill="auto"/>
        <w:tabs>
          <w:tab w:val="left" w:pos="1326"/>
        </w:tabs>
        <w:spacing w:before="0"/>
        <w:ind w:left="20"/>
      </w:pPr>
      <w:r>
        <w:t>Satış Saati</w:t>
      </w:r>
      <w:r>
        <w:tab/>
        <w:t>: 14.00-14.10 arası</w:t>
      </w:r>
    </w:p>
    <w:p w:rsidR="00181670" w:rsidRDefault="00200472">
      <w:pPr>
        <w:pStyle w:val="Gvdemetni0"/>
        <w:shd w:val="clear" w:color="auto" w:fill="auto"/>
        <w:tabs>
          <w:tab w:val="left" w:pos="1330"/>
        </w:tabs>
        <w:spacing w:before="0"/>
        <w:ind w:left="20"/>
      </w:pPr>
      <w:r>
        <w:t>Satış Yeri</w:t>
      </w:r>
      <w:r>
        <w:tab/>
        <w:t>: Hukuk Mahkemeleri Yazı İşleri Müdürlüğü odası,</w:t>
      </w:r>
    </w:p>
    <w:p w:rsidR="00181670" w:rsidRDefault="00200472">
      <w:pPr>
        <w:pStyle w:val="Gvdemetni0"/>
        <w:shd w:val="clear" w:color="auto" w:fill="auto"/>
        <w:spacing w:before="0" w:after="176"/>
        <w:ind w:left="20"/>
      </w:pPr>
      <w:r>
        <w:t xml:space="preserve">Muhammen </w:t>
      </w:r>
      <w:proofErr w:type="gramStart"/>
      <w:r>
        <w:t>bedeli : 714</w:t>
      </w:r>
      <w:proofErr w:type="gramEnd"/>
      <w:r>
        <w:t>.117,00</w:t>
      </w:r>
    </w:p>
    <w:p w:rsidR="00181670" w:rsidRDefault="00200472">
      <w:pPr>
        <w:pStyle w:val="Gvdemetni0"/>
        <w:shd w:val="clear" w:color="auto" w:fill="auto"/>
        <w:spacing w:before="0" w:line="245" w:lineRule="exact"/>
        <w:ind w:left="20"/>
      </w:pPr>
      <w:r>
        <w:rPr>
          <w:rStyle w:val="GvdemetniArialNarrow10ptKaln100lek"/>
        </w:rPr>
        <w:t xml:space="preserve">2)- 621 </w:t>
      </w:r>
      <w:r>
        <w:t>parselinde kayıtlı 10,480 aı2 yüzölçümünde tarla vasıflı taşınmazdır,</w:t>
      </w:r>
    </w:p>
    <w:p w:rsidR="00181670" w:rsidRDefault="00200472">
      <w:pPr>
        <w:pStyle w:val="Gvdemetni0"/>
        <w:shd w:val="clear" w:color="auto" w:fill="auto"/>
        <w:spacing w:before="0" w:line="245" w:lineRule="exact"/>
        <w:ind w:left="20" w:right="20"/>
      </w:pPr>
      <w:r>
        <w:t>Özellikleri :</w:t>
      </w:r>
      <w:proofErr w:type="spellStart"/>
      <w:r>
        <w:t>kalüviyal</w:t>
      </w:r>
      <w:proofErr w:type="spellEnd"/>
      <w:r>
        <w:t xml:space="preserve"> toprak gurubundan, derin Milli, tınlı, </w:t>
      </w:r>
      <w:proofErr w:type="spellStart"/>
      <w:r>
        <w:t>küli</w:t>
      </w:r>
      <w:proofErr w:type="spellEnd"/>
      <w:r>
        <w:t>-</w:t>
      </w:r>
      <w:proofErr w:type="spellStart"/>
      <w:r>
        <w:t>tmlı</w:t>
      </w:r>
      <w:proofErr w:type="spellEnd"/>
      <w:r>
        <w:t xml:space="preserve">, az meyilli (%l-25), sulanabilir tarım arazisidir, üzerinde biri yay çatılı (yaklaşık 2400 m2) diğeri beşik çatılı (yaklaşık 1200 m2) olmak üzere toplam 2 adet naylon örtülü sera, bir adet konut ile derinliği 70 m2 olduğu belirtilen 2,5 </w:t>
      </w:r>
      <w:proofErr w:type="spellStart"/>
      <w:r>
        <w:t>lik</w:t>
      </w:r>
      <w:proofErr w:type="spellEnd"/>
      <w:r>
        <w:t xml:space="preserve"> artezyen bulunmaktadır, hali hazırda </w:t>
      </w:r>
      <w:proofErr w:type="spellStart"/>
      <w:r>
        <w:t>üzerind</w:t>
      </w:r>
      <w:proofErr w:type="spellEnd"/>
      <w:r>
        <w:t xml:space="preserve"> örtü altı sebze ve tarla tarımı yapılmaktadır</w:t>
      </w:r>
      <w:proofErr w:type="gramStart"/>
      <w:r>
        <w:t>.,</w:t>
      </w:r>
      <w:proofErr w:type="gramEnd"/>
      <w:r>
        <w:t xml:space="preserve"> tek katlı yığma tarzında yapılmış bir yapı bulunmaktadır, üzeri kiremit kaplamalı ahşap çatı ile kapatılmıştır, yapının ön cephesinde ve yan cephesinde 50 m2 alanlı </w:t>
      </w:r>
      <w:proofErr w:type="spellStart"/>
      <w:r>
        <w:t>pergule</w:t>
      </w:r>
      <w:proofErr w:type="spellEnd"/>
      <w:r>
        <w:t xml:space="preserve"> bulunmaktadır, tabanlar seramik kaplı, tavan plastik lambri kaplı </w:t>
      </w:r>
      <w:proofErr w:type="spellStart"/>
      <w:r>
        <w:t>iizerı</w:t>
      </w:r>
      <w:proofErr w:type="spellEnd"/>
      <w:r>
        <w:t xml:space="preserve"> kiremit ile kaplıdır, binanın giriş kapısı demir, dış cephe doğramaları plastik doğramadan yapılmıştır, önlerinde </w:t>
      </w:r>
      <w:proofErr w:type="spellStart"/>
      <w:r>
        <w:t>ferfoıje</w:t>
      </w:r>
      <w:proofErr w:type="spellEnd"/>
      <w:r>
        <w:t xml:space="preserve"> korkuluk bulunmaktadır, yapı salon-mutfak-</w:t>
      </w:r>
      <w:proofErr w:type="spellStart"/>
      <w:r>
        <w:t>iiç</w:t>
      </w:r>
      <w:proofErr w:type="spellEnd"/>
      <w:r>
        <w:t xml:space="preserve"> oda -banyo-</w:t>
      </w:r>
      <w:proofErr w:type="spellStart"/>
      <w:r>
        <w:t>wc</w:t>
      </w:r>
      <w:proofErr w:type="spellEnd"/>
      <w:r>
        <w:t xml:space="preserve"> den ibarettir, tabanlar seramik kaplıdır, iç kapıları ahşaptır, salon ve oda tabanları </w:t>
      </w:r>
      <w:proofErr w:type="spellStart"/>
      <w:r>
        <w:t>laminat</w:t>
      </w:r>
      <w:proofErr w:type="spellEnd"/>
      <w:r>
        <w:t xml:space="preserve"> parke kaplıdır, tavan plastik lambri ile kaplıdır, binanın alanı 145,00 m2 </w:t>
      </w:r>
      <w:proofErr w:type="spellStart"/>
      <w:r>
        <w:t>dir</w:t>
      </w:r>
      <w:proofErr w:type="spellEnd"/>
      <w:r>
        <w:t>.</w:t>
      </w:r>
    </w:p>
    <w:p w:rsidR="00FF7520" w:rsidRDefault="00FF7520">
      <w:pPr>
        <w:pStyle w:val="Gvdemetni0"/>
        <w:shd w:val="clear" w:color="auto" w:fill="auto"/>
        <w:spacing w:before="0" w:line="245" w:lineRule="exact"/>
        <w:ind w:left="20" w:right="20"/>
      </w:pPr>
      <w:r>
        <w:t xml:space="preserve">Taşınmaz Elektrik ve yol hizmetlerinden yararlanmakta olup ilçe merkezine ortalama 3 km mesafede bulunmaktadır, üzerindeki seralar taşınabilir özelliktedir. Fiyatlara </w:t>
      </w:r>
      <w:proofErr w:type="gramStart"/>
      <w:r>
        <w:t>dahil</w:t>
      </w:r>
      <w:proofErr w:type="gramEnd"/>
      <w:r>
        <w:t xml:space="preserve"> değildir. Tapu kaydında bulunan Tek </w:t>
      </w:r>
      <w:proofErr w:type="spellStart"/>
      <w:r>
        <w:t>Gn</w:t>
      </w:r>
      <w:proofErr w:type="spellEnd"/>
      <w:r>
        <w:t xml:space="preserve">. </w:t>
      </w:r>
      <w:proofErr w:type="gramStart"/>
      <w:r>
        <w:t>Md.</w:t>
      </w:r>
      <w:proofErr w:type="spellStart"/>
      <w:r>
        <w:t>lüğü</w:t>
      </w:r>
      <w:proofErr w:type="spellEnd"/>
      <w:proofErr w:type="gramEnd"/>
      <w:r>
        <w:t xml:space="preserve"> lehine daimi irtifak hakkı tesisi vardır şerhi ile yükümlü olarak satılacaktır.</w:t>
      </w:r>
    </w:p>
    <w:p w:rsidR="00FF7520" w:rsidRDefault="00FF7520">
      <w:pPr>
        <w:pStyle w:val="Gvdemetni0"/>
        <w:shd w:val="clear" w:color="auto" w:fill="auto"/>
        <w:spacing w:before="0" w:line="245" w:lineRule="exact"/>
        <w:ind w:left="20" w:right="20"/>
      </w:pPr>
    </w:p>
    <w:p w:rsidR="00FF7520" w:rsidRDefault="00FF7520" w:rsidP="00FF7520">
      <w:pPr>
        <w:pStyle w:val="Gvdemetni0"/>
        <w:shd w:val="clear" w:color="auto" w:fill="auto"/>
        <w:ind w:left="20" w:right="40"/>
      </w:pPr>
      <w:r>
        <w:t xml:space="preserve">imar </w:t>
      </w:r>
      <w:proofErr w:type="gramStart"/>
      <w:r>
        <w:t>Durumu : 31</w:t>
      </w:r>
      <w:proofErr w:type="gramEnd"/>
      <w:r>
        <w:t xml:space="preserve">.01.2012 gün ve 1105 sayılı imar durumunda 1/25000 ölçekli İzmir Tahtalı Barajı Su Toplama Havzası Çevre düzeni Planı içerisinde, uzun mesafeli korama alanında, kısmen dere mutlakta kaldığı, kısmen de tarımsal niteliği korunacak alanda kalmakta olup, plan hükümlerinin 6.5, ve 8 </w:t>
      </w:r>
      <w:proofErr w:type="spellStart"/>
      <w:r>
        <w:t>l.Satifgünü</w:t>
      </w:r>
      <w:proofErr w:type="spellEnd"/>
      <w:r>
        <w:t xml:space="preserve"> : 11.09.2012 .</w:t>
      </w:r>
    </w:p>
    <w:p w:rsidR="00FF7520" w:rsidRDefault="00FF7520" w:rsidP="00FF7520">
      <w:pPr>
        <w:pStyle w:val="Gvdemetni0"/>
        <w:shd w:val="clear" w:color="auto" w:fill="auto"/>
        <w:ind w:left="20" w:right="40"/>
      </w:pPr>
      <w:r>
        <w:t xml:space="preserve">2.Satış </w:t>
      </w:r>
      <w:proofErr w:type="gramStart"/>
      <w:r>
        <w:t>günü : 21</w:t>
      </w:r>
      <w:proofErr w:type="gramEnd"/>
      <w:r>
        <w:t>.09.2012 Satış Saati ; 14.20 - 14.30 arası Satış Yeri : Hukuk Mahkemeleri Yazı İşleri Müdürlüğü odası,</w:t>
      </w:r>
    </w:p>
    <w:p w:rsidR="00FF7520" w:rsidRDefault="00FF7520" w:rsidP="00FF7520">
      <w:pPr>
        <w:pStyle w:val="Gvdemetni0"/>
        <w:shd w:val="clear" w:color="auto" w:fill="auto"/>
        <w:spacing w:after="452"/>
        <w:ind w:left="20"/>
      </w:pPr>
      <w:r>
        <w:t xml:space="preserve">Muhammen </w:t>
      </w:r>
      <w:proofErr w:type="gramStart"/>
      <w:r>
        <w:t>bedeli : 257</w:t>
      </w:r>
      <w:proofErr w:type="gramEnd"/>
      <w:r>
        <w:t>.S21.00</w:t>
      </w:r>
    </w:p>
    <w:p w:rsidR="00FF7520" w:rsidRDefault="00FF7520" w:rsidP="00FF7520">
      <w:pPr>
        <w:pStyle w:val="Gvdemetni0"/>
        <w:shd w:val="clear" w:color="auto" w:fill="auto"/>
        <w:spacing w:after="489" w:line="200" w:lineRule="exact"/>
        <w:ind w:left="20"/>
      </w:pPr>
      <w:r>
        <w:t xml:space="preserve">Özellikleri: </w:t>
      </w:r>
      <w:proofErr w:type="spellStart"/>
      <w:r>
        <w:t>kalüviyal</w:t>
      </w:r>
      <w:proofErr w:type="spellEnd"/>
      <w:r>
        <w:t xml:space="preserve"> toprak gurubundan, derin </w:t>
      </w:r>
      <w:proofErr w:type="spellStart"/>
      <w:r>
        <w:t>frofilli</w:t>
      </w:r>
      <w:proofErr w:type="spellEnd"/>
      <w:r>
        <w:t xml:space="preserve">, tınlı, </w:t>
      </w:r>
      <w:proofErr w:type="spellStart"/>
      <w:r>
        <w:t>kilii</w:t>
      </w:r>
      <w:proofErr w:type="spellEnd"/>
      <w:r>
        <w:t>-tınlı, az meyilli (%l-25), allanabilir tan® arazisidir.</w:t>
      </w:r>
    </w:p>
    <w:p w:rsidR="00FF7520" w:rsidRDefault="00FF7520" w:rsidP="00FF7520">
      <w:pPr>
        <w:pStyle w:val="Gvdemetni0"/>
        <w:shd w:val="clear" w:color="auto" w:fill="auto"/>
        <w:spacing w:after="18" w:line="200" w:lineRule="exact"/>
        <w:ind w:left="20"/>
      </w:pPr>
      <w:proofErr w:type="gramStart"/>
      <w:r>
        <w:t>tarla</w:t>
      </w:r>
      <w:proofErr w:type="gramEnd"/>
      <w:r>
        <w:t xml:space="preserve"> tarımı yapılmaktadır</w:t>
      </w:r>
    </w:p>
    <w:p w:rsidR="00FF7520" w:rsidRDefault="00FF7520" w:rsidP="00FF7520">
      <w:pPr>
        <w:pStyle w:val="Gvdemetni0"/>
        <w:shd w:val="clear" w:color="auto" w:fill="auto"/>
        <w:spacing w:after="227" w:line="200" w:lineRule="exact"/>
        <w:ind w:left="20"/>
      </w:pPr>
      <w:r>
        <w:t>Taşınmaz Elektrik ve yol hizmetlerinden yararlanmakta olup ilçe merkezine ortalama 3 km mesafede bulunmaktadır,</w:t>
      </w:r>
    </w:p>
    <w:p w:rsidR="00FF7520" w:rsidRDefault="00FF7520" w:rsidP="00FF7520">
      <w:pPr>
        <w:pStyle w:val="Gvdemetni0"/>
        <w:shd w:val="clear" w:color="auto" w:fill="auto"/>
        <w:spacing w:line="245" w:lineRule="exact"/>
        <w:ind w:left="20"/>
      </w:pPr>
      <w:proofErr w:type="gramStart"/>
      <w:r>
        <w:t>irtifak</w:t>
      </w:r>
      <w:proofErr w:type="gramEnd"/>
      <w:r>
        <w:t xml:space="preserve"> hakkı tesisi vardır şerhi ile yükümlü olarak satılacaktır.</w:t>
      </w:r>
    </w:p>
    <w:p w:rsidR="00FF7520" w:rsidRDefault="00FF7520" w:rsidP="00FF7520">
      <w:pPr>
        <w:pStyle w:val="Gvdemetni0"/>
        <w:shd w:val="clear" w:color="auto" w:fill="auto"/>
        <w:spacing w:line="245" w:lineRule="exact"/>
        <w:ind w:left="20" w:right="40"/>
      </w:pPr>
      <w:r>
        <w:t xml:space="preserve">İmar </w:t>
      </w:r>
      <w:proofErr w:type="gramStart"/>
      <w:r>
        <w:t>Durumu : 31</w:t>
      </w:r>
      <w:proofErr w:type="gramEnd"/>
      <w:r>
        <w:t>.01.2012 gün ve 1105 sayılı imar durumunda 1/25000 ölçekli İzmir Tahtalı Barajı Su Toplama Havzası Çevre düzeni Planı içerisinde, uzan mesafeli koruma alanında, kısmen dere mutlakta kaldığı, kısmen de tarımsal niteliği korunacak alanda kalmakta olup, plan hükümlerinin 6.5. ve 8.2.1 maddelerine tabi olduğu bildirilmiştir.</w:t>
      </w:r>
    </w:p>
    <w:p w:rsidR="00FF7520" w:rsidRDefault="00FF7520" w:rsidP="00FF7520">
      <w:pPr>
        <w:pStyle w:val="Gvdemetni0"/>
        <w:shd w:val="clear" w:color="auto" w:fill="auto"/>
        <w:tabs>
          <w:tab w:val="left" w:pos="1330"/>
        </w:tabs>
        <w:spacing w:line="245" w:lineRule="exact"/>
        <w:ind w:left="20"/>
      </w:pPr>
      <w:proofErr w:type="spellStart"/>
      <w:r>
        <w:t>l.Satışgünu</w:t>
      </w:r>
      <w:proofErr w:type="spellEnd"/>
      <w:r>
        <w:tab/>
        <w:t>: 11.09.2012</w:t>
      </w:r>
    </w:p>
    <w:p w:rsidR="00FF7520" w:rsidRDefault="00FF7520" w:rsidP="00FF7520">
      <w:pPr>
        <w:pStyle w:val="Gvdemetni0"/>
        <w:shd w:val="clear" w:color="auto" w:fill="auto"/>
        <w:tabs>
          <w:tab w:val="left" w:pos="1345"/>
        </w:tabs>
        <w:spacing w:line="245" w:lineRule="exact"/>
        <w:ind w:left="20"/>
      </w:pPr>
      <w:r>
        <w:t>2.Satış günü</w:t>
      </w:r>
      <w:r>
        <w:tab/>
        <w:t>: 21.09.2012</w:t>
      </w:r>
    </w:p>
    <w:p w:rsidR="00FF7520" w:rsidRDefault="00FF7520" w:rsidP="00FF7520">
      <w:pPr>
        <w:pStyle w:val="Gvdemetni0"/>
        <w:shd w:val="clear" w:color="auto" w:fill="auto"/>
        <w:tabs>
          <w:tab w:val="left" w:pos="1345"/>
        </w:tabs>
        <w:spacing w:line="245" w:lineRule="exact"/>
        <w:ind w:left="20"/>
      </w:pPr>
      <w:r>
        <w:t>Satış Saati</w:t>
      </w:r>
      <w:r>
        <w:tab/>
        <w:t>: 14.40-14.50 arası</w:t>
      </w:r>
    </w:p>
    <w:p w:rsidR="00FF7520" w:rsidRDefault="00FF7520" w:rsidP="00FF7520">
      <w:pPr>
        <w:pStyle w:val="Gvdemetni0"/>
        <w:shd w:val="clear" w:color="auto" w:fill="auto"/>
        <w:tabs>
          <w:tab w:val="left" w:pos="1350"/>
        </w:tabs>
        <w:spacing w:line="245" w:lineRule="exact"/>
        <w:ind w:left="20"/>
      </w:pPr>
      <w:r>
        <w:t>Satış Yeri</w:t>
      </w:r>
      <w:r>
        <w:tab/>
        <w:t>: Hukuk Mahkemeleri Yazı İşleri Müdürlüğü odası,</w:t>
      </w:r>
    </w:p>
    <w:p w:rsidR="00FF7520" w:rsidRDefault="00FF7520" w:rsidP="00FF7520">
      <w:pPr>
        <w:pStyle w:val="Gvdemetni0"/>
        <w:shd w:val="clear" w:color="auto" w:fill="auto"/>
        <w:spacing w:after="180" w:line="245" w:lineRule="exact"/>
        <w:ind w:left="20"/>
      </w:pPr>
      <w:r>
        <w:t xml:space="preserve">Muhammen </w:t>
      </w:r>
      <w:proofErr w:type="gramStart"/>
      <w:r>
        <w:t>bedeli : 301</w:t>
      </w:r>
      <w:proofErr w:type="gramEnd"/>
      <w:r>
        <w:t>.600,00</w:t>
      </w:r>
    </w:p>
    <w:p w:rsidR="00FF7520" w:rsidRDefault="00FF7520" w:rsidP="00FF7520">
      <w:pPr>
        <w:pStyle w:val="Gvdemetni0"/>
        <w:shd w:val="clear" w:color="auto" w:fill="auto"/>
        <w:spacing w:line="245" w:lineRule="exact"/>
        <w:ind w:left="20" w:right="40"/>
      </w:pPr>
      <w:r>
        <w:t xml:space="preserve">Satış </w:t>
      </w:r>
      <w:proofErr w:type="gramStart"/>
      <w:r>
        <w:t>Şartlan ; Satış</w:t>
      </w:r>
      <w:proofErr w:type="gramEnd"/>
      <w:r>
        <w:t xml:space="preserve"> yukarıda belirtilen 1 </w:t>
      </w:r>
      <w:proofErr w:type="spellStart"/>
      <w:r>
        <w:t>nci</w:t>
      </w:r>
      <w:proofErr w:type="spellEnd"/>
      <w:r>
        <w:t xml:space="preserve"> satış gününde ve satış saatleri arasında satış yerinde açık artırma suretiyle yapılacaktır. </w:t>
      </w:r>
      <w:proofErr w:type="gramStart"/>
      <w:r>
        <w:t>Bu artırmada taşınmaz satış masrafları ile birlikte kıymetinin % 60</w:t>
      </w:r>
      <w:r>
        <w:rPr>
          <w:rStyle w:val="GvdemetniCandara95ptKalnDeil100lek"/>
        </w:rPr>
        <w:t>1</w:t>
      </w:r>
      <w:r>
        <w:t xml:space="preserve"> altında satılmayacaktır, artırmada taşınmaz masrafları ile birlikte kıymetin </w:t>
      </w:r>
      <w:r>
        <w:rPr>
          <w:rStyle w:val="GvdemetniCandara115pttalik100lek"/>
        </w:rPr>
        <w:t>%</w:t>
      </w:r>
      <w:r>
        <w:t xml:space="preserve"> 60’ını bulmaz veya alıcı çıkmaz ise 10 gün sonra 2 </w:t>
      </w:r>
      <w:proofErr w:type="spellStart"/>
      <w:r>
        <w:t>nci</w:t>
      </w:r>
      <w:proofErr w:type="spellEnd"/>
      <w:r>
        <w:t xml:space="preserve"> satışı yine yukarıda belirtilen 2 </w:t>
      </w:r>
      <w:proofErr w:type="spellStart"/>
      <w:r>
        <w:t>nci</w:t>
      </w:r>
      <w:proofErr w:type="spellEnd"/>
      <w:r>
        <w:t xml:space="preserve"> satış gününde aynı yer ve saatler arasında yapılacaktır, Bu artırmada da satış masrafları ile birlikte kıymetinin % 40' ı altında satılmayacaktır. </w:t>
      </w:r>
      <w:proofErr w:type="gramEnd"/>
      <w:r>
        <w:t xml:space="preserve">Satışa girecekler muhammen bedelin % 20’si kadar nakli teminatı veya banka teminat mektubunu yatırmak zorundadır. </w:t>
      </w:r>
      <w:proofErr w:type="gramStart"/>
      <w:r>
        <w:t xml:space="preserve">Alıcısı ihale bedelinden başkaca tapu alım harcı, ihale damga vergisi ve KDV’sini yatırmak </w:t>
      </w:r>
      <w:proofErr w:type="spellStart"/>
      <w:r>
        <w:t>zonmdadır</w:t>
      </w:r>
      <w:proofErr w:type="spellEnd"/>
      <w:r>
        <w:t xml:space="preserve">, Satış bedeli verilen mühlet içinde ödenmezse ihale feshedilir, iki ihale arasındaki farktan ve yüzde 10 faizden alıcı mesul, tutulacak ve hiçbir hükme hacet kalmadan kendisinden tahsil edilecektir, satışa iştirak edenlerin şartnameyi görmüş ve </w:t>
      </w:r>
      <w:proofErr w:type="spellStart"/>
      <w:r>
        <w:t>münderecatmı</w:t>
      </w:r>
      <w:proofErr w:type="spellEnd"/>
      <w:r>
        <w:t xml:space="preserve"> kabul etmiş sayılırlar, satış şartnamesi ilan tahinden itibaren herkese açıktır.</w:t>
      </w:r>
      <w:proofErr w:type="gramEnd"/>
    </w:p>
    <w:p w:rsidR="00FF7520" w:rsidRDefault="00FF7520" w:rsidP="00FF7520">
      <w:pPr>
        <w:pStyle w:val="Gvdemetni0"/>
        <w:shd w:val="clear" w:color="auto" w:fill="auto"/>
        <w:spacing w:after="227" w:line="245" w:lineRule="exact"/>
        <w:ind w:left="20" w:right="40" w:firstLine="520"/>
      </w:pPr>
      <w:r>
        <w:t xml:space="preserve">İş bu ilan mükellefiyetler listesinde yazılı ilgililerden herhangi birisine tebliğ edilemediği </w:t>
      </w:r>
      <w:proofErr w:type="gramStart"/>
      <w:r>
        <w:t>taktirde</w:t>
      </w:r>
      <w:proofErr w:type="gramEnd"/>
      <w:r>
        <w:t xml:space="preserve">, tebligat </w:t>
      </w:r>
      <w:r>
        <w:lastRenderedPageBreak/>
        <w:t>yapılamayan ilgililere tebligat yerine kaim olmak üzere ilan olunur. .</w:t>
      </w:r>
      <w:proofErr w:type="gramStart"/>
      <w:r>
        <w:t>11/07/2012</w:t>
      </w:r>
      <w:proofErr w:type="gramEnd"/>
    </w:p>
    <w:p w:rsidR="00FF7520" w:rsidRDefault="00FF7520" w:rsidP="00FF7520">
      <w:pPr>
        <w:pStyle w:val="Balk10"/>
        <w:keepNext/>
        <w:keepLines/>
        <w:shd w:val="clear" w:color="auto" w:fill="auto"/>
        <w:spacing w:before="0"/>
        <w:ind w:left="1640" w:right="40"/>
      </w:pPr>
      <w:r>
        <w:t xml:space="preserve">( Basın No: 44836 </w:t>
      </w:r>
      <w:hyperlink r:id="rId8" w:history="1">
        <w:r>
          <w:rPr>
            <w:rStyle w:val="Kpr"/>
            <w:lang w:val="en-US"/>
          </w:rPr>
          <w:t>www.bik.gov.tr</w:t>
        </w:r>
      </w:hyperlink>
      <w:r>
        <w:t>) Resmi ilanlar: www.ilan.gov.</w:t>
      </w:r>
      <w:proofErr w:type="spellStart"/>
      <w:r>
        <w:t>tr’de</w:t>
      </w:r>
      <w:proofErr w:type="spellEnd"/>
    </w:p>
    <w:p w:rsidR="00FF7520" w:rsidRDefault="00FF7520">
      <w:pPr>
        <w:pStyle w:val="Gvdemetni0"/>
        <w:shd w:val="clear" w:color="auto" w:fill="auto"/>
        <w:spacing w:before="0" w:line="245" w:lineRule="exact"/>
        <w:ind w:left="20" w:right="20"/>
      </w:pPr>
    </w:p>
    <w:sectPr w:rsidR="00FF7520" w:rsidSect="00181670">
      <w:type w:val="continuous"/>
      <w:pgSz w:w="11909" w:h="16834"/>
      <w:pgMar w:top="3288" w:right="2892" w:bottom="2774" w:left="29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AE" w:rsidRDefault="00F255AE" w:rsidP="00181670">
      <w:r>
        <w:separator/>
      </w:r>
    </w:p>
  </w:endnote>
  <w:endnote w:type="continuationSeparator" w:id="0">
    <w:p w:rsidR="00F255AE" w:rsidRDefault="00F255AE" w:rsidP="00181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AE" w:rsidRDefault="00F255AE"/>
  </w:footnote>
  <w:footnote w:type="continuationSeparator" w:id="0">
    <w:p w:rsidR="00F255AE" w:rsidRDefault="00F255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22494"/>
    <w:multiLevelType w:val="multilevel"/>
    <w:tmpl w:val="BD2A6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6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81670"/>
    <w:rsid w:val="000D27FB"/>
    <w:rsid w:val="00181670"/>
    <w:rsid w:val="00200472"/>
    <w:rsid w:val="003560BB"/>
    <w:rsid w:val="00F255AE"/>
    <w:rsid w:val="00FF75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167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81670"/>
    <w:rPr>
      <w:color w:val="000080"/>
      <w:u w:val="single"/>
    </w:rPr>
  </w:style>
  <w:style w:type="character" w:customStyle="1" w:styleId="Gvdemetni2">
    <w:name w:val="Gövde metni (2)_"/>
    <w:basedOn w:val="VarsaylanParagrafYazTipi"/>
    <w:link w:val="Gvdemetni20"/>
    <w:rsid w:val="00181670"/>
    <w:rPr>
      <w:rFonts w:ascii="Arial Narrow" w:eastAsia="Arial Narrow" w:hAnsi="Arial Narrow" w:cs="Arial Narrow"/>
      <w:b/>
      <w:bCs/>
      <w:i w:val="0"/>
      <w:iCs w:val="0"/>
      <w:smallCaps w:val="0"/>
      <w:strike w:val="0"/>
      <w:sz w:val="20"/>
      <w:szCs w:val="20"/>
      <w:u w:val="none"/>
    </w:rPr>
  </w:style>
  <w:style w:type="character" w:customStyle="1" w:styleId="Gvdemetni21">
    <w:name w:val="Gövde metni (2)"/>
    <w:basedOn w:val="Gvdemetni2"/>
    <w:rsid w:val="00181670"/>
    <w:rPr>
      <w:color w:val="FFFFFF"/>
      <w:spacing w:val="0"/>
      <w:w w:val="100"/>
      <w:position w:val="0"/>
      <w:lang w:val="tr-TR"/>
    </w:rPr>
  </w:style>
  <w:style w:type="character" w:customStyle="1" w:styleId="Balk1">
    <w:name w:val="Başlık #1_"/>
    <w:basedOn w:val="VarsaylanParagrafYazTipi"/>
    <w:link w:val="Balk10"/>
    <w:rsid w:val="00181670"/>
    <w:rPr>
      <w:rFonts w:ascii="Times New Roman" w:eastAsia="Times New Roman" w:hAnsi="Times New Roman" w:cs="Times New Roman"/>
      <w:b/>
      <w:bCs/>
      <w:i w:val="0"/>
      <w:iCs w:val="0"/>
      <w:smallCaps w:val="0"/>
      <w:strike w:val="0"/>
      <w:w w:val="60"/>
      <w:u w:val="none"/>
    </w:rPr>
  </w:style>
  <w:style w:type="character" w:customStyle="1" w:styleId="Gvdemetni">
    <w:name w:val="Gövde metni_"/>
    <w:basedOn w:val="VarsaylanParagrafYazTipi"/>
    <w:link w:val="Gvdemetni0"/>
    <w:rsid w:val="00181670"/>
    <w:rPr>
      <w:rFonts w:ascii="Times New Roman" w:eastAsia="Times New Roman" w:hAnsi="Times New Roman" w:cs="Times New Roman"/>
      <w:b w:val="0"/>
      <w:bCs w:val="0"/>
      <w:i w:val="0"/>
      <w:iCs w:val="0"/>
      <w:smallCaps w:val="0"/>
      <w:strike w:val="0"/>
      <w:w w:val="60"/>
      <w:sz w:val="21"/>
      <w:szCs w:val="21"/>
      <w:u w:val="none"/>
    </w:rPr>
  </w:style>
  <w:style w:type="character" w:customStyle="1" w:styleId="GvdemetniArialNarrow10ptKaln100lek">
    <w:name w:val="Gövde metni + Arial Narrow;10 pt;Kalın;100% ölçek"/>
    <w:basedOn w:val="Gvdemetni"/>
    <w:rsid w:val="00181670"/>
    <w:rPr>
      <w:rFonts w:ascii="Arial Narrow" w:eastAsia="Arial Narrow" w:hAnsi="Arial Narrow" w:cs="Arial Narrow"/>
      <w:b/>
      <w:bCs/>
      <w:color w:val="000000"/>
      <w:spacing w:val="0"/>
      <w:w w:val="100"/>
      <w:position w:val="0"/>
      <w:sz w:val="20"/>
      <w:szCs w:val="20"/>
      <w:lang w:val="tr-TR"/>
    </w:rPr>
  </w:style>
  <w:style w:type="paragraph" w:customStyle="1" w:styleId="Gvdemetni20">
    <w:name w:val="Gövde metni (2)"/>
    <w:basedOn w:val="Normal"/>
    <w:link w:val="Gvdemetni2"/>
    <w:rsid w:val="00181670"/>
    <w:pPr>
      <w:shd w:val="clear" w:color="auto" w:fill="FFFFFF"/>
      <w:spacing w:after="300" w:line="307" w:lineRule="exact"/>
      <w:jc w:val="center"/>
    </w:pPr>
    <w:rPr>
      <w:rFonts w:ascii="Arial Narrow" w:eastAsia="Arial Narrow" w:hAnsi="Arial Narrow" w:cs="Arial Narrow"/>
      <w:b/>
      <w:bCs/>
      <w:sz w:val="20"/>
      <w:szCs w:val="20"/>
    </w:rPr>
  </w:style>
  <w:style w:type="paragraph" w:customStyle="1" w:styleId="Balk10">
    <w:name w:val="Başlık #1"/>
    <w:basedOn w:val="Normal"/>
    <w:link w:val="Balk1"/>
    <w:rsid w:val="00181670"/>
    <w:pPr>
      <w:shd w:val="clear" w:color="auto" w:fill="FFFFFF"/>
      <w:spacing w:before="300" w:after="180" w:line="0" w:lineRule="atLeast"/>
      <w:jc w:val="center"/>
      <w:outlineLvl w:val="0"/>
    </w:pPr>
    <w:rPr>
      <w:rFonts w:ascii="Times New Roman" w:eastAsia="Times New Roman" w:hAnsi="Times New Roman" w:cs="Times New Roman"/>
      <w:b/>
      <w:bCs/>
      <w:w w:val="60"/>
    </w:rPr>
  </w:style>
  <w:style w:type="paragraph" w:customStyle="1" w:styleId="Gvdemetni0">
    <w:name w:val="Gövde metni"/>
    <w:basedOn w:val="Normal"/>
    <w:link w:val="Gvdemetni"/>
    <w:rsid w:val="00181670"/>
    <w:pPr>
      <w:shd w:val="clear" w:color="auto" w:fill="FFFFFF"/>
      <w:spacing w:before="180" w:line="240" w:lineRule="exact"/>
      <w:jc w:val="both"/>
    </w:pPr>
    <w:rPr>
      <w:rFonts w:ascii="Times New Roman" w:eastAsia="Times New Roman" w:hAnsi="Times New Roman" w:cs="Times New Roman"/>
      <w:w w:val="60"/>
      <w:sz w:val="21"/>
      <w:szCs w:val="21"/>
    </w:rPr>
  </w:style>
  <w:style w:type="character" w:customStyle="1" w:styleId="GvdemetniCandara95ptKalnDeil100lek">
    <w:name w:val="Gövde metni + Candara;9;5 pt;Kalın Değil;100% ölçek"/>
    <w:basedOn w:val="Gvdemetni"/>
    <w:rsid w:val="00FF7520"/>
    <w:rPr>
      <w:rFonts w:ascii="Candara" w:eastAsia="Candara" w:hAnsi="Candara" w:cs="Candara"/>
      <w:b/>
      <w:bCs/>
      <w:color w:val="000000"/>
      <w:spacing w:val="0"/>
      <w:w w:val="100"/>
      <w:position w:val="0"/>
      <w:sz w:val="19"/>
      <w:szCs w:val="19"/>
    </w:rPr>
  </w:style>
  <w:style w:type="character" w:customStyle="1" w:styleId="GvdemetniCandara115pttalik100lek">
    <w:name w:val="Gövde metni + Candara;11;5 pt;İtalik;100% ölçek"/>
    <w:basedOn w:val="Gvdemetni"/>
    <w:rsid w:val="00FF7520"/>
    <w:rPr>
      <w:rFonts w:ascii="Candara" w:eastAsia="Candara" w:hAnsi="Candara" w:cs="Candara"/>
      <w:b/>
      <w:bCs/>
      <w:i/>
      <w:iCs/>
      <w:color w:val="000000"/>
      <w:spacing w:val="0"/>
      <w:w w:val="100"/>
      <w:position w:val="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7F49D-CFF4-4823-9544-B695F228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2012-07-20T14:20:00Z</dcterms:created>
  <dcterms:modified xsi:type="dcterms:W3CDTF">2012-07-20T14:20:00Z</dcterms:modified>
</cp:coreProperties>
</file>