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346"/>
        <w:gridCol w:w="374"/>
        <w:gridCol w:w="691"/>
      </w:tblGrid>
      <w:tr w:rsidR="00AB15E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40"/>
            </w:pPr>
            <w:r>
              <w:rPr>
                <w:rStyle w:val="Gvdemetni7pt0ptbolukbraklyor"/>
              </w:rPr>
              <w:t>ATÇEKEN</w:t>
            </w:r>
          </w:p>
        </w:tc>
        <w:tc>
          <w:tcPr>
            <w:tcW w:w="346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80"/>
            </w:pPr>
            <w:r>
              <w:rPr>
                <w:rStyle w:val="Gvdemetni7pt0ptbolukbraklyor"/>
              </w:rPr>
              <w:t>113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40"/>
            </w:pPr>
            <w:r>
              <w:rPr>
                <w:rStyle w:val="Gvdemetni7pt0ptbolukbraklyor"/>
              </w:rPr>
              <w:t>32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180"/>
            </w:pPr>
            <w:r>
              <w:rPr>
                <w:rStyle w:val="Gvdemetni7pt0ptbolukbraklyor"/>
              </w:rPr>
              <w:t>ZEMİN 2</w:t>
            </w:r>
          </w:p>
        </w:tc>
      </w:tr>
      <w:tr w:rsidR="00AB15E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40"/>
            </w:pPr>
            <w:r>
              <w:rPr>
                <w:rStyle w:val="Gvdemetni7pt0ptbolukbraklyor"/>
              </w:rPr>
              <w:t>ATÇEKEN</w:t>
            </w:r>
          </w:p>
        </w:tc>
        <w:tc>
          <w:tcPr>
            <w:tcW w:w="346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80"/>
            </w:pPr>
            <w:r>
              <w:rPr>
                <w:rStyle w:val="Gvdemetni7pt0ptbolukbraklyor"/>
              </w:rPr>
              <w:t>113</w:t>
            </w:r>
          </w:p>
        </w:tc>
        <w:tc>
          <w:tcPr>
            <w:tcW w:w="374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40"/>
            </w:pPr>
            <w:r>
              <w:rPr>
                <w:rStyle w:val="Gvdemetni7pt0ptbolukbraklyor"/>
              </w:rPr>
              <w:t>32</w:t>
            </w:r>
          </w:p>
        </w:tc>
        <w:tc>
          <w:tcPr>
            <w:tcW w:w="691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180"/>
            </w:pPr>
            <w:r>
              <w:rPr>
                <w:rStyle w:val="Gvdemetni7pt0ptbolukbraklyor"/>
              </w:rPr>
              <w:t>ZEMİN 3</w:t>
            </w:r>
          </w:p>
        </w:tc>
      </w:tr>
      <w:tr w:rsidR="00AB15E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40"/>
            </w:pPr>
            <w:r>
              <w:rPr>
                <w:rStyle w:val="Gvdemetni7pt0ptbolukbraklyor"/>
              </w:rPr>
              <w:t>ATÇEKEN</w:t>
            </w:r>
          </w:p>
        </w:tc>
        <w:tc>
          <w:tcPr>
            <w:tcW w:w="346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80"/>
            </w:pPr>
            <w:r>
              <w:rPr>
                <w:rStyle w:val="Gvdemetni7pt0ptbolukbraklyor"/>
              </w:rPr>
              <w:t>113</w:t>
            </w:r>
          </w:p>
        </w:tc>
        <w:tc>
          <w:tcPr>
            <w:tcW w:w="374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40"/>
            </w:pPr>
            <w:r>
              <w:rPr>
                <w:rStyle w:val="Gvdemetni7pt0ptbolukbraklyor"/>
              </w:rPr>
              <w:t>32</w:t>
            </w:r>
          </w:p>
        </w:tc>
        <w:tc>
          <w:tcPr>
            <w:tcW w:w="691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180"/>
            </w:pPr>
            <w:r>
              <w:rPr>
                <w:rStyle w:val="Gvdemetni7pt0ptbolukbraklyor"/>
              </w:rPr>
              <w:t>ZEMİN 4</w:t>
            </w:r>
          </w:p>
        </w:tc>
      </w:tr>
      <w:tr w:rsidR="00AB15E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40"/>
            </w:pPr>
            <w:r>
              <w:rPr>
                <w:rStyle w:val="Gvdemetni7pt0ptbolukbraklyor"/>
              </w:rPr>
              <w:t>ATÇEKEN</w:t>
            </w:r>
          </w:p>
        </w:tc>
        <w:tc>
          <w:tcPr>
            <w:tcW w:w="346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80"/>
            </w:pPr>
            <w:r>
              <w:rPr>
                <w:rStyle w:val="Gvdemetni7pt0ptbolukbraklyor"/>
              </w:rPr>
              <w:t>113</w:t>
            </w:r>
          </w:p>
        </w:tc>
        <w:tc>
          <w:tcPr>
            <w:tcW w:w="374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40"/>
            </w:pPr>
            <w:r>
              <w:rPr>
                <w:rStyle w:val="Gvdemetni7pt0ptbolukbraklyor"/>
              </w:rPr>
              <w:t>32</w:t>
            </w:r>
          </w:p>
        </w:tc>
        <w:tc>
          <w:tcPr>
            <w:tcW w:w="691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180"/>
            </w:pPr>
            <w:r>
              <w:rPr>
                <w:rStyle w:val="Gvdemetni7pt0ptbolukbraklyor"/>
              </w:rPr>
              <w:t>ZEMİN 5</w:t>
            </w:r>
          </w:p>
        </w:tc>
      </w:tr>
      <w:tr w:rsidR="00AB15E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40"/>
            </w:pPr>
            <w:r>
              <w:rPr>
                <w:rStyle w:val="Gvdemetni7pt0ptbolukbraklyor"/>
              </w:rPr>
              <w:t>ATÇEKEN</w:t>
            </w:r>
          </w:p>
        </w:tc>
        <w:tc>
          <w:tcPr>
            <w:tcW w:w="346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80"/>
            </w:pPr>
            <w:r>
              <w:rPr>
                <w:rStyle w:val="Gvdemetni7pt0ptbolukbraklyor"/>
              </w:rPr>
              <w:t>113</w:t>
            </w:r>
          </w:p>
        </w:tc>
        <w:tc>
          <w:tcPr>
            <w:tcW w:w="374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40"/>
            </w:pPr>
            <w:r>
              <w:rPr>
                <w:rStyle w:val="Gvdemetni7pt0ptbolukbraklyor"/>
              </w:rPr>
              <w:t>32</w:t>
            </w:r>
          </w:p>
        </w:tc>
        <w:tc>
          <w:tcPr>
            <w:tcW w:w="691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180"/>
            </w:pPr>
            <w:r>
              <w:rPr>
                <w:rStyle w:val="Gvdemetni7pt0ptbolukbraklyor"/>
              </w:rPr>
              <w:t>ZEMİN 6</w:t>
            </w:r>
          </w:p>
        </w:tc>
      </w:tr>
      <w:tr w:rsidR="00AB15E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40"/>
            </w:pPr>
            <w:r>
              <w:rPr>
                <w:rStyle w:val="Gvdemetni7pt0ptbolukbraklyor"/>
              </w:rPr>
              <w:t>ATÇEKEN</w:t>
            </w:r>
          </w:p>
        </w:tc>
        <w:tc>
          <w:tcPr>
            <w:tcW w:w="346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80"/>
            </w:pPr>
            <w:r>
              <w:rPr>
                <w:rStyle w:val="Gvdemetni7pt0ptbolukbraklyor"/>
              </w:rPr>
              <w:t>113</w:t>
            </w:r>
          </w:p>
        </w:tc>
        <w:tc>
          <w:tcPr>
            <w:tcW w:w="374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40"/>
            </w:pPr>
            <w:r>
              <w:rPr>
                <w:rStyle w:val="Gvdemetni7pt0ptbolukbraklyor"/>
              </w:rPr>
              <w:t>32</w:t>
            </w:r>
          </w:p>
        </w:tc>
        <w:tc>
          <w:tcPr>
            <w:tcW w:w="691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180"/>
            </w:pPr>
            <w:r>
              <w:rPr>
                <w:rStyle w:val="Gvdemetni7pt0ptbolukbraklyor"/>
              </w:rPr>
              <w:t>ZEMİN 7</w:t>
            </w:r>
          </w:p>
        </w:tc>
      </w:tr>
      <w:tr w:rsidR="00AB15E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40"/>
            </w:pPr>
            <w:r>
              <w:rPr>
                <w:rStyle w:val="Gvdemetni7pt0ptbolukbraklyor"/>
              </w:rPr>
              <w:t>ATÇEKEN</w:t>
            </w:r>
          </w:p>
        </w:tc>
        <w:tc>
          <w:tcPr>
            <w:tcW w:w="346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80"/>
            </w:pPr>
            <w:r>
              <w:rPr>
                <w:rStyle w:val="Gvdemetni7pt0ptbolukbraklyor"/>
              </w:rPr>
              <w:t>113</w:t>
            </w:r>
          </w:p>
        </w:tc>
        <w:tc>
          <w:tcPr>
            <w:tcW w:w="374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40"/>
            </w:pPr>
            <w:r>
              <w:rPr>
                <w:rStyle w:val="Gvdemetni7pt0ptbolukbraklyor"/>
              </w:rPr>
              <w:t>32</w:t>
            </w:r>
          </w:p>
        </w:tc>
        <w:tc>
          <w:tcPr>
            <w:tcW w:w="691" w:type="dxa"/>
            <w:shd w:val="clear" w:color="auto" w:fill="FFFFFF"/>
          </w:tcPr>
          <w:p w:rsidR="00AB15E2" w:rsidRDefault="00EB3635">
            <w:pPr>
              <w:pStyle w:val="Gvdemetni0"/>
              <w:framePr w:w="2030" w:h="1555" w:wrap="none" w:vAnchor="page" w:hAnchor="page" w:x="2913" w:y="4697"/>
              <w:shd w:val="clear" w:color="auto" w:fill="auto"/>
              <w:spacing w:before="0" w:line="140" w:lineRule="exact"/>
              <w:ind w:left="180"/>
            </w:pPr>
            <w:r>
              <w:rPr>
                <w:rStyle w:val="Gvdemetni7pt0ptbolukbraklyor"/>
              </w:rPr>
              <w:t>ZEMİN 8</w:t>
            </w:r>
          </w:p>
        </w:tc>
      </w:tr>
    </w:tbl>
    <w:p w:rsidR="00AB15E2" w:rsidRDefault="00EB3635">
      <w:pPr>
        <w:pStyle w:val="Balk20"/>
        <w:framePr w:w="7200" w:h="11405" w:hRule="exact" w:wrap="none" w:vAnchor="page" w:hAnchor="page" w:x="2596" w:y="2364"/>
        <w:shd w:val="clear" w:color="auto" w:fill="auto"/>
        <w:tabs>
          <w:tab w:val="left" w:pos="5357"/>
        </w:tabs>
        <w:spacing w:after="175" w:line="220" w:lineRule="exact"/>
        <w:ind w:right="460"/>
      </w:pPr>
      <w:bookmarkStart w:id="0" w:name="bookmark0"/>
      <w:r>
        <w:t>CİHANBEYLİ BELEDİYE BAŞKANLIĞINDAN İLAN</w:t>
      </w:r>
      <w:r>
        <w:tab/>
        <w:t>1</w:t>
      </w:r>
      <w:bookmarkEnd w:id="0"/>
    </w:p>
    <w:p w:rsidR="00AB15E2" w:rsidRDefault="00EB3635">
      <w:pPr>
        <w:pStyle w:val="Gvdemetni0"/>
        <w:framePr w:w="7200" w:h="11405" w:hRule="exact" w:wrap="none" w:vAnchor="page" w:hAnchor="page" w:x="2596" w:y="2364"/>
        <w:shd w:val="clear" w:color="auto" w:fill="auto"/>
        <w:spacing w:before="0"/>
        <w:ind w:left="340"/>
      </w:pPr>
      <w:r>
        <w:t xml:space="preserve">Mülkiyeti Belediyemize ait yeni yapılmakta </w:t>
      </w:r>
      <w:r>
        <w:t>olan Belediye Hizmet Binasının zemin katında</w:t>
      </w:r>
      <w:r>
        <w:br/>
        <w:t>yer alan ve aşağıda özellikleri belirtilen işyerlerinin 2886 sayılı Devlet ihale Kanununun</w:t>
      </w:r>
      <w:r>
        <w:br/>
        <w:t xml:space="preserve">45. maddesi gereğince açık artırma suretiyle </w:t>
      </w:r>
      <w:r>
        <w:rPr>
          <w:rStyle w:val="GvdemetniKaln0ptbolukbraklyor"/>
        </w:rPr>
        <w:t>08.01.2013 Salı günü saat:14.30’da</w:t>
      </w:r>
      <w:r>
        <w:rPr>
          <w:rStyle w:val="GvdemetniKaln0ptbolukbraklyor0"/>
        </w:rPr>
        <w:br/>
      </w:r>
      <w:r>
        <w:t xml:space="preserve">Belediye Encümenimizin huzurunda satışı </w:t>
      </w:r>
      <w:r>
        <w:t>yapılacaktır.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shd w:val="clear" w:color="auto" w:fill="auto"/>
        <w:spacing w:before="0" w:after="49"/>
        <w:ind w:left="340"/>
      </w:pPr>
      <w:r>
        <w:t xml:space="preserve">İşyerlerine ait </w:t>
      </w:r>
      <w:proofErr w:type="spellStart"/>
      <w:r>
        <w:t>şartftame</w:t>
      </w:r>
      <w:proofErr w:type="spellEnd"/>
      <w:r>
        <w:t xml:space="preserve"> mesai saatleri içerisinde Belediyemiz İmar ve Şehircilik</w:t>
      </w:r>
      <w:r>
        <w:br/>
        <w:t>Müdürlüğünde görülebilir.</w:t>
      </w:r>
    </w:p>
    <w:p w:rsidR="00AB15E2" w:rsidRDefault="00EB3635">
      <w:pPr>
        <w:pStyle w:val="Gvdemetni20"/>
        <w:framePr w:w="7200" w:h="11405" w:hRule="exact" w:wrap="none" w:vAnchor="page" w:hAnchor="page" w:x="2596" w:y="2364"/>
        <w:shd w:val="clear" w:color="auto" w:fill="auto"/>
        <w:spacing w:before="0"/>
        <w:ind w:right="460"/>
      </w:pPr>
      <w:r>
        <w:rPr>
          <w:rStyle w:val="Gvdemetni21"/>
        </w:rPr>
        <w:t>MAHALLE</w:t>
      </w:r>
      <w:r>
        <w:t xml:space="preserve"> ADA </w:t>
      </w:r>
      <w:r>
        <w:rPr>
          <w:rStyle w:val="Gvdemetni21"/>
        </w:rPr>
        <w:t>PARSEL BAĞ BÖL NO. MİKTARI CİNSİ ARSA PAYI MUHAMMEN BEDELİ GECİÇİ TEMİNATI</w:t>
      </w:r>
    </w:p>
    <w:p w:rsidR="00AB15E2" w:rsidRDefault="00EB3635">
      <w:pPr>
        <w:pStyle w:val="Gvdemetni30"/>
        <w:framePr w:w="7200" w:h="11405" w:hRule="exact" w:wrap="none" w:vAnchor="page" w:hAnchor="page" w:x="2596" w:y="2364"/>
        <w:numPr>
          <w:ilvl w:val="0"/>
          <w:numId w:val="1"/>
        </w:numPr>
        <w:shd w:val="clear" w:color="auto" w:fill="auto"/>
        <w:tabs>
          <w:tab w:val="left" w:pos="3020"/>
        </w:tabs>
        <w:ind w:left="2626"/>
      </w:pPr>
      <w:r>
        <w:t xml:space="preserve">m2 İŞYERİ 39/2997 </w:t>
      </w:r>
      <w:proofErr w:type="spellStart"/>
      <w:r>
        <w:t>kdv</w:t>
      </w:r>
      <w:proofErr w:type="spellEnd"/>
      <w:r>
        <w:t xml:space="preserve"> </w:t>
      </w:r>
      <w:proofErr w:type="gramStart"/>
      <w:r>
        <w:t>dahil</w:t>
      </w:r>
      <w:proofErr w:type="gramEnd"/>
      <w:r>
        <w:t xml:space="preserve"> 355.000.00 TL 10.6</w:t>
      </w:r>
      <w:r>
        <w:t>50.00 TL</w:t>
      </w:r>
    </w:p>
    <w:p w:rsidR="00AB15E2" w:rsidRDefault="00EB3635">
      <w:pPr>
        <w:pStyle w:val="Gvdemetni30"/>
        <w:framePr w:w="7200" w:h="11405" w:hRule="exact" w:wrap="none" w:vAnchor="page" w:hAnchor="page" w:x="2596" w:y="2364"/>
        <w:numPr>
          <w:ilvl w:val="0"/>
          <w:numId w:val="2"/>
        </w:numPr>
        <w:shd w:val="clear" w:color="auto" w:fill="auto"/>
        <w:tabs>
          <w:tab w:val="left" w:pos="3015"/>
        </w:tabs>
        <w:ind w:left="2626"/>
      </w:pPr>
      <w:r>
        <w:t xml:space="preserve">m2 İŞYERİ 39/2997 </w:t>
      </w:r>
      <w:proofErr w:type="spellStart"/>
      <w:r>
        <w:t>kdv</w:t>
      </w:r>
      <w:proofErr w:type="spellEnd"/>
      <w:r>
        <w:t xml:space="preserve"> </w:t>
      </w:r>
      <w:proofErr w:type="gramStart"/>
      <w:r>
        <w:t>dahil</w:t>
      </w:r>
      <w:proofErr w:type="gramEnd"/>
      <w:r>
        <w:t xml:space="preserve"> 325.000.00 TL 9.750.00 TL</w:t>
      </w:r>
    </w:p>
    <w:p w:rsidR="00AB15E2" w:rsidRDefault="00EB3635">
      <w:pPr>
        <w:pStyle w:val="Gvdemetni30"/>
        <w:framePr w:w="7200" w:h="11405" w:hRule="exact" w:wrap="none" w:vAnchor="page" w:hAnchor="page" w:x="2596" w:y="2364"/>
        <w:numPr>
          <w:ilvl w:val="0"/>
          <w:numId w:val="3"/>
        </w:numPr>
        <w:shd w:val="clear" w:color="auto" w:fill="auto"/>
        <w:tabs>
          <w:tab w:val="left" w:pos="3020"/>
        </w:tabs>
        <w:ind w:left="2626"/>
      </w:pPr>
      <w:r>
        <w:t xml:space="preserve">m2 İŞYERİ 80/2997 </w:t>
      </w:r>
      <w:proofErr w:type="spellStart"/>
      <w:r>
        <w:t>kdv</w:t>
      </w:r>
      <w:proofErr w:type="spellEnd"/>
      <w:r>
        <w:t xml:space="preserve"> </w:t>
      </w:r>
      <w:proofErr w:type="gramStart"/>
      <w:r>
        <w:t>dahil</w:t>
      </w:r>
      <w:proofErr w:type="gramEnd"/>
      <w:r>
        <w:t xml:space="preserve"> 501.500.00 TL 15.045.00 TL</w:t>
      </w:r>
    </w:p>
    <w:p w:rsidR="00AB15E2" w:rsidRDefault="00EB3635">
      <w:pPr>
        <w:pStyle w:val="Gvdemetni30"/>
        <w:framePr w:w="7200" w:h="11405" w:hRule="exact" w:wrap="none" w:vAnchor="page" w:hAnchor="page" w:x="2596" w:y="2364"/>
        <w:numPr>
          <w:ilvl w:val="0"/>
          <w:numId w:val="4"/>
        </w:numPr>
        <w:shd w:val="clear" w:color="auto" w:fill="auto"/>
        <w:tabs>
          <w:tab w:val="left" w:pos="3020"/>
        </w:tabs>
        <w:ind w:left="2626"/>
      </w:pPr>
      <w:proofErr w:type="spellStart"/>
      <w:r>
        <w:t>ıj</w:t>
      </w:r>
      <w:proofErr w:type="spellEnd"/>
      <w:r>
        <w:t xml:space="preserve">)2 İŞYERİ 80/2997 </w:t>
      </w:r>
      <w:proofErr w:type="spellStart"/>
      <w:r>
        <w:t>kdv</w:t>
      </w:r>
      <w:proofErr w:type="spellEnd"/>
      <w:r>
        <w:t xml:space="preserve"> </w:t>
      </w:r>
      <w:proofErr w:type="gramStart"/>
      <w:r>
        <w:t>dahil</w:t>
      </w:r>
      <w:proofErr w:type="gramEnd"/>
      <w:r>
        <w:t xml:space="preserve"> 501.500.00 TL 15.045.00 TL</w:t>
      </w:r>
    </w:p>
    <w:p w:rsidR="00AB15E2" w:rsidRDefault="00EB3635">
      <w:pPr>
        <w:pStyle w:val="Gvdemetni30"/>
        <w:framePr w:w="7200" w:h="11405" w:hRule="exact" w:wrap="none" w:vAnchor="page" w:hAnchor="page" w:x="2596" w:y="2364"/>
        <w:numPr>
          <w:ilvl w:val="0"/>
          <w:numId w:val="5"/>
        </w:numPr>
        <w:shd w:val="clear" w:color="auto" w:fill="auto"/>
        <w:tabs>
          <w:tab w:val="left" w:pos="3020"/>
        </w:tabs>
        <w:ind w:left="2626"/>
      </w:pPr>
      <w:r>
        <w:t xml:space="preserve">m2 İŞYERİ 62/2997 </w:t>
      </w:r>
      <w:proofErr w:type="spellStart"/>
      <w:r>
        <w:t>kdv</w:t>
      </w:r>
      <w:proofErr w:type="spellEnd"/>
      <w:r>
        <w:t xml:space="preserve"> </w:t>
      </w:r>
      <w:proofErr w:type="gramStart"/>
      <w:r>
        <w:t>dahil</w:t>
      </w:r>
      <w:proofErr w:type="gramEnd"/>
      <w:r>
        <w:t xml:space="preserve"> 415.000.00 TL 12.450.00 TL</w:t>
      </w:r>
    </w:p>
    <w:p w:rsidR="00AB15E2" w:rsidRDefault="00EB3635">
      <w:pPr>
        <w:pStyle w:val="Gvdemetni30"/>
        <w:framePr w:w="7200" w:h="11405" w:hRule="exact" w:wrap="none" w:vAnchor="page" w:hAnchor="page" w:x="2596" w:y="2364"/>
        <w:numPr>
          <w:ilvl w:val="0"/>
          <w:numId w:val="6"/>
        </w:numPr>
        <w:shd w:val="clear" w:color="auto" w:fill="auto"/>
        <w:tabs>
          <w:tab w:val="left" w:pos="3015"/>
        </w:tabs>
        <w:ind w:left="2626"/>
      </w:pPr>
      <w:r>
        <w:t xml:space="preserve">m2 İŞYERİ 69/2997 </w:t>
      </w:r>
      <w:proofErr w:type="spellStart"/>
      <w:r>
        <w:t>kdv</w:t>
      </w:r>
      <w:proofErr w:type="spellEnd"/>
      <w:r>
        <w:t xml:space="preserve"> </w:t>
      </w:r>
      <w:proofErr w:type="gramStart"/>
      <w:r>
        <w:t>dahil</w:t>
      </w:r>
      <w:proofErr w:type="gramEnd"/>
      <w:r>
        <w:t xml:space="preserve"> 415.000.00 TL 12.450.00 TL</w:t>
      </w:r>
    </w:p>
    <w:p w:rsidR="00AB15E2" w:rsidRDefault="00EB3635">
      <w:pPr>
        <w:pStyle w:val="Gvdemetni30"/>
        <w:framePr w:w="7200" w:h="11405" w:hRule="exact" w:wrap="none" w:vAnchor="page" w:hAnchor="page" w:x="2596" w:y="2364"/>
        <w:numPr>
          <w:ilvl w:val="0"/>
          <w:numId w:val="7"/>
        </w:numPr>
        <w:shd w:val="clear" w:color="auto" w:fill="auto"/>
        <w:tabs>
          <w:tab w:val="left" w:pos="3015"/>
        </w:tabs>
        <w:spacing w:after="72"/>
        <w:ind w:left="2626"/>
      </w:pPr>
      <w:r>
        <w:t xml:space="preserve">m2 İŞYERİ 61/2997 </w:t>
      </w:r>
      <w:proofErr w:type="spellStart"/>
      <w:r>
        <w:t>kdv</w:t>
      </w:r>
      <w:proofErr w:type="spellEnd"/>
      <w:r>
        <w:t xml:space="preserve"> </w:t>
      </w:r>
      <w:proofErr w:type="gramStart"/>
      <w:r>
        <w:t>dahil</w:t>
      </w:r>
      <w:proofErr w:type="gramEnd"/>
      <w:r>
        <w:t xml:space="preserve"> 295.000.00 TL 8.850.00 TL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numPr>
          <w:ilvl w:val="0"/>
          <w:numId w:val="8"/>
        </w:numPr>
        <w:shd w:val="clear" w:color="auto" w:fill="auto"/>
        <w:tabs>
          <w:tab w:val="left" w:pos="498"/>
        </w:tabs>
        <w:spacing w:before="0"/>
        <w:ind w:left="340"/>
      </w:pPr>
      <w:r>
        <w:t xml:space="preserve">- işyerlerinin İhalesi 2886 sayılı Devlet İhale Kanunu’nun </w:t>
      </w:r>
      <w:r>
        <w:rPr>
          <w:rStyle w:val="GvdemetniKaln0ptbolukbraklyor0"/>
        </w:rPr>
        <w:t>45. maddesi gereğince açık</w:t>
      </w:r>
      <w:r>
        <w:rPr>
          <w:rStyle w:val="GvdemetniKaln0ptbolukbraklyor0"/>
        </w:rPr>
        <w:br/>
        <w:t xml:space="preserve">artırma sureti ile </w:t>
      </w:r>
      <w:r>
        <w:t>yapılacaktır.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numPr>
          <w:ilvl w:val="0"/>
          <w:numId w:val="8"/>
        </w:numPr>
        <w:shd w:val="clear" w:color="auto" w:fill="auto"/>
        <w:tabs>
          <w:tab w:val="left" w:pos="518"/>
        </w:tabs>
        <w:spacing w:before="0"/>
        <w:ind w:left="340"/>
      </w:pPr>
      <w:r>
        <w:t xml:space="preserve">- İhale </w:t>
      </w:r>
      <w:r>
        <w:rPr>
          <w:rStyle w:val="GvdemetniKaln0ptbolukbraklyor"/>
        </w:rPr>
        <w:t xml:space="preserve">08.01.2013 Salı </w:t>
      </w:r>
      <w:proofErr w:type="spellStart"/>
      <w:r>
        <w:rPr>
          <w:rStyle w:val="GvdemetniKaln0ptbolukbraklyor"/>
        </w:rPr>
        <w:t>gûnû</w:t>
      </w:r>
      <w:proofErr w:type="spellEnd"/>
      <w:r>
        <w:rPr>
          <w:rStyle w:val="GvdemetniKaln0ptbolukbraklyor"/>
        </w:rPr>
        <w:t xml:space="preserve"> saat 14.30’da</w:t>
      </w:r>
      <w:r>
        <w:rPr>
          <w:rStyle w:val="GvdemetniKaln0ptbolukbraklyor0"/>
        </w:rPr>
        <w:t xml:space="preserve"> </w:t>
      </w:r>
      <w:r>
        <w:t>Belediye toplantı salonunda Encümen</w:t>
      </w:r>
      <w:r>
        <w:br/>
        <w:t>(Komisyon) huzurunda yapılacaktır.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numPr>
          <w:ilvl w:val="0"/>
          <w:numId w:val="8"/>
        </w:numPr>
        <w:shd w:val="clear" w:color="auto" w:fill="auto"/>
        <w:tabs>
          <w:tab w:val="left" w:pos="484"/>
        </w:tabs>
        <w:spacing w:before="0"/>
        <w:ind w:left="340"/>
      </w:pPr>
      <w:r>
        <w:t>- İhaleye Katılacaklar;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numPr>
          <w:ilvl w:val="0"/>
          <w:numId w:val="9"/>
        </w:numPr>
        <w:shd w:val="clear" w:color="auto" w:fill="auto"/>
        <w:tabs>
          <w:tab w:val="left" w:pos="532"/>
        </w:tabs>
        <w:spacing w:before="0"/>
        <w:ind w:left="340"/>
      </w:pPr>
      <w:r>
        <w:t>İş veya ikamet adreslerini gösterir belgeyi,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numPr>
          <w:ilvl w:val="0"/>
          <w:numId w:val="9"/>
        </w:numPr>
        <w:shd w:val="clear" w:color="auto" w:fill="auto"/>
        <w:tabs>
          <w:tab w:val="left" w:pos="566"/>
        </w:tabs>
        <w:spacing w:before="0"/>
        <w:ind w:left="340" w:right="460"/>
        <w:jc w:val="both"/>
      </w:pPr>
      <w:r>
        <w:t xml:space="preserve">İhaleye katılacaklar </w:t>
      </w:r>
      <w:r>
        <w:rPr>
          <w:rStyle w:val="GvdemetniKaln0ptbolukbraklyor0"/>
        </w:rPr>
        <w:t xml:space="preserve">Banka teminatı </w:t>
      </w:r>
      <w:r>
        <w:t>(09.04.2013 tarihine- kadar geçerli olacak) veya</w:t>
      </w:r>
      <w:r>
        <w:br/>
      </w:r>
      <w:r>
        <w:rPr>
          <w:rStyle w:val="GvdemetniKaln0ptbolukbraklyor0"/>
        </w:rPr>
        <w:t xml:space="preserve">teminat makbuzunu </w:t>
      </w:r>
      <w:r>
        <w:t>(ihale saatin</w:t>
      </w:r>
      <w:r>
        <w:t>den önceye kadar teminatlarını Belediyemize makbuz</w:t>
      </w:r>
      <w:r>
        <w:br/>
        <w:t>karşılığı yatırabilirler.)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numPr>
          <w:ilvl w:val="0"/>
          <w:numId w:val="9"/>
        </w:numPr>
        <w:shd w:val="clear" w:color="auto" w:fill="auto"/>
        <w:tabs>
          <w:tab w:val="left" w:pos="551"/>
        </w:tabs>
        <w:spacing w:before="0"/>
        <w:ind w:left="340"/>
      </w:pPr>
      <w:r>
        <w:t>Nüfus cüzdanı sureti veya Nüfus cüzdanı fotokopisini ihale esnasında ibraz etmeleri</w:t>
      </w:r>
      <w:r>
        <w:br/>
        <w:t>şarttır.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numPr>
          <w:ilvl w:val="0"/>
          <w:numId w:val="9"/>
        </w:numPr>
        <w:shd w:val="clear" w:color="auto" w:fill="auto"/>
        <w:tabs>
          <w:tab w:val="left" w:pos="551"/>
        </w:tabs>
        <w:spacing w:before="0"/>
        <w:ind w:left="340"/>
      </w:pPr>
      <w:r>
        <w:t>İhaleye katılacağın Tüzel kişi olması halinde, Ticaret Sicil Gazetesi, tüzel kişiliği</w:t>
      </w:r>
      <w:r>
        <w:t>n noter</w:t>
      </w:r>
      <w:r>
        <w:br/>
        <w:t>tasdikli imza sirkülerini ibraz etmek zorundadır.</w:t>
      </w:r>
    </w:p>
    <w:p w:rsidR="00AB15E2" w:rsidRDefault="00EB3635">
      <w:pPr>
        <w:pStyle w:val="Gvdemetni40"/>
        <w:framePr w:w="7200" w:h="11405" w:hRule="exact" w:wrap="none" w:vAnchor="page" w:hAnchor="page" w:x="2596" w:y="2364"/>
        <w:numPr>
          <w:ilvl w:val="0"/>
          <w:numId w:val="8"/>
        </w:numPr>
        <w:shd w:val="clear" w:color="auto" w:fill="auto"/>
        <w:tabs>
          <w:tab w:val="left" w:pos="503"/>
        </w:tabs>
        <w:ind w:left="340" w:right="460"/>
      </w:pPr>
      <w:r>
        <w:t>- Satışa çıkartılan işyerleri halen İNŞAAT halinde olup, yapımı devam etmektedir. Yeni</w:t>
      </w:r>
      <w:r>
        <w:br/>
        <w:t>yapılmakta olan Belediye Hizmet binası ve zemin katındaki işyerleri ihale yapım</w:t>
      </w:r>
      <w:r>
        <w:br/>
        <w:t xml:space="preserve">sözleşmesine göre 22.04.2013 </w:t>
      </w:r>
      <w:r>
        <w:t>tarihinde teslim edilecektir. Söz konusu işyerleri ihaleyi</w:t>
      </w:r>
      <w:r>
        <w:br/>
        <w:t>alan firma tarafından ihalenin yasal tamamlanma süreleri içerisinde tamamlanıp, geçici</w:t>
      </w:r>
      <w:r>
        <w:br/>
        <w:t xml:space="preserve">kabulü yapılıp, geçici kabulde yapılan işle alakalı </w:t>
      </w:r>
      <w:proofErr w:type="spellStart"/>
      <w:r>
        <w:t>hertıangi</w:t>
      </w:r>
      <w:proofErr w:type="spellEnd"/>
      <w:r>
        <w:t xml:space="preserve"> bir eksiklik çıkması durumunda</w:t>
      </w:r>
      <w:r>
        <w:br/>
        <w:t>eksiklikler gider</w:t>
      </w:r>
      <w:r>
        <w:t>ildikten sonra teslim edilecektir.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numPr>
          <w:ilvl w:val="0"/>
          <w:numId w:val="8"/>
        </w:numPr>
        <w:shd w:val="clear" w:color="auto" w:fill="auto"/>
        <w:tabs>
          <w:tab w:val="left" w:pos="551"/>
        </w:tabs>
        <w:spacing w:before="0"/>
        <w:ind w:left="340"/>
      </w:pPr>
      <w:r>
        <w:t>- Geçici teminatı yatırıp ta taşınmaz alamayanların teminatları, Mali Hizmetler</w:t>
      </w:r>
      <w:r>
        <w:br/>
        <w:t>Müdürlüğünce iade edilir. Taşınmaz mal alanların ki ise kati teminata çevrilir.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numPr>
          <w:ilvl w:val="0"/>
          <w:numId w:val="8"/>
        </w:numPr>
        <w:shd w:val="clear" w:color="auto" w:fill="auto"/>
        <w:tabs>
          <w:tab w:val="left" w:pos="474"/>
        </w:tabs>
        <w:spacing w:before="0"/>
        <w:ind w:left="340" w:right="460"/>
        <w:jc w:val="both"/>
      </w:pPr>
      <w:r>
        <w:t xml:space="preserve">- İhalenin onay süresi 15 gündür. İta Amiri tarafından ihale </w:t>
      </w:r>
      <w:r>
        <w:t>onaylanmazsa taşınmaz satışı</w:t>
      </w:r>
      <w:r>
        <w:br/>
        <w:t>iptal edilir. İhalenin İta Amirince onaylanmayarak iptal edilmesi halinde ilgililer hiçbir hak</w:t>
      </w:r>
      <w:r>
        <w:br/>
        <w:t>iddia edemezler.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numPr>
          <w:ilvl w:val="0"/>
          <w:numId w:val="8"/>
        </w:numPr>
        <w:shd w:val="clear" w:color="auto" w:fill="auto"/>
        <w:tabs>
          <w:tab w:val="left" w:pos="498"/>
        </w:tabs>
        <w:spacing w:before="0"/>
        <w:ind w:left="340"/>
      </w:pPr>
      <w:r>
        <w:t>- Taşınmaz ve diğer bedelleri ödemeyenlerin taşınmaz satışı iptal edilerek teminatları</w:t>
      </w:r>
      <w:r>
        <w:br/>
        <w:t>Belediyemize irat kaydedilir</w:t>
      </w:r>
      <w:r>
        <w:t>.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numPr>
          <w:ilvl w:val="0"/>
          <w:numId w:val="8"/>
        </w:numPr>
        <w:shd w:val="clear" w:color="auto" w:fill="auto"/>
        <w:tabs>
          <w:tab w:val="left" w:pos="489"/>
        </w:tabs>
        <w:spacing w:before="0"/>
        <w:ind w:left="340"/>
      </w:pPr>
      <w:r>
        <w:t xml:space="preserve">- Taşınmaz bedelinin ilan ve </w:t>
      </w:r>
      <w:proofErr w:type="gramStart"/>
      <w:r>
        <w:t>tellaliye</w:t>
      </w:r>
      <w:proofErr w:type="gramEnd"/>
      <w:r>
        <w:t xml:space="preserve"> masrafları alıcıya aittir.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numPr>
          <w:ilvl w:val="0"/>
          <w:numId w:val="8"/>
        </w:numPr>
        <w:shd w:val="clear" w:color="auto" w:fill="auto"/>
        <w:tabs>
          <w:tab w:val="left" w:pos="484"/>
        </w:tabs>
        <w:spacing w:before="0"/>
        <w:ind w:left="340"/>
      </w:pPr>
      <w:r>
        <w:t>- Tapu devir esnasındaki giderler taşınmazı alana aittir.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numPr>
          <w:ilvl w:val="0"/>
          <w:numId w:val="8"/>
        </w:numPr>
        <w:shd w:val="clear" w:color="auto" w:fill="auto"/>
        <w:tabs>
          <w:tab w:val="left" w:pos="628"/>
        </w:tabs>
        <w:spacing w:before="0"/>
        <w:ind w:left="340"/>
      </w:pPr>
      <w:r>
        <w:t>- ihaleye fesat karıştırmak veya teşebbüs etmek yasaktır. Yasaklara uymayanlar</w:t>
      </w:r>
      <w:r>
        <w:br/>
        <w:t xml:space="preserve">hakkında 2886 sayılı yasanın 84. ve 85. sayılı </w:t>
      </w:r>
      <w:r>
        <w:t>maddeleri uygulanır.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numPr>
          <w:ilvl w:val="0"/>
          <w:numId w:val="8"/>
        </w:numPr>
        <w:shd w:val="clear" w:color="auto" w:fill="auto"/>
        <w:tabs>
          <w:tab w:val="left" w:pos="575"/>
        </w:tabs>
        <w:spacing w:before="0"/>
        <w:ind w:left="340"/>
      </w:pPr>
      <w:r>
        <w:t>- Bu şartnamede yazılı bulunmayan hususları Belediye Encümeni çözer.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numPr>
          <w:ilvl w:val="0"/>
          <w:numId w:val="8"/>
        </w:numPr>
        <w:shd w:val="clear" w:color="auto" w:fill="auto"/>
        <w:tabs>
          <w:tab w:val="left" w:pos="580"/>
        </w:tabs>
        <w:spacing w:before="0"/>
        <w:ind w:left="340"/>
      </w:pPr>
      <w:r>
        <w:t>- İhtilafların hal merci Cihanbeyli İcra Daireleri ve Mahkemeleridir.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numPr>
          <w:ilvl w:val="0"/>
          <w:numId w:val="8"/>
        </w:numPr>
        <w:shd w:val="clear" w:color="auto" w:fill="auto"/>
        <w:tabs>
          <w:tab w:val="left" w:pos="570"/>
        </w:tabs>
        <w:spacing w:before="0"/>
        <w:ind w:left="340"/>
      </w:pPr>
      <w:r>
        <w:t>- İhaleye katılanlar şartname hükümlerini aynen kabul etmiş sayılırlar.</w:t>
      </w:r>
    </w:p>
    <w:p w:rsidR="00AB15E2" w:rsidRDefault="00EB3635">
      <w:pPr>
        <w:pStyle w:val="Gvdemetni0"/>
        <w:framePr w:w="7200" w:h="11405" w:hRule="exact" w:wrap="none" w:vAnchor="page" w:hAnchor="page" w:x="2596" w:y="2364"/>
        <w:shd w:val="clear" w:color="auto" w:fill="auto"/>
        <w:spacing w:before="0"/>
        <w:ind w:left="340"/>
      </w:pPr>
      <w:r>
        <w:t>İLAN OLUNUR.</w:t>
      </w:r>
    </w:p>
    <w:p w:rsidR="00AB15E2" w:rsidRDefault="00EB3635">
      <w:pPr>
        <w:pStyle w:val="Gvdemetni50"/>
        <w:framePr w:w="7200" w:h="11405" w:hRule="exact" w:wrap="none" w:vAnchor="page" w:hAnchor="page" w:x="2596" w:y="2364"/>
        <w:shd w:val="clear" w:color="auto" w:fill="auto"/>
        <w:spacing w:after="0"/>
        <w:ind w:left="340" w:right="460"/>
      </w:pPr>
      <w:r>
        <w:t xml:space="preserve">B:73453 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rPr>
          <w:rStyle w:val="Gvdemetni585pt0ptbolukbraklyor"/>
          <w:b/>
          <w:bCs/>
        </w:rPr>
        <w:t xml:space="preserve">Resmi </w:t>
      </w:r>
      <w:r>
        <w:t>İlanlar www.ilan.gov.</w:t>
      </w:r>
      <w:proofErr w:type="spellStart"/>
      <w:r>
        <w:t>tr’de</w:t>
      </w:r>
      <w:proofErr w:type="spellEnd"/>
    </w:p>
    <w:p w:rsidR="00AB15E2" w:rsidRDefault="00EB3635">
      <w:pPr>
        <w:pStyle w:val="Balk10"/>
        <w:framePr w:w="7200" w:h="646" w:hRule="exact" w:wrap="none" w:vAnchor="page" w:hAnchor="page" w:x="2596" w:y="13756"/>
        <w:shd w:val="clear" w:color="auto" w:fill="auto"/>
        <w:spacing w:before="0" w:after="0" w:line="520" w:lineRule="exact"/>
      </w:pPr>
      <w:bookmarkStart w:id="1" w:name="bookmark1"/>
      <w:r>
        <w:t xml:space="preserve">• </w:t>
      </w:r>
      <w:proofErr w:type="spellStart"/>
      <w:r>
        <w:t>•</w:t>
      </w:r>
      <w:bookmarkEnd w:id="1"/>
      <w:proofErr w:type="spellEnd"/>
    </w:p>
    <w:p w:rsidR="00AB15E2" w:rsidRDefault="00EB3635">
      <w:pPr>
        <w:pStyle w:val="Gvdemetni60"/>
        <w:framePr w:w="7200" w:h="646" w:hRule="exact" w:wrap="none" w:vAnchor="page" w:hAnchor="page" w:x="2596" w:y="13756"/>
        <w:shd w:val="clear" w:color="auto" w:fill="auto"/>
        <w:spacing w:before="0" w:line="120" w:lineRule="exact"/>
      </w:pPr>
      <w:r>
        <w:t xml:space="preserve">&gt; </w:t>
      </w:r>
      <w:r>
        <w:rPr>
          <w:rStyle w:val="Gvdemetni6Verdana5pttalik"/>
        </w:rPr>
        <w:t>i</w:t>
      </w:r>
    </w:p>
    <w:p w:rsidR="00AB15E2" w:rsidRDefault="00EB3635">
      <w:pPr>
        <w:pStyle w:val="Gvdemetni70"/>
        <w:framePr w:wrap="none" w:vAnchor="page" w:hAnchor="page" w:x="8879" w:y="14143"/>
        <w:shd w:val="clear" w:color="auto" w:fill="auto"/>
        <w:spacing w:line="220" w:lineRule="exact"/>
        <w:ind w:left="100"/>
      </w:pPr>
      <w:r>
        <w:t>I</w:t>
      </w:r>
    </w:p>
    <w:p w:rsidR="00AB15E2" w:rsidRDefault="00AB15E2">
      <w:pPr>
        <w:rPr>
          <w:sz w:val="2"/>
          <w:szCs w:val="2"/>
        </w:rPr>
      </w:pPr>
    </w:p>
    <w:sectPr w:rsidR="00AB15E2" w:rsidSect="00AB15E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35" w:rsidRDefault="00EB3635" w:rsidP="00AB15E2">
      <w:r>
        <w:separator/>
      </w:r>
    </w:p>
  </w:endnote>
  <w:endnote w:type="continuationSeparator" w:id="0">
    <w:p w:rsidR="00EB3635" w:rsidRDefault="00EB3635" w:rsidP="00AB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35" w:rsidRDefault="00EB3635"/>
  </w:footnote>
  <w:footnote w:type="continuationSeparator" w:id="0">
    <w:p w:rsidR="00EB3635" w:rsidRDefault="00EB36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4460"/>
    <w:multiLevelType w:val="multilevel"/>
    <w:tmpl w:val="A2FAFF8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20A56"/>
    <w:multiLevelType w:val="multilevel"/>
    <w:tmpl w:val="69B01ACC"/>
    <w:lvl w:ilvl="0">
      <w:numFmt w:val="decimal"/>
      <w:lvlText w:val="8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C37E75"/>
    <w:multiLevelType w:val="multilevel"/>
    <w:tmpl w:val="2C3C3D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E23BD"/>
    <w:multiLevelType w:val="multilevel"/>
    <w:tmpl w:val="6EF4E6EC"/>
    <w:lvl w:ilvl="0">
      <w:numFmt w:val="decimal"/>
      <w:lvlText w:val="8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A6F46"/>
    <w:multiLevelType w:val="multilevel"/>
    <w:tmpl w:val="2EBC2DD6"/>
    <w:lvl w:ilvl="0">
      <w:numFmt w:val="decimal"/>
      <w:lvlText w:val="6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A7EE2"/>
    <w:multiLevelType w:val="multilevel"/>
    <w:tmpl w:val="EC4A5640"/>
    <w:lvl w:ilvl="0">
      <w:numFmt w:val="decimal"/>
      <w:lvlText w:val="3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9C7A3F"/>
    <w:multiLevelType w:val="multilevel"/>
    <w:tmpl w:val="4E6E65B2"/>
    <w:lvl w:ilvl="0">
      <w:numFmt w:val="decimal"/>
      <w:lvlText w:val="6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53313F"/>
    <w:multiLevelType w:val="multilevel"/>
    <w:tmpl w:val="DA30199A"/>
    <w:lvl w:ilvl="0">
      <w:numFmt w:val="decimal"/>
      <w:lvlText w:val="3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C27DF2"/>
    <w:multiLevelType w:val="multilevel"/>
    <w:tmpl w:val="129E7EF8"/>
    <w:lvl w:ilvl="0">
      <w:numFmt w:val="decimal"/>
      <w:lvlText w:val="6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B15E2"/>
    <w:rsid w:val="005C5E2A"/>
    <w:rsid w:val="00AB15E2"/>
    <w:rsid w:val="00EB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15E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B15E2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AB15E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Gvdemetni7pt0ptbolukbraklyor">
    <w:name w:val="Gövde metni + 7 pt;0 pt boşluk bırakılıyor"/>
    <w:basedOn w:val="Gvdemetni"/>
    <w:rsid w:val="00AB15E2"/>
    <w:rPr>
      <w:color w:val="000000"/>
      <w:spacing w:val="-6"/>
      <w:w w:val="100"/>
      <w:position w:val="0"/>
      <w:sz w:val="14"/>
      <w:szCs w:val="14"/>
      <w:lang w:val="tr-TR"/>
    </w:rPr>
  </w:style>
  <w:style w:type="character" w:customStyle="1" w:styleId="Balk2">
    <w:name w:val="Başlık #2_"/>
    <w:basedOn w:val="VarsaylanParagrafYazTipi"/>
    <w:link w:val="Balk20"/>
    <w:rsid w:val="00AB15E2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GvdemetniKaln0ptbolukbraklyor">
    <w:name w:val="Gövde metni + Kalın;0 pt boşluk bırakılıyor"/>
    <w:basedOn w:val="Gvdemetni"/>
    <w:rsid w:val="00AB15E2"/>
    <w:rPr>
      <w:b/>
      <w:bCs/>
      <w:color w:val="000000"/>
      <w:spacing w:val="-9"/>
      <w:w w:val="100"/>
      <w:position w:val="0"/>
      <w:u w:val="single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AB15E2"/>
    <w:rPr>
      <w:b/>
      <w:bCs/>
      <w:color w:val="000000"/>
      <w:spacing w:val="-9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AB15E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Gvdemetni21">
    <w:name w:val="Gövde metni (2)"/>
    <w:basedOn w:val="Gvdemetni2"/>
    <w:rsid w:val="00AB15E2"/>
    <w:rPr>
      <w:color w:val="000000"/>
      <w:w w:val="100"/>
      <w:position w:val="0"/>
      <w:u w:val="single"/>
      <w:lang w:val="tr-TR"/>
    </w:rPr>
  </w:style>
  <w:style w:type="character" w:customStyle="1" w:styleId="Gvdemetni3">
    <w:name w:val="Gövde metni (3)_"/>
    <w:basedOn w:val="VarsaylanParagrafYazTipi"/>
    <w:link w:val="Gvdemetni30"/>
    <w:rsid w:val="00AB15E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Gvdemetni4">
    <w:name w:val="Gövde metni (4)_"/>
    <w:basedOn w:val="VarsaylanParagrafYazTipi"/>
    <w:link w:val="Gvdemetni40"/>
    <w:rsid w:val="00AB15E2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Gvdemetni5">
    <w:name w:val="Gövde metni (5)_"/>
    <w:basedOn w:val="VarsaylanParagrafYazTipi"/>
    <w:link w:val="Gvdemetni50"/>
    <w:rsid w:val="00AB15E2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Gvdemetni585pt0ptbolukbraklyor">
    <w:name w:val="Gövde metni (5) + 8;5 pt;0 pt boşluk bırakılıyor"/>
    <w:basedOn w:val="Gvdemetni5"/>
    <w:rsid w:val="00AB15E2"/>
    <w:rPr>
      <w:color w:val="000000"/>
      <w:spacing w:val="-9"/>
      <w:w w:val="100"/>
      <w:position w:val="0"/>
      <w:sz w:val="17"/>
      <w:szCs w:val="17"/>
      <w:lang w:val="tr-TR"/>
    </w:rPr>
  </w:style>
  <w:style w:type="character" w:customStyle="1" w:styleId="Balk1">
    <w:name w:val="Başlık #1_"/>
    <w:basedOn w:val="VarsaylanParagrafYazTipi"/>
    <w:link w:val="Balk10"/>
    <w:rsid w:val="00AB15E2"/>
    <w:rPr>
      <w:rFonts w:ascii="Tahoma" w:eastAsia="Tahoma" w:hAnsi="Tahoma" w:cs="Tahoma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Gvdemetni6">
    <w:name w:val="Gövde metni (6)_"/>
    <w:basedOn w:val="VarsaylanParagrafYazTipi"/>
    <w:link w:val="Gvdemetni60"/>
    <w:rsid w:val="00AB15E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6Verdana5pttalik">
    <w:name w:val="Gövde metni (6) + Verdana;5 pt;İtalik"/>
    <w:basedOn w:val="Gvdemetni6"/>
    <w:rsid w:val="00AB15E2"/>
    <w:rPr>
      <w:rFonts w:ascii="Verdana" w:eastAsia="Verdana" w:hAnsi="Verdana" w:cs="Verdana"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Gvdemetni7">
    <w:name w:val="Gövde metni (7)_"/>
    <w:basedOn w:val="VarsaylanParagrafYazTipi"/>
    <w:link w:val="Gvdemetni70"/>
    <w:rsid w:val="00AB15E2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Gvdemetni0">
    <w:name w:val="Gövde metni"/>
    <w:basedOn w:val="Normal"/>
    <w:link w:val="Gvdemetni"/>
    <w:rsid w:val="00AB15E2"/>
    <w:pPr>
      <w:shd w:val="clear" w:color="auto" w:fill="FFFFFF"/>
      <w:spacing w:before="240" w:line="206" w:lineRule="exact"/>
    </w:pPr>
    <w:rPr>
      <w:rFonts w:ascii="Calibri" w:eastAsia="Calibri" w:hAnsi="Calibri" w:cs="Calibri"/>
      <w:spacing w:val="-7"/>
      <w:sz w:val="17"/>
      <w:szCs w:val="17"/>
    </w:rPr>
  </w:style>
  <w:style w:type="paragraph" w:customStyle="1" w:styleId="Balk20">
    <w:name w:val="Başlık #2"/>
    <w:basedOn w:val="Normal"/>
    <w:link w:val="Balk2"/>
    <w:rsid w:val="00AB15E2"/>
    <w:pPr>
      <w:shd w:val="clear" w:color="auto" w:fill="FFFFFF"/>
      <w:spacing w:after="240" w:line="0" w:lineRule="atLeast"/>
      <w:jc w:val="right"/>
      <w:outlineLvl w:val="1"/>
    </w:pPr>
    <w:rPr>
      <w:rFonts w:ascii="Calibri" w:eastAsia="Calibri" w:hAnsi="Calibri" w:cs="Calibri"/>
      <w:b/>
      <w:bCs/>
      <w:spacing w:val="-9"/>
      <w:sz w:val="22"/>
      <w:szCs w:val="22"/>
    </w:rPr>
  </w:style>
  <w:style w:type="paragraph" w:customStyle="1" w:styleId="Gvdemetni20">
    <w:name w:val="Gövde metni (2)"/>
    <w:basedOn w:val="Normal"/>
    <w:link w:val="Gvdemetni2"/>
    <w:rsid w:val="00AB15E2"/>
    <w:pPr>
      <w:shd w:val="clear" w:color="auto" w:fill="FFFFFF"/>
      <w:spacing w:before="60" w:line="221" w:lineRule="exact"/>
      <w:jc w:val="right"/>
    </w:pPr>
    <w:rPr>
      <w:rFonts w:ascii="Impact" w:eastAsia="Impact" w:hAnsi="Impact" w:cs="Impact"/>
      <w:spacing w:val="-5"/>
      <w:sz w:val="14"/>
      <w:szCs w:val="14"/>
    </w:rPr>
  </w:style>
  <w:style w:type="paragraph" w:customStyle="1" w:styleId="Gvdemetni30">
    <w:name w:val="Gövde metni (3)"/>
    <w:basedOn w:val="Normal"/>
    <w:link w:val="Gvdemetni3"/>
    <w:rsid w:val="00AB15E2"/>
    <w:pPr>
      <w:shd w:val="clear" w:color="auto" w:fill="FFFFFF"/>
      <w:spacing w:line="221" w:lineRule="exact"/>
    </w:pPr>
    <w:rPr>
      <w:rFonts w:ascii="Calibri" w:eastAsia="Calibri" w:hAnsi="Calibri" w:cs="Calibri"/>
      <w:spacing w:val="-6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AB15E2"/>
    <w:pPr>
      <w:shd w:val="clear" w:color="auto" w:fill="FFFFFF"/>
      <w:spacing w:line="206" w:lineRule="exact"/>
      <w:jc w:val="both"/>
    </w:pPr>
    <w:rPr>
      <w:rFonts w:ascii="Calibri" w:eastAsia="Calibri" w:hAnsi="Calibri" w:cs="Calibri"/>
      <w:b/>
      <w:bCs/>
      <w:spacing w:val="-9"/>
      <w:sz w:val="17"/>
      <w:szCs w:val="17"/>
    </w:rPr>
  </w:style>
  <w:style w:type="paragraph" w:customStyle="1" w:styleId="Gvdemetni50">
    <w:name w:val="Gövde metni (5)"/>
    <w:basedOn w:val="Normal"/>
    <w:link w:val="Gvdemetni5"/>
    <w:rsid w:val="00AB15E2"/>
    <w:pPr>
      <w:shd w:val="clear" w:color="auto" w:fill="FFFFFF"/>
      <w:spacing w:after="240" w:line="182" w:lineRule="exact"/>
      <w:jc w:val="right"/>
    </w:pPr>
    <w:rPr>
      <w:rFonts w:ascii="Calibri" w:eastAsia="Calibri" w:hAnsi="Calibri" w:cs="Calibri"/>
      <w:b/>
      <w:bCs/>
      <w:spacing w:val="-10"/>
      <w:sz w:val="15"/>
      <w:szCs w:val="15"/>
    </w:rPr>
  </w:style>
  <w:style w:type="paragraph" w:customStyle="1" w:styleId="Balk10">
    <w:name w:val="Başlık #1"/>
    <w:basedOn w:val="Normal"/>
    <w:link w:val="Balk1"/>
    <w:rsid w:val="00AB15E2"/>
    <w:pPr>
      <w:shd w:val="clear" w:color="auto" w:fill="FFFFFF"/>
      <w:spacing w:before="240" w:after="60" w:line="0" w:lineRule="atLeast"/>
      <w:outlineLvl w:val="0"/>
    </w:pPr>
    <w:rPr>
      <w:rFonts w:ascii="Tahoma" w:eastAsia="Tahoma" w:hAnsi="Tahoma" w:cs="Tahoma"/>
      <w:b/>
      <w:bCs/>
      <w:sz w:val="52"/>
      <w:szCs w:val="52"/>
    </w:rPr>
  </w:style>
  <w:style w:type="paragraph" w:customStyle="1" w:styleId="Gvdemetni60">
    <w:name w:val="Gövde metni (6)"/>
    <w:basedOn w:val="Normal"/>
    <w:link w:val="Gvdemetni6"/>
    <w:rsid w:val="00AB15E2"/>
    <w:pPr>
      <w:shd w:val="clear" w:color="auto" w:fill="FFFFFF"/>
      <w:spacing w:before="6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Gvdemetni70">
    <w:name w:val="Gövde metni (7)"/>
    <w:basedOn w:val="Normal"/>
    <w:link w:val="Gvdemetni7"/>
    <w:rsid w:val="00AB15E2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2012-11-23T09:36:00Z</dcterms:created>
  <dcterms:modified xsi:type="dcterms:W3CDTF">2012-11-23T09:37:00Z</dcterms:modified>
</cp:coreProperties>
</file>