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8B" w:rsidRDefault="0093658B">
      <w:pPr>
        <w:pStyle w:val="Balk10"/>
        <w:keepNext/>
        <w:keepLines/>
        <w:shd w:val="clear" w:color="auto" w:fill="auto"/>
        <w:ind w:right="100"/>
      </w:pPr>
      <w:bookmarkStart w:id="0" w:name="bookmark0"/>
      <w:r>
        <w:t xml:space="preserve">GAYRİMENKULÜN AÇIK ARTIRMA İLANI </w:t>
      </w:r>
    </w:p>
    <w:p w:rsidR="00A41992" w:rsidRDefault="00E749B3">
      <w:pPr>
        <w:pStyle w:val="Balk10"/>
        <w:keepNext/>
        <w:keepLines/>
        <w:shd w:val="clear" w:color="auto" w:fill="auto"/>
        <w:ind w:right="100"/>
      </w:pPr>
      <w:r>
        <w:t>T.C. KUŞADASI İZALEİ ŞUYU SATIŞ MEMURLUĞUNDAN</w:t>
      </w:r>
      <w:bookmarkEnd w:id="0"/>
    </w:p>
    <w:p w:rsidR="00A41992" w:rsidRDefault="00E749B3">
      <w:pPr>
        <w:pStyle w:val="Gvdemetni20"/>
        <w:shd w:val="clear" w:color="auto" w:fill="auto"/>
        <w:ind w:left="120"/>
      </w:pPr>
      <w:r>
        <w:t>DOSYA NO: 2012/8-</w:t>
      </w:r>
      <w:proofErr w:type="spellStart"/>
      <w:r>
        <w:t>Satş</w:t>
      </w:r>
      <w:proofErr w:type="spellEnd"/>
    </w:p>
    <w:p w:rsidR="00A41992" w:rsidRDefault="00E749B3">
      <w:pPr>
        <w:pStyle w:val="Gvdemetni20"/>
        <w:shd w:val="clear" w:color="auto" w:fill="auto"/>
        <w:ind w:left="120"/>
      </w:pPr>
      <w:r>
        <w:t xml:space="preserve">(Satılmasına karar verilen </w:t>
      </w:r>
      <w:proofErr w:type="spellStart"/>
      <w:r>
        <w:t>Gayıimenküllerin</w:t>
      </w:r>
      <w:proofErr w:type="spellEnd"/>
      <w:r>
        <w:t xml:space="preserve"> </w:t>
      </w:r>
      <w:proofErr w:type="gramStart"/>
      <w:r>
        <w:t>Cinsi,Kıymeti</w:t>
      </w:r>
      <w:proofErr w:type="gramEnd"/>
      <w:r>
        <w:t>,Adedi,Evsafı)</w:t>
      </w:r>
    </w:p>
    <w:p w:rsidR="00A41992" w:rsidRDefault="00E749B3">
      <w:pPr>
        <w:pStyle w:val="Gvdemetni20"/>
        <w:shd w:val="clear" w:color="auto" w:fill="auto"/>
        <w:ind w:left="120" w:right="20"/>
      </w:pPr>
      <w:r>
        <w:t xml:space="preserve">Aydın ili, Kuşadası ilçesi, </w:t>
      </w:r>
      <w:proofErr w:type="spellStart"/>
      <w:r>
        <w:t>Soğucak</w:t>
      </w:r>
      <w:proofErr w:type="spellEnd"/>
      <w:r>
        <w:t xml:space="preserve"> </w:t>
      </w:r>
      <w:proofErr w:type="gramStart"/>
      <w:r>
        <w:t>köyü,Plaka</w:t>
      </w:r>
      <w:proofErr w:type="gramEnd"/>
      <w:r>
        <w:t xml:space="preserve"> mevkiinde kain,1075 parsel sayılı,4.774.00-m2 yüzölçümlü, Bahçeli Yirmi sekiz adet dubleks </w:t>
      </w:r>
      <w:proofErr w:type="spellStart"/>
      <w:r>
        <w:t>Kargir</w:t>
      </w:r>
      <w:proofErr w:type="spellEnd"/>
      <w:r>
        <w:t xml:space="preserve"> ev Ana taşınmaz nitelikli, 10 Blok,1/28 arsa paylı,1 </w:t>
      </w:r>
      <w:proofErr w:type="spellStart"/>
      <w:r>
        <w:t>nolu</w:t>
      </w:r>
      <w:proofErr w:type="spellEnd"/>
      <w:r>
        <w:t xml:space="preserve"> bağımsız bölüm, DUBLEKS MESKEN nitelikli taşınmaz,Cilt:2,Sayfa 107 de kayıtlıdır.</w:t>
      </w:r>
    </w:p>
    <w:p w:rsidR="00A41992" w:rsidRDefault="00E749B3">
      <w:pPr>
        <w:pStyle w:val="Gvdemetni0"/>
        <w:shd w:val="clear" w:color="auto" w:fill="auto"/>
        <w:ind w:left="120" w:right="20"/>
      </w:pPr>
      <w:r>
        <w:t xml:space="preserve">Satışa konu taşınmaz, 1 </w:t>
      </w:r>
      <w:proofErr w:type="spellStart"/>
      <w:r>
        <w:rPr>
          <w:rStyle w:val="GvdemetniKaln"/>
        </w:rPr>
        <w:t>nolu</w:t>
      </w:r>
      <w:proofErr w:type="spellEnd"/>
      <w:r>
        <w:rPr>
          <w:rStyle w:val="GvdemetniKaln"/>
        </w:rPr>
        <w:t xml:space="preserve"> bağımsız </w:t>
      </w:r>
      <w:proofErr w:type="gramStart"/>
      <w:r>
        <w:rPr>
          <w:rStyle w:val="GvdemetniKaln"/>
        </w:rPr>
        <w:t>bölüm,SÖKEM</w:t>
      </w:r>
      <w:proofErr w:type="gramEnd"/>
      <w:r>
        <w:rPr>
          <w:rStyle w:val="GvdemetniKaln"/>
        </w:rPr>
        <w:t xml:space="preserve"> SİTESİ içerisinde PERJNYA SOKAK </w:t>
      </w:r>
      <w:r>
        <w:t xml:space="preserve">76 </w:t>
      </w:r>
      <w:r>
        <w:rPr>
          <w:rStyle w:val="GvdemetniKaln"/>
        </w:rPr>
        <w:t xml:space="preserve">kapı numaralı meskendir. </w:t>
      </w:r>
      <w:r>
        <w:t xml:space="preserve">Site denize sıfır </w:t>
      </w:r>
      <w:proofErr w:type="gramStart"/>
      <w:r>
        <w:t>konumdadır,Mesken</w:t>
      </w:r>
      <w:proofErr w:type="gramEnd"/>
      <w:r>
        <w:t xml:space="preserve"> denizden itibaren 3 sırada o|</w:t>
      </w:r>
      <w:proofErr w:type="spellStart"/>
      <w:r>
        <w:t>up</w:t>
      </w:r>
      <w:proofErr w:type="spellEnd"/>
      <w:r>
        <w:t xml:space="preserve">,köşe başı evdir.konumu iyidir, Terasından deniz manzarası mevcuttur.Site içi yollar ve bahçe düzeni tamdır,ulaşımı kolaydır.Taşınmaz ve çevresi belediye ve diğer tüm resmi kuruluşların getirmiş olduğu tüm alt ve üst yapı hizmetlerinden faydalanmaktadır. Kuşadası merkezine 11.km </w:t>
      </w:r>
      <w:proofErr w:type="gramStart"/>
      <w:r>
        <w:t>mesafededir.Taşınmazın</w:t>
      </w:r>
      <w:proofErr w:type="gramEnd"/>
      <w:r>
        <w:t xml:space="preserve"> kapalı olması nedeniyle iç özellikleri açık olan camdan bakılarak emsal ve site sakinlerinden alınan bilgilere,dış görünüm,konum özelliklerine göre yapılmıştır.Mesken zemin katta açık mutfaklı salon,</w:t>
      </w:r>
      <w:proofErr w:type="spellStart"/>
      <w:r>
        <w:t>wc</w:t>
      </w:r>
      <w:proofErr w:type="spellEnd"/>
      <w:r>
        <w:t xml:space="preserve">,üst katta 3 oda 1 banyodan İbarettir.70.00-m2 kullanım alanına sahip olup,çatı kiremittir. Dış teras zeminleri seramiktir teras üstü ahşap </w:t>
      </w:r>
      <w:proofErr w:type="spellStart"/>
      <w:proofErr w:type="gramStart"/>
      <w:r>
        <w:t>pergoledir</w:t>
      </w:r>
      <w:proofErr w:type="spellEnd"/>
      <w:r>
        <w:t>.iç</w:t>
      </w:r>
      <w:proofErr w:type="gramEnd"/>
      <w:r>
        <w:t xml:space="preserve"> kapılar ve giriş kapısı vernikli ahşaptır. Dış cephede zemin katta taş kaplama vardır. Mutfak dolapları hazır mutfak, banyo </w:t>
      </w:r>
      <w:proofErr w:type="gramStart"/>
      <w:r>
        <w:t>mermer .duvarları</w:t>
      </w:r>
      <w:proofErr w:type="gramEnd"/>
      <w:r>
        <w:t xml:space="preserve"> eski tip fayanstır. Tabanlar kalebodur </w:t>
      </w:r>
      <w:proofErr w:type="gramStart"/>
      <w:r>
        <w:t>kaplıdır,İç</w:t>
      </w:r>
      <w:proofErr w:type="gramEnd"/>
      <w:r>
        <w:t xml:space="preserve"> duvarlar sıva üstü boyadır.iç merdivenler dökme mozaiktir.Terasta barbekü vardır. Denize yaklaşık </w:t>
      </w:r>
      <w:r>
        <w:rPr>
          <w:rStyle w:val="Gvdemetni8pt"/>
        </w:rPr>
        <w:t>100</w:t>
      </w:r>
      <w:r>
        <w:rPr>
          <w:rStyle w:val="Gvdemetni5ptKaln"/>
        </w:rPr>
        <w:t>.</w:t>
      </w:r>
      <w:r>
        <w:t xml:space="preserve">metre mesafededir,Davutlar </w:t>
      </w:r>
      <w:r>
        <w:rPr>
          <w:rStyle w:val="Gvdemetni8pt"/>
        </w:rPr>
        <w:t>1/1000</w:t>
      </w:r>
      <w:r>
        <w:rPr>
          <w:rStyle w:val="Gvdemetni5ptKaln"/>
        </w:rPr>
        <w:t xml:space="preserve"> </w:t>
      </w:r>
      <w:r>
        <w:t xml:space="preserve">ölçekli uygulama imar planına </w:t>
      </w:r>
      <w:r>
        <w:rPr>
          <w:rStyle w:val="Gvdemetni2ptbolukbraklyor"/>
        </w:rPr>
        <w:t>göre2</w:t>
      </w:r>
      <w:r>
        <w:t xml:space="preserve"> </w:t>
      </w:r>
      <w:r>
        <w:rPr>
          <w:rStyle w:val="GvdemetniKaln"/>
        </w:rPr>
        <w:t>Kat KONUT</w:t>
      </w:r>
      <w:proofErr w:type="gramStart"/>
      <w:r>
        <w:rPr>
          <w:rStyle w:val="GvdemetniKaln"/>
        </w:rPr>
        <w:t>..</w:t>
      </w:r>
      <w:proofErr w:type="gramEnd"/>
      <w:r>
        <w:rPr>
          <w:rStyle w:val="GvdemetniKaln"/>
        </w:rPr>
        <w:t xml:space="preserve">" </w:t>
      </w:r>
      <w:r>
        <w:t xml:space="preserve">imarlıdır.Taşınmazın konumu,denize mesafesi alım,satım kolaylığı,günün ekonomik koşulları ,çevre rayiç değerleri, yıpranma payı ve imalat özellikleri dikkate alındığında, bilirkişilerce taşınmaza </w:t>
      </w:r>
      <w:r>
        <w:rPr>
          <w:rStyle w:val="GvdemetniKaln"/>
        </w:rPr>
        <w:t xml:space="preserve">Toplam: </w:t>
      </w:r>
      <w:r>
        <w:t>250.000.00-TL değer takdir etmişlerdir.</w:t>
      </w:r>
    </w:p>
    <w:p w:rsidR="00A41992" w:rsidRDefault="00E749B3">
      <w:pPr>
        <w:pStyle w:val="Gvdemetni0"/>
        <w:shd w:val="clear" w:color="auto" w:fill="auto"/>
        <w:ind w:left="120"/>
      </w:pPr>
      <w:r>
        <w:rPr>
          <w:rStyle w:val="Gvdemetni1"/>
        </w:rPr>
        <w:t xml:space="preserve">İMAR </w:t>
      </w:r>
      <w:proofErr w:type="gramStart"/>
      <w:r>
        <w:rPr>
          <w:rStyle w:val="Gvdemetni1"/>
        </w:rPr>
        <w:t>DURUMU :</w:t>
      </w:r>
      <w:r>
        <w:t xml:space="preserve"> Taşınmazın</w:t>
      </w:r>
      <w:proofErr w:type="gramEnd"/>
      <w:r>
        <w:t xml:space="preserve"> bulunduğu </w:t>
      </w:r>
      <w:r>
        <w:rPr>
          <w:rStyle w:val="Gvdemetni8pt"/>
        </w:rPr>
        <w:t>1075</w:t>
      </w:r>
      <w:r>
        <w:rPr>
          <w:rStyle w:val="Gvdemetni5ptKaln"/>
        </w:rPr>
        <w:t xml:space="preserve"> </w:t>
      </w:r>
      <w:r>
        <w:t xml:space="preserve">parsel,Davutlar </w:t>
      </w:r>
      <w:r>
        <w:rPr>
          <w:rStyle w:val="Gvdemetni8pt"/>
        </w:rPr>
        <w:t>1/1000</w:t>
      </w:r>
      <w:r>
        <w:rPr>
          <w:rStyle w:val="Gvdemetni5ptKaln"/>
        </w:rPr>
        <w:t xml:space="preserve"> </w:t>
      </w:r>
      <w:r>
        <w:t>ölçekli uygulama imar planlarına göre</w:t>
      </w:r>
    </w:p>
    <w:p w:rsidR="00A41992" w:rsidRDefault="00E749B3">
      <w:pPr>
        <w:pStyle w:val="Gvdemetni20"/>
        <w:shd w:val="clear" w:color="auto" w:fill="auto"/>
        <w:ind w:left="120"/>
      </w:pPr>
      <w:r>
        <w:t>2 Kat KONUT imarlıdır</w:t>
      </w:r>
      <w:proofErr w:type="gramStart"/>
      <w:r>
        <w:t>..</w:t>
      </w:r>
      <w:proofErr w:type="gramEnd"/>
      <w:r>
        <w:rPr>
          <w:vertAlign w:val="superscript"/>
        </w:rPr>
        <w:t>4</w:t>
      </w:r>
    </w:p>
    <w:p w:rsidR="00A41992" w:rsidRDefault="00E749B3">
      <w:pPr>
        <w:pStyle w:val="Gvdemetni20"/>
        <w:shd w:val="clear" w:color="auto" w:fill="auto"/>
        <w:ind w:left="120"/>
      </w:pPr>
      <w:r>
        <w:rPr>
          <w:rStyle w:val="Gvdemetni21"/>
          <w:b/>
          <w:bCs/>
        </w:rPr>
        <w:t>MUAMMEN BEDELİ:</w:t>
      </w:r>
      <w:r>
        <w:t xml:space="preserve"> 250.000.00-TL </w:t>
      </w:r>
      <w:proofErr w:type="spellStart"/>
      <w:r>
        <w:t>dir</w:t>
      </w:r>
      <w:proofErr w:type="spellEnd"/>
      <w:r>
        <w:t>.</w:t>
      </w:r>
    </w:p>
    <w:p w:rsidR="00A41992" w:rsidRDefault="00E749B3">
      <w:pPr>
        <w:pStyle w:val="Gvdemetni20"/>
        <w:shd w:val="clear" w:color="auto" w:fill="auto"/>
        <w:ind w:left="120"/>
      </w:pPr>
      <w:r>
        <w:rPr>
          <w:rStyle w:val="Gvdemetni21"/>
          <w:b/>
          <w:bCs/>
        </w:rPr>
        <w:t>SATIS ŞARTLARI:</w:t>
      </w:r>
    </w:p>
    <w:p w:rsidR="00A41992" w:rsidRDefault="00E749B3">
      <w:pPr>
        <w:pStyle w:val="Gvdemetni0"/>
        <w:shd w:val="clear" w:color="auto" w:fill="auto"/>
        <w:ind w:left="120" w:right="20"/>
      </w:pPr>
      <w:r>
        <w:rPr>
          <w:rStyle w:val="GvdemetniKaln"/>
        </w:rPr>
        <w:t xml:space="preserve">1 -Birinci açık artırma: 11.09.2012 SALI günü Saat:13.30-13.40-arasında Kuşadası Adalet Sarayı Zemin kat MEZAT salonu Z-03 </w:t>
      </w:r>
      <w:proofErr w:type="spellStart"/>
      <w:r>
        <w:rPr>
          <w:rStyle w:val="GvdemetniKaln"/>
        </w:rPr>
        <w:t>nolu</w:t>
      </w:r>
      <w:proofErr w:type="spellEnd"/>
      <w:r>
        <w:rPr>
          <w:rStyle w:val="GvdemetniKaln"/>
        </w:rPr>
        <w:t xml:space="preserve"> </w:t>
      </w:r>
      <w:proofErr w:type="spellStart"/>
      <w:r>
        <w:rPr>
          <w:rStyle w:val="GvdemetniKaln"/>
        </w:rPr>
        <w:t>ODA'da</w:t>
      </w:r>
      <w:proofErr w:type="spellEnd"/>
      <w:r>
        <w:rPr>
          <w:rStyle w:val="GvdemetniKaln"/>
        </w:rPr>
        <w:t xml:space="preserve"> </w:t>
      </w:r>
      <w:r>
        <w:t xml:space="preserve">açık artırma suretiyle yapılacaktır. Bu artırmada tahmin edilen değerin </w:t>
      </w:r>
      <w:r>
        <w:rPr>
          <w:rStyle w:val="GvdemetniKaln"/>
        </w:rPr>
        <w:t xml:space="preserve">yüzde 60'ını </w:t>
      </w:r>
      <w:r>
        <w:t xml:space="preserve">ve rüçhanlı alacaklılar varsa alacakları </w:t>
      </w:r>
      <w:proofErr w:type="gramStart"/>
      <w:r>
        <w:t>toplamını,satış</w:t>
      </w:r>
      <w:proofErr w:type="gramEnd"/>
      <w:r>
        <w:t xml:space="preserve"> ve paylaştırma giderlerini geçmek şartı ile ihale olunur. Böyle bir bedele alıcı çıkmazsa en çok artıranın taahhüdü saklı kalmak şartıyla, </w:t>
      </w:r>
      <w:r>
        <w:rPr>
          <w:rStyle w:val="GvdemetniKaln"/>
        </w:rPr>
        <w:t>21.09.2012-CUMA günü Saat</w:t>
      </w:r>
      <w:r>
        <w:t xml:space="preserve">: </w:t>
      </w:r>
      <w:r>
        <w:rPr>
          <w:rStyle w:val="GvdemetniKaln"/>
        </w:rPr>
        <w:t xml:space="preserve">13.30-13.40-arasında, Kuşadası Adalet Sarayı Zemin kat MEZAT salonu Z-03 </w:t>
      </w:r>
      <w:proofErr w:type="spellStart"/>
      <w:r>
        <w:rPr>
          <w:rStyle w:val="GvdemetniKaln"/>
        </w:rPr>
        <w:t>nolu</w:t>
      </w:r>
      <w:proofErr w:type="spellEnd"/>
      <w:r>
        <w:rPr>
          <w:rStyle w:val="GvdemetniKaln"/>
        </w:rPr>
        <w:t xml:space="preserve"> </w:t>
      </w:r>
      <w:proofErr w:type="spellStart"/>
      <w:r>
        <w:rPr>
          <w:rStyle w:val="GvdemetniKaln"/>
        </w:rPr>
        <w:t>ODA'da</w:t>
      </w:r>
      <w:proofErr w:type="spellEnd"/>
      <w:r>
        <w:rPr>
          <w:rStyle w:val="GvdemetniKaln"/>
        </w:rPr>
        <w:t xml:space="preserve"> </w:t>
      </w:r>
      <w:r>
        <w:t xml:space="preserve">ikinci artırmaya çıkarılacaktır. Bu </w:t>
      </w:r>
      <w:proofErr w:type="spellStart"/>
      <w:r>
        <w:t>artırmada'da</w:t>
      </w:r>
      <w:proofErr w:type="spellEnd"/>
      <w:r>
        <w:t xml:space="preserve"> bu miktar elde edilememişse gayrimenkul en çok artıranın taahhüdü saklı kalmak </w:t>
      </w:r>
      <w:proofErr w:type="gramStart"/>
      <w:r>
        <w:t>üzere</w:t>
      </w:r>
      <w:proofErr w:type="gramEnd"/>
      <w:r>
        <w:t xml:space="preserve"> artırma ilanında gösterilen müddet sonunda en çok artırana ihale edilecektir. Su kadarki, artırma bedelinin malın tahmin edilen </w:t>
      </w:r>
      <w:r>
        <w:rPr>
          <w:rStyle w:val="GvdemetniKaln"/>
        </w:rPr>
        <w:t xml:space="preserve">bedelin %40'nı </w:t>
      </w:r>
      <w:r>
        <w:t xml:space="preserve">bulması ve satış isteyenin </w:t>
      </w:r>
      <w:proofErr w:type="gramStart"/>
      <w:r>
        <w:t>alacağına,rüçhanı</w:t>
      </w:r>
      <w:proofErr w:type="gramEnd"/>
      <w:r>
        <w:t xml:space="preserve"> olan alacaklarının toplamından fazla olması ve bundan başka paraya çevirme ve </w:t>
      </w:r>
      <w:r>
        <w:rPr>
          <w:rStyle w:val="GvdemetniKaln"/>
        </w:rPr>
        <w:t xml:space="preserve">paylaştırma </w:t>
      </w:r>
      <w:proofErr w:type="spellStart"/>
      <w:r>
        <w:rPr>
          <w:rStyle w:val="GvdemetniKaln"/>
        </w:rPr>
        <w:t>masraflannı</w:t>
      </w:r>
      <w:proofErr w:type="spellEnd"/>
      <w:r>
        <w:rPr>
          <w:rStyle w:val="GvdemetniKaln"/>
        </w:rPr>
        <w:t xml:space="preserve"> geçmesi lazımdır.Böyle </w:t>
      </w:r>
      <w:r>
        <w:t>fazla bedelle alıcı çıkmazsa satış talebi düşecektir.</w:t>
      </w:r>
    </w:p>
    <w:p w:rsidR="00A41992" w:rsidRDefault="00E749B3">
      <w:pPr>
        <w:pStyle w:val="Gvdemetni0"/>
        <w:numPr>
          <w:ilvl w:val="0"/>
          <w:numId w:val="1"/>
        </w:numPr>
        <w:shd w:val="clear" w:color="auto" w:fill="auto"/>
        <w:tabs>
          <w:tab w:val="left" w:pos="931"/>
        </w:tabs>
        <w:ind w:left="120" w:right="20"/>
      </w:pPr>
      <w:r>
        <w:t>Artırmaya</w:t>
      </w:r>
      <w:r>
        <w:tab/>
        <w:t xml:space="preserve">iştirak </w:t>
      </w:r>
      <w:proofErr w:type="gramStart"/>
      <w:r>
        <w:t>edeceklerin,tahmin</w:t>
      </w:r>
      <w:proofErr w:type="gramEnd"/>
      <w:r>
        <w:t xml:space="preserve"> edilen kıymetin yüzde </w:t>
      </w:r>
      <w:r>
        <w:rPr>
          <w:rStyle w:val="GvdemetniKaln"/>
        </w:rPr>
        <w:t xml:space="preserve">20'si </w:t>
      </w:r>
      <w:r>
        <w:t xml:space="preserve">nispetinde </w:t>
      </w:r>
      <w:r>
        <w:rPr>
          <w:rStyle w:val="GvdemetniKaln"/>
        </w:rPr>
        <w:t>Türk Lirası,peşin para(Döviz cinsin</w:t>
      </w:r>
      <w:r>
        <w:rPr>
          <w:rStyle w:val="GvdemetniKaln"/>
        </w:rPr>
        <w:softHyphen/>
        <w:t xml:space="preserve">den para kabul edilemez) </w:t>
      </w:r>
      <w:r>
        <w:t xml:space="preserve">veya bu miktar kadar milli bir bankanın,dosya bilgilerini haiz KESİN </w:t>
      </w:r>
      <w:r>
        <w:rPr>
          <w:rStyle w:val="GvdemetniKaln"/>
        </w:rPr>
        <w:t xml:space="preserve">ve </w:t>
      </w:r>
      <w:r>
        <w:t>SÜRESİZ ibaresi</w:t>
      </w:r>
      <w:r>
        <w:softHyphen/>
        <w:t xml:space="preserve">ni taşıyan teminat mektubunu vermeler lazımdır.ihaleye iştirak edeceklerden hissedar olanlardan hissesi teminatı karşılamadığında FARK </w:t>
      </w:r>
      <w:r>
        <w:rPr>
          <w:rStyle w:val="GvdemetniKaln"/>
        </w:rPr>
        <w:t xml:space="preserve">TEMİNATI </w:t>
      </w:r>
      <w:r>
        <w:t xml:space="preserve">dosyaya bloke edeceklerdir. Satış peşin para iledir. Alıcıya istediğinde </w:t>
      </w:r>
      <w:r>
        <w:rPr>
          <w:rStyle w:val="GvdemetniKaln"/>
        </w:rPr>
        <w:t xml:space="preserve">10 günü </w:t>
      </w:r>
      <w:proofErr w:type="spellStart"/>
      <w:r>
        <w:t>geçmemek'üzere</w:t>
      </w:r>
      <w:proofErr w:type="spellEnd"/>
      <w:r>
        <w:t xml:space="preserve"> mehil verilebilir, 1/2 nispetinde Tapu alım </w:t>
      </w:r>
      <w:proofErr w:type="gramStart"/>
      <w:r>
        <w:t>harcı,</w:t>
      </w:r>
      <w:r>
        <w:rPr>
          <w:rStyle w:val="GvdemetniKaln"/>
        </w:rPr>
        <w:t>Binde</w:t>
      </w:r>
      <w:proofErr w:type="gramEnd"/>
      <w:r>
        <w:rPr>
          <w:rStyle w:val="GvdemetniKaln"/>
        </w:rPr>
        <w:t xml:space="preserve"> </w:t>
      </w:r>
      <w:r>
        <w:t xml:space="preserve">4,95 oranında ihale damga vergisi ile Şartnamede belirtilen %1-K.D.V.tutarı alıcıya aittir. Birikmiş </w:t>
      </w:r>
      <w:proofErr w:type="gramStart"/>
      <w:r>
        <w:t>vergiler,Tellaliye</w:t>
      </w:r>
      <w:proofErr w:type="gramEnd"/>
      <w:r>
        <w:t>,Karar harcı,Varsa Veraset intikal ve Emlak vergi borçları ile.Yargılama ve Satış memurluğu masrafları,</w:t>
      </w:r>
      <w:proofErr w:type="spellStart"/>
      <w:r>
        <w:t>vesair</w:t>
      </w:r>
      <w:proofErr w:type="spellEnd"/>
      <w:r>
        <w:t xml:space="preserve"> ücretleri .hissedarların hisseleri oranında, hisselerinden kesilerek satış bedelinden ödenir.</w:t>
      </w:r>
    </w:p>
    <w:p w:rsidR="00A41992" w:rsidRDefault="00E749B3">
      <w:pPr>
        <w:pStyle w:val="Gvdemetni0"/>
        <w:numPr>
          <w:ilvl w:val="0"/>
          <w:numId w:val="1"/>
        </w:numPr>
        <w:shd w:val="clear" w:color="auto" w:fill="auto"/>
        <w:tabs>
          <w:tab w:val="left" w:pos="768"/>
        </w:tabs>
        <w:ind w:left="120" w:right="20"/>
      </w:pPr>
      <w:r>
        <w:t>ipotek</w:t>
      </w:r>
      <w:r>
        <w:tab/>
        <w:t xml:space="preserve">sahibi alacaklılarla diğer ilgililerin (*) bu taşınmaz üzerindeki haklarını hususiyle faiz ve masrafa dair olan iddialarını dayanağı belgeler ile </w:t>
      </w:r>
      <w:r>
        <w:rPr>
          <w:rStyle w:val="GvdemetniKaln"/>
        </w:rPr>
        <w:t xml:space="preserve">on beş gün </w:t>
      </w:r>
      <w:r>
        <w:t xml:space="preserve">içinde memurluğumuza bildirmeleri </w:t>
      </w:r>
      <w:proofErr w:type="gramStart"/>
      <w:r>
        <w:t>lazımdır.Aksi</w:t>
      </w:r>
      <w:proofErr w:type="gramEnd"/>
      <w:r>
        <w:t xml:space="preserve"> takdirde hakları tapu sicili ile sabit olmadıkça paylaştırmadan hariç bırakılacaktır.</w:t>
      </w:r>
    </w:p>
    <w:p w:rsidR="00A41992" w:rsidRDefault="00E749B3">
      <w:pPr>
        <w:pStyle w:val="Gvdemetni0"/>
        <w:numPr>
          <w:ilvl w:val="0"/>
          <w:numId w:val="1"/>
        </w:numPr>
        <w:shd w:val="clear" w:color="auto" w:fill="auto"/>
        <w:tabs>
          <w:tab w:val="left" w:pos="677"/>
        </w:tabs>
        <w:ind w:left="120" w:right="20"/>
      </w:pPr>
      <w:r>
        <w:t>Satış</w:t>
      </w:r>
      <w:r>
        <w:tab/>
        <w:t xml:space="preserve">bedeli hemen veya verilen mühlet içinde </w:t>
      </w:r>
      <w:proofErr w:type="spellStart"/>
      <w:r>
        <w:t>ödenrfıezse</w:t>
      </w:r>
      <w:proofErr w:type="spellEnd"/>
      <w:r>
        <w:t xml:space="preserve"> icra iflas Kanununun </w:t>
      </w:r>
      <w:r>
        <w:rPr>
          <w:rStyle w:val="GvdemetniKaln"/>
        </w:rPr>
        <w:t xml:space="preserve">133 üncü </w:t>
      </w:r>
      <w:r>
        <w:t xml:space="preserve">maddesi gereğince ihale feshedilir, iki ihale arasındaki farktan ve Temerrüt faizinden alıcı ve kefilleri </w:t>
      </w:r>
      <w:proofErr w:type="spellStart"/>
      <w:r>
        <w:t>müteselsilen</w:t>
      </w:r>
      <w:proofErr w:type="spellEnd"/>
      <w:r>
        <w:t xml:space="preserve"> mesul </w:t>
      </w:r>
      <w:proofErr w:type="spellStart"/>
      <w:r>
        <w:t>tutulacak've</w:t>
      </w:r>
      <w:proofErr w:type="spellEnd"/>
      <w:r>
        <w:t xml:space="preserve"> hiç bir hükme hacet kalmadan kendilerinden tahsil edilecektir.</w:t>
      </w:r>
    </w:p>
    <w:p w:rsidR="00A41992" w:rsidRDefault="00E749B3">
      <w:pPr>
        <w:pStyle w:val="Gvdemetni0"/>
        <w:numPr>
          <w:ilvl w:val="0"/>
          <w:numId w:val="1"/>
        </w:numPr>
        <w:shd w:val="clear" w:color="auto" w:fill="auto"/>
        <w:tabs>
          <w:tab w:val="left" w:pos="1003"/>
          <w:tab w:val="left" w:pos="3653"/>
        </w:tabs>
        <w:ind w:left="120" w:right="20"/>
      </w:pPr>
      <w:proofErr w:type="spellStart"/>
      <w:r>
        <w:t>Sartname</w:t>
      </w:r>
      <w:proofErr w:type="spellEnd"/>
      <w:r>
        <w:t>,</w:t>
      </w:r>
      <w:r>
        <w:tab/>
        <w:t>ilan tarihinden itibaren herkesin görebilmesi için dairede açık olup posta gideri verildiği- takdirde isteyen alıcıya bir örneği gönderilebilir.</w:t>
      </w:r>
      <w:r>
        <w:tab/>
        <w:t>.</w:t>
      </w:r>
    </w:p>
    <w:p w:rsidR="00A41992" w:rsidRDefault="00E749B3">
      <w:pPr>
        <w:pStyle w:val="Gvdemetni0"/>
        <w:numPr>
          <w:ilvl w:val="0"/>
          <w:numId w:val="1"/>
        </w:numPr>
        <w:shd w:val="clear" w:color="auto" w:fill="auto"/>
        <w:tabs>
          <w:tab w:val="left" w:pos="768"/>
        </w:tabs>
        <w:ind w:left="120" w:right="20"/>
      </w:pPr>
      <w:r>
        <w:t>Satışa</w:t>
      </w:r>
      <w:r>
        <w:tab/>
        <w:t xml:space="preserve">iştirak edenlerin </w:t>
      </w:r>
      <w:r>
        <w:rPr>
          <w:rStyle w:val="GvdemetniKaln"/>
        </w:rPr>
        <w:t xml:space="preserve">şartnameyi görmüş ve münderecatını kabul etmiş </w:t>
      </w:r>
      <w:proofErr w:type="gramStart"/>
      <w:r>
        <w:rPr>
          <w:rStyle w:val="GvdemetniKaln"/>
        </w:rPr>
        <w:t>sayılacakları,</w:t>
      </w:r>
      <w:r>
        <w:t>başkaca</w:t>
      </w:r>
      <w:proofErr w:type="gramEnd"/>
      <w:r>
        <w:t xml:space="preserve"> bilgi almak isteyenlerin yukarıda yazılı 2012/8-Satış dosya numarasıyla memurluğumuza başvurmaları gerekmektedir.</w:t>
      </w:r>
    </w:p>
    <w:p w:rsidR="00A41992" w:rsidRDefault="00E749B3">
      <w:pPr>
        <w:pStyle w:val="Gvdemetni0"/>
        <w:shd w:val="clear" w:color="auto" w:fill="auto"/>
        <w:ind w:left="120"/>
      </w:pPr>
      <w:proofErr w:type="gramStart"/>
      <w:r>
        <w:t>iş</w:t>
      </w:r>
      <w:proofErr w:type="gramEnd"/>
      <w:r>
        <w:t xml:space="preserve"> </w:t>
      </w:r>
      <w:r>
        <w:rPr>
          <w:rStyle w:val="GvdemetniKaln"/>
        </w:rPr>
        <w:t xml:space="preserve">bu </w:t>
      </w:r>
      <w:r>
        <w:t xml:space="preserve">ilan tebligat yapılamayan ilgililere tebligat yerine kaim olmak üzere ilan olunur. </w:t>
      </w:r>
      <w:proofErr w:type="gramStart"/>
      <w:r>
        <w:rPr>
          <w:rStyle w:val="GvdemetniKaln"/>
        </w:rPr>
        <w:t>23/07/2012</w:t>
      </w:r>
      <w:proofErr w:type="gramEnd"/>
    </w:p>
    <w:p w:rsidR="00A41992" w:rsidRDefault="00E749B3">
      <w:pPr>
        <w:pStyle w:val="Gvdemetni0"/>
        <w:shd w:val="clear" w:color="auto" w:fill="auto"/>
        <w:ind w:left="120"/>
      </w:pPr>
      <w:proofErr w:type="gramStart"/>
      <w:r>
        <w:t>(</w:t>
      </w:r>
      <w:proofErr w:type="gramEnd"/>
      <w:r>
        <w:t xml:space="preserve">* i ilgililer tabirine irtifak hakkı sahipleri de. </w:t>
      </w:r>
      <w:proofErr w:type="gramStart"/>
      <w:r>
        <w:t>dahildir</w:t>
      </w:r>
      <w:proofErr w:type="gramEnd"/>
      <w:r>
        <w:t>.</w:t>
      </w:r>
    </w:p>
    <w:p w:rsidR="00A41992" w:rsidRDefault="00E749B3">
      <w:pPr>
        <w:pStyle w:val="Gvdemetni0"/>
        <w:shd w:val="clear" w:color="auto" w:fill="auto"/>
        <w:ind w:left="120"/>
      </w:pPr>
      <w:proofErr w:type="gramStart"/>
      <w:r>
        <w:t>(</w:t>
      </w:r>
      <w:proofErr w:type="spellStart"/>
      <w:proofErr w:type="gramEnd"/>
      <w:r>
        <w:t>İİKm</w:t>
      </w:r>
      <w:proofErr w:type="spellEnd"/>
      <w:r>
        <w:t>. 126)</w:t>
      </w:r>
    </w:p>
    <w:p w:rsidR="00A41992" w:rsidRDefault="00E749B3">
      <w:pPr>
        <w:pStyle w:val="Gvdemetni0"/>
        <w:shd w:val="clear" w:color="auto" w:fill="auto"/>
        <w:spacing w:after="45"/>
        <w:ind w:right="20"/>
        <w:jc w:val="right"/>
      </w:pPr>
      <w:r>
        <w:t xml:space="preserve">B: 47894 </w:t>
      </w:r>
      <w:hyperlink r:id="rId7" w:history="1">
        <w:r>
          <w:rPr>
            <w:rStyle w:val="Kpr"/>
            <w:lang w:val="en-US"/>
          </w:rPr>
          <w:t>www.bik.gov.tr</w:t>
        </w:r>
      </w:hyperlink>
    </w:p>
    <w:p w:rsidR="00A41992" w:rsidRDefault="00E749B3">
      <w:pPr>
        <w:pStyle w:val="Balk10"/>
        <w:keepNext/>
        <w:keepLines/>
        <w:shd w:val="clear" w:color="auto" w:fill="auto"/>
        <w:tabs>
          <w:tab w:val="left" w:leader="underscore" w:pos="1406"/>
        </w:tabs>
        <w:spacing w:line="240" w:lineRule="exact"/>
        <w:ind w:left="120"/>
        <w:jc w:val="both"/>
      </w:pPr>
      <w:bookmarkStart w:id="1" w:name="bookmark1"/>
      <w:r>
        <w:tab/>
        <w:t xml:space="preserve"> Resmi ilanlar </w:t>
      </w:r>
      <w:hyperlink r:id="rId8" w:history="1">
        <w:r>
          <w:rPr>
            <w:rStyle w:val="Kpr"/>
            <w:lang w:val="en-US"/>
          </w:rPr>
          <w:t>www.ilan.gov.tr</w:t>
        </w:r>
      </w:hyperlink>
      <w:r>
        <w:rPr>
          <w:lang w:val="en-US"/>
        </w:rPr>
        <w:t xml:space="preserve"> </w:t>
      </w:r>
      <w:r>
        <w:t>‘de</w:t>
      </w:r>
      <w:bookmarkEnd w:id="1"/>
    </w:p>
    <w:sectPr w:rsidR="00A41992" w:rsidSect="00A41992">
      <w:type w:val="continuous"/>
      <w:pgSz w:w="11909" w:h="16838"/>
      <w:pgMar w:top="1682" w:right="2775" w:bottom="1706" w:left="27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38" w:rsidRDefault="002E3138" w:rsidP="00A41992">
      <w:r>
        <w:separator/>
      </w:r>
    </w:p>
  </w:endnote>
  <w:endnote w:type="continuationSeparator" w:id="0">
    <w:p w:rsidR="002E3138" w:rsidRDefault="002E3138" w:rsidP="00A419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38" w:rsidRDefault="002E3138"/>
  </w:footnote>
  <w:footnote w:type="continuationSeparator" w:id="0">
    <w:p w:rsidR="002E3138" w:rsidRDefault="002E31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51C5"/>
    <w:multiLevelType w:val="multilevel"/>
    <w:tmpl w:val="4A3E8A4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41992"/>
    <w:rsid w:val="002E3138"/>
    <w:rsid w:val="008730F5"/>
    <w:rsid w:val="0093658B"/>
    <w:rsid w:val="00A41992"/>
    <w:rsid w:val="00E749B3"/>
    <w:rsid w:val="00F03E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99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1992"/>
    <w:rPr>
      <w:color w:val="000080"/>
      <w:u w:val="single"/>
    </w:rPr>
  </w:style>
  <w:style w:type="character" w:customStyle="1" w:styleId="Balk1">
    <w:name w:val="Başlık #1_"/>
    <w:basedOn w:val="VarsaylanParagrafYazTipi"/>
    <w:link w:val="Balk10"/>
    <w:rsid w:val="00A41992"/>
    <w:rPr>
      <w:rFonts w:ascii="Arial Narrow" w:eastAsia="Arial Narrow" w:hAnsi="Arial Narrow" w:cs="Arial Narrow"/>
      <w:b/>
      <w:bCs/>
      <w:i w:val="0"/>
      <w:iCs w:val="0"/>
      <w:smallCaps w:val="0"/>
      <w:strike w:val="0"/>
      <w:u w:val="none"/>
    </w:rPr>
  </w:style>
  <w:style w:type="character" w:customStyle="1" w:styleId="Balk195pt">
    <w:name w:val="Başlık #1 + 9;5 pt"/>
    <w:basedOn w:val="Balk1"/>
    <w:rsid w:val="00A41992"/>
    <w:rPr>
      <w:color w:val="000000"/>
      <w:spacing w:val="0"/>
      <w:w w:val="100"/>
      <w:position w:val="0"/>
      <w:sz w:val="19"/>
      <w:szCs w:val="19"/>
      <w:lang w:val="tr-TR"/>
    </w:rPr>
  </w:style>
  <w:style w:type="character" w:customStyle="1" w:styleId="Gvdemetni2">
    <w:name w:val="Gövde metni (2)_"/>
    <w:basedOn w:val="VarsaylanParagrafYazTipi"/>
    <w:link w:val="Gvdemetni20"/>
    <w:rsid w:val="00A41992"/>
    <w:rPr>
      <w:rFonts w:ascii="Arial Narrow" w:eastAsia="Arial Narrow" w:hAnsi="Arial Narrow" w:cs="Arial Narrow"/>
      <w:b/>
      <w:bCs/>
      <w:i w:val="0"/>
      <w:iCs w:val="0"/>
      <w:smallCaps w:val="0"/>
      <w:strike w:val="0"/>
      <w:sz w:val="15"/>
      <w:szCs w:val="15"/>
      <w:u w:val="none"/>
    </w:rPr>
  </w:style>
  <w:style w:type="character" w:customStyle="1" w:styleId="Gvdemetni">
    <w:name w:val="Gövde metni_"/>
    <w:basedOn w:val="VarsaylanParagrafYazTipi"/>
    <w:link w:val="Gvdemetni0"/>
    <w:rsid w:val="00A41992"/>
    <w:rPr>
      <w:rFonts w:ascii="Arial Narrow" w:eastAsia="Arial Narrow" w:hAnsi="Arial Narrow" w:cs="Arial Narrow"/>
      <w:b w:val="0"/>
      <w:bCs w:val="0"/>
      <w:i w:val="0"/>
      <w:iCs w:val="0"/>
      <w:smallCaps w:val="0"/>
      <w:strike w:val="0"/>
      <w:sz w:val="15"/>
      <w:szCs w:val="15"/>
      <w:u w:val="none"/>
    </w:rPr>
  </w:style>
  <w:style w:type="character" w:customStyle="1" w:styleId="GvdemetniKaln">
    <w:name w:val="Gövde metni + Kalın"/>
    <w:basedOn w:val="Gvdemetni"/>
    <w:rsid w:val="00A41992"/>
    <w:rPr>
      <w:b/>
      <w:bCs/>
      <w:color w:val="000000"/>
      <w:spacing w:val="0"/>
      <w:w w:val="100"/>
      <w:position w:val="0"/>
      <w:lang w:val="tr-TR"/>
    </w:rPr>
  </w:style>
  <w:style w:type="character" w:customStyle="1" w:styleId="Gvdemetni8pt">
    <w:name w:val="Gövde metni + 8 pt"/>
    <w:basedOn w:val="Gvdemetni"/>
    <w:rsid w:val="00A41992"/>
    <w:rPr>
      <w:color w:val="000000"/>
      <w:spacing w:val="0"/>
      <w:w w:val="100"/>
      <w:position w:val="0"/>
      <w:sz w:val="16"/>
      <w:szCs w:val="16"/>
      <w:lang w:val="tr-TR"/>
    </w:rPr>
  </w:style>
  <w:style w:type="character" w:customStyle="1" w:styleId="Gvdemetni5ptKaln">
    <w:name w:val="Gövde metni + 5 pt;Kalın"/>
    <w:basedOn w:val="Gvdemetni"/>
    <w:rsid w:val="00A41992"/>
    <w:rPr>
      <w:b/>
      <w:bCs/>
      <w:color w:val="000000"/>
      <w:spacing w:val="0"/>
      <w:w w:val="100"/>
      <w:position w:val="0"/>
      <w:sz w:val="10"/>
      <w:szCs w:val="10"/>
    </w:rPr>
  </w:style>
  <w:style w:type="character" w:customStyle="1" w:styleId="Gvdemetni2ptbolukbraklyor">
    <w:name w:val="Gövde metni + 2 pt boşluk bırakılıyor"/>
    <w:basedOn w:val="Gvdemetni"/>
    <w:rsid w:val="00A41992"/>
    <w:rPr>
      <w:color w:val="000000"/>
      <w:spacing w:val="50"/>
      <w:w w:val="100"/>
      <w:position w:val="0"/>
      <w:lang w:val="tr-TR"/>
    </w:rPr>
  </w:style>
  <w:style w:type="character" w:customStyle="1" w:styleId="Gvdemetni1">
    <w:name w:val="Gövde metni"/>
    <w:basedOn w:val="Gvdemetni"/>
    <w:rsid w:val="00A41992"/>
    <w:rPr>
      <w:color w:val="000000"/>
      <w:spacing w:val="0"/>
      <w:w w:val="100"/>
      <w:position w:val="0"/>
      <w:u w:val="single"/>
      <w:lang w:val="tr-TR"/>
    </w:rPr>
  </w:style>
  <w:style w:type="character" w:customStyle="1" w:styleId="Gvdemetni21">
    <w:name w:val="Gövde metni (2)"/>
    <w:basedOn w:val="Gvdemetni2"/>
    <w:rsid w:val="00A41992"/>
    <w:rPr>
      <w:color w:val="000000"/>
      <w:spacing w:val="0"/>
      <w:w w:val="100"/>
      <w:position w:val="0"/>
      <w:u w:val="single"/>
      <w:lang w:val="tr-TR"/>
    </w:rPr>
  </w:style>
  <w:style w:type="paragraph" w:customStyle="1" w:styleId="Balk10">
    <w:name w:val="Başlık #1"/>
    <w:basedOn w:val="Normal"/>
    <w:link w:val="Balk1"/>
    <w:rsid w:val="00A41992"/>
    <w:pPr>
      <w:shd w:val="clear" w:color="auto" w:fill="FFFFFF"/>
      <w:spacing w:line="298" w:lineRule="exact"/>
      <w:jc w:val="center"/>
      <w:outlineLvl w:val="0"/>
    </w:pPr>
    <w:rPr>
      <w:rFonts w:ascii="Arial Narrow" w:eastAsia="Arial Narrow" w:hAnsi="Arial Narrow" w:cs="Arial Narrow"/>
      <w:b/>
      <w:bCs/>
    </w:rPr>
  </w:style>
  <w:style w:type="paragraph" w:customStyle="1" w:styleId="Gvdemetni20">
    <w:name w:val="Gövde metni (2)"/>
    <w:basedOn w:val="Normal"/>
    <w:link w:val="Gvdemetni2"/>
    <w:rsid w:val="00A41992"/>
    <w:pPr>
      <w:shd w:val="clear" w:color="auto" w:fill="FFFFFF"/>
      <w:spacing w:line="221" w:lineRule="exact"/>
      <w:jc w:val="both"/>
    </w:pPr>
    <w:rPr>
      <w:rFonts w:ascii="Arial Narrow" w:eastAsia="Arial Narrow" w:hAnsi="Arial Narrow" w:cs="Arial Narrow"/>
      <w:b/>
      <w:bCs/>
      <w:sz w:val="15"/>
      <w:szCs w:val="15"/>
    </w:rPr>
  </w:style>
  <w:style w:type="paragraph" w:customStyle="1" w:styleId="Gvdemetni0">
    <w:name w:val="Gövde metni"/>
    <w:basedOn w:val="Normal"/>
    <w:link w:val="Gvdemetni"/>
    <w:rsid w:val="00A41992"/>
    <w:pPr>
      <w:shd w:val="clear" w:color="auto" w:fill="FFFFFF"/>
      <w:spacing w:line="221" w:lineRule="exact"/>
      <w:jc w:val="both"/>
    </w:pPr>
    <w:rPr>
      <w:rFonts w:ascii="Arial Narrow" w:eastAsia="Arial Narrow" w:hAnsi="Arial Narrow" w:cs="Arial Narrow"/>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2012-08-01T12:59:00Z</dcterms:created>
  <dcterms:modified xsi:type="dcterms:W3CDTF">2012-08-01T12:59:00Z</dcterms:modified>
</cp:coreProperties>
</file>