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B3" w:rsidRDefault="003F4DB3" w:rsidP="003F4DB3">
      <w:pPr>
        <w:pStyle w:val="stbilgi"/>
      </w:pPr>
      <w:r>
        <w:t>T.C. REYHANLI BELEDİYE BAŞKANLIĞINDAN</w:t>
      </w:r>
    </w:p>
    <w:p w:rsidR="003F4DB3" w:rsidRDefault="003F4DB3" w:rsidP="003F4DB3">
      <w:pPr>
        <w:pStyle w:val="stbilgi"/>
      </w:pPr>
      <w:r>
        <w:t>1- Mülkiyeti Belediye başkanlığımıza ait ilçemiz;  Bayır mevkii ile İRTAH mevkiindeki ARSA vasıflı Taşınmazlar belirtilen muhammen bedel üzerinden, 2886 sayılı Devlet İhale Kanununun 45.Maddesi Açık Teklif Usulü ile satılmak üzere ihaleye konulmuştur.</w:t>
      </w:r>
    </w:p>
    <w:p w:rsidR="003F4DB3" w:rsidRDefault="003F4DB3" w:rsidP="003F4DB3">
      <w:pPr>
        <w:pStyle w:val="stbilgi"/>
      </w:pPr>
      <w:r>
        <w:t>2- İhale dokümanı Reyhanlı Belediye Başkanlığı sitesi ile İdari ve Mali Hizmetler Müdürlüğü adresinde görülebilinir ve 20.000 TL (</w:t>
      </w:r>
      <w:proofErr w:type="spellStart"/>
      <w:r>
        <w:t>yirmitürklirası</w:t>
      </w:r>
      <w:proofErr w:type="spellEnd"/>
      <w:r>
        <w:t xml:space="preserve">)karşılığı </w:t>
      </w:r>
      <w:proofErr w:type="gramStart"/>
      <w:r>
        <w:t>adresten  temin</w:t>
      </w:r>
      <w:proofErr w:type="gramEnd"/>
      <w:r>
        <w:t xml:space="preserve"> edilir.</w:t>
      </w:r>
    </w:p>
    <w:p w:rsidR="003F4DB3" w:rsidRDefault="003F4DB3" w:rsidP="003F4DB3">
      <w:pPr>
        <w:pStyle w:val="stbilgi"/>
      </w:pPr>
      <w:r>
        <w:t>İhaleye teklif verecek olanlar ihale dokümanını almak zorundadır.</w:t>
      </w:r>
    </w:p>
    <w:p w:rsidR="003F4DB3" w:rsidRDefault="003F4DB3" w:rsidP="003F4DB3">
      <w:pPr>
        <w:pStyle w:val="stbilgi"/>
      </w:pPr>
      <w:r>
        <w:t xml:space="preserve">3- Söz konusu satışlara ait İhale Belediye E Encümeni </w:t>
      </w:r>
      <w:proofErr w:type="gramStart"/>
      <w:r>
        <w:t>huzurunda  Belediyemiz</w:t>
      </w:r>
      <w:proofErr w:type="gramEnd"/>
      <w:r>
        <w:t xml:space="preserve"> Encümen Toplantı Salonunda 18.07.2012 tarihinde saat 14:00’den itibaren İdari şartnamede belirtilen sıra numarasına göre başlayarak ayrı </w:t>
      </w:r>
      <w:proofErr w:type="spellStart"/>
      <w:r>
        <w:t>ayrı</w:t>
      </w:r>
      <w:proofErr w:type="spellEnd"/>
      <w:r>
        <w:t xml:space="preserve"> işyeri kiralamasına ait ihale ise satış ihalesi sonunda yapılacaktır.</w:t>
      </w:r>
    </w:p>
    <w:p w:rsidR="003F4DB3" w:rsidRDefault="003F4DB3" w:rsidP="003F4DB3">
      <w:pPr>
        <w:pStyle w:val="stbilgi"/>
      </w:pPr>
      <w:r>
        <w:t xml:space="preserve">4- Söz konusu gayrimenkullere ait kiralama ve satışa esas muhammen bedeli ve b ilgileri ile geçici ve ihale güvence teminatları aşağıda belirtildiği gibidir. Geçici Tem </w:t>
      </w:r>
      <w:proofErr w:type="gramStart"/>
      <w:r>
        <w:t>inatlar  Belediyemiz</w:t>
      </w:r>
      <w:proofErr w:type="gramEnd"/>
      <w:r>
        <w:t xml:space="preserve"> hesabına yatırılacaktır.</w:t>
      </w:r>
    </w:p>
    <w:p w:rsidR="003F4DB3" w:rsidRDefault="003F4DB3" w:rsidP="003F4DB3">
      <w:pPr>
        <w:pStyle w:val="stbilgi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672"/>
        <w:gridCol w:w="2040"/>
        <w:gridCol w:w="619"/>
        <w:gridCol w:w="634"/>
        <w:gridCol w:w="960"/>
        <w:gridCol w:w="1027"/>
      </w:tblGrid>
      <w:tr w:rsidR="003F4DB3" w:rsidTr="003F4DB3">
        <w:trPr>
          <w:trHeight w:hRule="exact" w:val="8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after="120" w:line="130" w:lineRule="exact"/>
              <w:ind w:right="160"/>
              <w:jc w:val="right"/>
            </w:pPr>
            <w:r>
              <w:rPr>
                <w:rStyle w:val="GvdemetniPalatinoLinotype65pt"/>
              </w:rPr>
              <w:t>S.no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before="120" w:line="80" w:lineRule="exact"/>
              <w:ind w:right="160"/>
              <w:jc w:val="right"/>
            </w:pPr>
            <w:proofErr w:type="gramStart"/>
            <w:r>
              <w:rPr>
                <w:rStyle w:val="GvdemetniPalatinoLinotype4pt"/>
              </w:rPr>
              <w:t>d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Mevkii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Adresi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Parsel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m2'si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68" w:lineRule="exact"/>
              <w:jc w:val="both"/>
            </w:pPr>
            <w:proofErr w:type="gramStart"/>
            <w:r>
              <w:rPr>
                <w:rStyle w:val="GvdemetniPalatinoLinotype65pt"/>
              </w:rPr>
              <w:t>Satışa Esas Muhammen Bedelleri TL.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68" w:lineRule="exact"/>
              <w:ind w:right="260"/>
              <w:jc w:val="right"/>
            </w:pPr>
            <w:r>
              <w:rPr>
                <w:rStyle w:val="GvdemetniPalatinoLinotype65pt"/>
              </w:rPr>
              <w:t>%3 Geçici Teminatları TL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right="160"/>
              <w:jc w:val="right"/>
            </w:pPr>
            <w:r>
              <w:rPr>
                <w:rStyle w:val="GvdemetniPalatinoLinotype4pt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BAYIR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Mustafa Kemal Mah. 25. sokak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7638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321,96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10300,00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340,00</w:t>
            </w:r>
          </w:p>
        </w:tc>
      </w:tr>
      <w:tr w:rsidR="003F4DB3" w:rsidTr="003F4DB3">
        <w:trPr>
          <w:trHeight w:hRule="exact" w:val="19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FB3203" w:rsidP="00FB3203">
            <w:pPr>
              <w:pStyle w:val="Gvdemetni0"/>
              <w:shd w:val="clear" w:color="auto" w:fill="auto"/>
              <w:spacing w:line="130" w:lineRule="exact"/>
              <w:ind w:left="40"/>
            </w:pPr>
            <w:r>
              <w:rPr>
                <w:rStyle w:val="GvdemetniPalatinoLinotype65pt"/>
              </w:rPr>
              <w:t xml:space="preserve">“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Yeşilova Mah. Okul Cad.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101/1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431,74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40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384,76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300,00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FB3203" w:rsidP="003F4DB3">
            <w:pPr>
              <w:rPr>
                <w:sz w:val="10"/>
                <w:szCs w:val="10"/>
              </w:rPr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384,76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300,00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FB320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GvdemetniPalatinoLinotype65pt"/>
              </w:rPr>
              <w:t>»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450,11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11.450,00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FB320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449,90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11.450,00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338,58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8.600,00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260,00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8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M |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t</w:t>
            </w:r>
            <w:proofErr w:type="gramEnd"/>
            <w:r>
              <w:rPr>
                <w:rStyle w:val="GvdemetniPalatinoLinotype4pt"/>
              </w:rPr>
              <w:t>*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384,58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9.800,00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295,00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ind w:left="40"/>
            </w:pPr>
            <w:r>
              <w:rPr>
                <w:rStyle w:val="GvdemetniPalatinoLinotype"/>
                <w:vertAlign w:val="superscript"/>
              </w:rPr>
              <w:t>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468,26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12.000,00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360,00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left="40"/>
            </w:pPr>
            <w:proofErr w:type="gramStart"/>
            <w:r>
              <w:rPr>
                <w:rStyle w:val="GvdemetniGaramond6pttalik"/>
              </w:rPr>
              <w:t>a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102/1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432,21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335,00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GvdemetniPalatinoLinotype5pt"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428,40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11.000 00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GvdemetniPalatinoLinotype5pt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428,40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449,99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11.800,00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355,00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GvdemetniPalatinoLinotype5pt"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  <w:r>
              <w:rPr>
                <w:rStyle w:val="GvdemetniPalatinoLinotype4pt"/>
              </w:rPr>
              <w:t>t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450,02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11.500 00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u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428,60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GvdemetniPalatinoLinotype5pt"/>
              </w:rPr>
              <w:t>16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(</w:t>
            </w:r>
            <w:proofErr w:type="gramEnd"/>
            <w:r>
              <w:rPr>
                <w:rStyle w:val="GvdemetniPalatinoLinotype4pt"/>
              </w:rPr>
              <w:t>«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428,60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468,03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12.000,00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360,00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18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40"/>
            </w:pPr>
            <w:proofErr w:type="gramStart"/>
            <w:r>
              <w:rPr>
                <w:rStyle w:val="GvdemetniPalatinoLinotype65pt"/>
              </w:rPr>
              <w:t>w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103/1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453,59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350,00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19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439,40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right="20"/>
              <w:jc w:val="right"/>
            </w:pPr>
            <w:proofErr w:type="gramStart"/>
            <w:r>
              <w:rPr>
                <w:rStyle w:val="GvdemetniGaramond6pttalik"/>
              </w:rPr>
              <w:t>u</w:t>
            </w:r>
            <w:proofErr w:type="gramEnd"/>
            <w:r>
              <w:rPr>
                <w:rStyle w:val="GvdemetniPalatinoLinotype4pt"/>
              </w:rPr>
              <w:t xml:space="preserve"> 1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3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439,40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21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449,90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4</w:t>
            </w:r>
            <w:proofErr w:type="gramStart"/>
            <w:r>
              <w:rPr>
                <w:rStyle w:val="GvdemetniPalatinoLinotype65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450,11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left="40"/>
            </w:pPr>
            <w:proofErr w:type="gramStart"/>
            <w:r>
              <w:rPr>
                <w:rStyle w:val="GvdemetniGaramond6pttalik"/>
              </w:rPr>
              <w:t>u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(</w:t>
            </w:r>
            <w:proofErr w:type="gramEnd"/>
            <w:r>
              <w:rPr>
                <w:rStyle w:val="GvdemetniPalatinoLinotype4pt"/>
              </w:rPr>
              <w:t>«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439,60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11.300,00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24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40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GvdemetniPalatinoLinotype65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439,60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11.300,00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340.00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345.00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25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40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446,36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11.400,00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/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ind w:left="40"/>
            </w:pPr>
            <w:proofErr w:type="spellStart"/>
            <w:r>
              <w:rPr>
                <w:rStyle w:val="GvdemetniPalatinoLinotype"/>
              </w:rPr>
              <w:t>tt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*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82" w:lineRule="exact"/>
              <w:ind w:right="80"/>
              <w:jc w:val="right"/>
            </w:pPr>
            <w:r>
              <w:rPr>
                <w:rStyle w:val="GvdemetniPalatinoLinotype65pt"/>
              </w:rPr>
              <w:t>104/ 1 2</w:t>
            </w:r>
          </w:p>
        </w:tc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454,37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430,15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11.600,00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350,00</w:t>
            </w:r>
          </w:p>
        </w:tc>
      </w:tr>
      <w:tr w:rsidR="003F4DB3" w:rsidTr="003F4DB3">
        <w:trPr>
          <w:trHeight w:hRule="exact" w:val="19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27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GvdemetniPalatinoLinotype65pt"/>
              </w:rPr>
              <w:t>«</w:t>
            </w:r>
            <w:proofErr w:type="gramEnd"/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5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160"/>
              <w:jc w:val="right"/>
            </w:pPr>
            <w:r>
              <w:rPr>
                <w:rStyle w:val="GvdemetniPalatinoLinotype5pt"/>
              </w:rPr>
              <w:t>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left="40"/>
            </w:pPr>
            <w:r>
              <w:rPr>
                <w:rStyle w:val="GvdemetniPalatinoLinotype5pt"/>
              </w:rPr>
              <w:t>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jc w:val="center"/>
            </w:pPr>
            <w:r>
              <w:rPr>
                <w:rStyle w:val="GvdemetniPalatinoLinotype4pt"/>
              </w:rPr>
              <w:t xml:space="preserve">• </w:t>
            </w:r>
            <w:r>
              <w:rPr>
                <w:rStyle w:val="GvdemetniPalatinoLinotype55pttalik0ptbolukbraklyor"/>
              </w:rPr>
              <w:t>t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430,15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29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40"/>
            </w:pPr>
            <w:r>
              <w:rPr>
                <w:rStyle w:val="GvdemetniPalatinoLinotype65pt"/>
              </w:rPr>
              <w:t>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*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44939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11.800,00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355,00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450,10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11.500 00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31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 xml:space="preserve">' </w:t>
            </w:r>
            <w:r>
              <w:rPr>
                <w:rStyle w:val="GvdemetniPalatinoLinotype4pt"/>
                <w:vertAlign w:val="superscript"/>
              </w:rPr>
              <w:t>u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430,35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11.000 00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32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(</w:t>
            </w:r>
            <w:proofErr w:type="gramEnd"/>
            <w:r>
              <w:rPr>
                <w:rStyle w:val="GvdemetniPalatinoLinotype4pt"/>
              </w:rPr>
              <w:t>1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430,35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33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446,25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34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W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105/1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447,72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11.500,00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345,00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80"/>
              <w:jc w:val="right"/>
            </w:pPr>
            <w:r>
              <w:rPr>
                <w:rStyle w:val="GvdemetniPalatinoLinotype5pt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418,15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10.750,00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325,00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36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right="80"/>
              <w:jc w:val="right"/>
            </w:pPr>
            <w:r>
              <w:rPr>
                <w:rStyle w:val="GvdemetniPalatinoLinotype5pt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418,15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10.750,00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325,00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37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4pt"/>
                <w:vertAlign w:val="subscript"/>
              </w:rPr>
              <w:t>v</w:t>
            </w:r>
            <w:proofErr w:type="gramStart"/>
            <w:r>
              <w:rPr>
                <w:rStyle w:val="GvdemetniPalatinoLinotype4pt"/>
              </w:rPr>
              <w:t>...........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467,97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12.000,00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• 360,00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38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5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432,03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11.000,00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330,00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39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ind w:left="40"/>
            </w:pPr>
            <w:proofErr w:type="gramStart"/>
            <w:r>
              <w:rPr>
                <w:rStyle w:val="GvdemetniPalatinoLinotype5pt"/>
              </w:rPr>
              <w:t>ti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r>
              <w:rPr>
                <w:rStyle w:val="GvdemetniGaramond6pttalik"/>
              </w:rPr>
              <w:t>"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"/>
              </w:rPr>
              <w:t>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418,35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10.750.00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"/>
              </w:rPr>
              <w:t>10.750.00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325.00</w:t>
            </w:r>
          </w:p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325.00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"/>
              </w:rPr>
              <w:t>40</w:t>
            </w:r>
          </w:p>
        </w:tc>
        <w:tc>
          <w:tcPr>
            <w:tcW w:w="672" w:type="dxa"/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left="40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**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right="80"/>
              <w:jc w:val="right"/>
            </w:pPr>
            <w:r>
              <w:rPr>
                <w:rStyle w:val="GvdemetniGaramond6pttalik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"/>
              </w:rPr>
              <w:t>418,35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/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41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40" w:lineRule="exact"/>
              <w:jc w:val="center"/>
            </w:pPr>
            <w:r>
              <w:rPr>
                <w:rStyle w:val="GvdemetniPalatinoLinotype7pttalik0ptbolukbraklyor"/>
              </w:rPr>
              <w:t>BAYIR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40" w:lineRule="exact"/>
              <w:jc w:val="center"/>
            </w:pPr>
            <w:r>
              <w:rPr>
                <w:rStyle w:val="GvdemetniPalatinoLinotype7pttalik0ptbolukbraklyor"/>
              </w:rPr>
              <w:t>Yeşilova Mah. Okul Cad.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452,38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11.400,00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340,00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40" w:lineRule="exact"/>
              <w:jc w:val="center"/>
            </w:pPr>
            <w:r>
              <w:rPr>
                <w:rStyle w:val="GvdemetniPalatinoLinotype7pttalik0ptbolukbraklyor"/>
              </w:rPr>
              <w:t>Yeşilova Mah, Yeşilova Cad,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106/1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449,89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11.700,00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355,00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lastRenderedPageBreak/>
              <w:t>43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u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318,16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8.200,00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250,00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44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ind w:right="80"/>
              <w:jc w:val="right"/>
            </w:pPr>
            <w:proofErr w:type="gramStart"/>
            <w:r>
              <w:rPr>
                <w:rStyle w:val="GvdemetniPalatinoLinotype4pt"/>
              </w:rPr>
              <w:t>j</w:t>
            </w:r>
            <w:proofErr w:type="gram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381,16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9.800,00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295,00</w:t>
            </w:r>
          </w:p>
        </w:tc>
      </w:tr>
      <w:tr w:rsidR="003F4DB3" w:rsidTr="003F4DB3">
        <w:trPr>
          <w:trHeight w:hRule="exact" w:val="16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jc w:val="center"/>
            </w:pPr>
            <w:proofErr w:type="gramStart"/>
            <w:r>
              <w:rPr>
                <w:rStyle w:val="GvdemetniPalatinoLinotype"/>
                <w:vertAlign w:val="superscript"/>
              </w:rPr>
              <w:t>a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466,09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12.000,00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360,00</w:t>
            </w:r>
          </w:p>
        </w:tc>
      </w:tr>
      <w:tr w:rsidR="003F4DB3" w:rsidTr="003F4DB3">
        <w:trPr>
          <w:trHeight w:hRule="exact" w:val="18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46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il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right="80"/>
              <w:jc w:val="right"/>
            </w:pPr>
            <w:proofErr w:type="gramStart"/>
            <w:r>
              <w:rPr>
                <w:rStyle w:val="GvdemetniGaramond6pttalik"/>
              </w:rPr>
              <w:t>i</w:t>
            </w:r>
            <w:proofErr w:type="gram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434,60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11.100,00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335,00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47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381,34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9.800,00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295,00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48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381,34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9.800,00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295,00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49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a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w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452,10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11.600,00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350,00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107 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20.000,06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600,00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r>
              <w:rPr>
                <w:rStyle w:val="GvdemetniGaramond6pttalik"/>
              </w:rPr>
              <w:t>*•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18.000.0C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“</w:t>
            </w: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>5</w:t>
            </w:r>
            <w:r>
              <w:rPr>
                <w:rStyle w:val="GvdemetniPalatinoLinotype65pttalik"/>
              </w:rPr>
              <w:t>40,00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18.000,QC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"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728,01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29.200,01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900,00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56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u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108/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611,92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24.600,01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750,00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GvdemetniPalatinoLinotype4pt"/>
              </w:rPr>
              <w:t>tt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421,25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510,00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GvdemetniGaramond55pttalik"/>
              </w:rPr>
              <w:t>it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421,23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510,00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59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"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495,76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20.000,U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600,00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u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gramStart"/>
            <w:r>
              <w:rPr>
                <w:rStyle w:val="GvdemetniPalatinoLinotype4pt"/>
              </w:rPr>
              <w:t>«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495,13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20.000,01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600,00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GvdemetniGaramond55pttalik"/>
              </w:rPr>
              <w:t>ti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r>
              <w:rPr>
                <w:rStyle w:val="GvdemetniPalatinoLinotype4pt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445,55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62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u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jc w:val="center"/>
            </w:pPr>
            <w:proofErr w:type="gramStart"/>
            <w:r>
              <w:rPr>
                <w:rStyle w:val="GvdemetniGaramond6pttalik"/>
              </w:rPr>
              <w:t>u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20" w:lineRule="exact"/>
              <w:ind w:right="80"/>
              <w:jc w:val="right"/>
            </w:pPr>
            <w:r>
              <w:rPr>
                <w:rStyle w:val="GvdemetniGaramond6pttalik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437,40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63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80" w:lineRule="exact"/>
              <w:jc w:val="center"/>
            </w:pPr>
            <w:proofErr w:type="spellStart"/>
            <w:r>
              <w:rPr>
                <w:rStyle w:val="GvdemetniPalatinoLinotype4pt"/>
              </w:rPr>
              <w:t>tt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GvdemetniPalatinoLinotype55pttalik0ptbolukbraklyor"/>
              </w:rPr>
              <w:t>it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432,07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17.500,01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S 25,00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proofErr w:type="gramStart"/>
            <w:r>
              <w:rPr>
                <w:rStyle w:val="GvdemetniPalatinoLinotype5pt"/>
              </w:rPr>
              <w:t>«</w:t>
            </w:r>
            <w:proofErr w:type="gram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GvdemetniGaramond55pttalik"/>
              </w:rPr>
              <w:t>a</w:t>
            </w:r>
            <w:proofErr w:type="gramEnd"/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ind w:right="80"/>
              <w:jc w:val="right"/>
            </w:pPr>
            <w:r>
              <w:rPr>
                <w:rStyle w:val="GvdemetniGaramond55pttalik"/>
              </w:rPr>
              <w:t>I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426,56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17.500,01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525,00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jc w:val="center"/>
            </w:pPr>
            <w:r>
              <w:rPr>
                <w:rStyle w:val="GvdemetniPalatinoLinotype"/>
                <w:vertAlign w:val="superscript"/>
              </w:rPr>
              <w:t>K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r>
              <w:rPr>
                <w:rStyle w:val="GvdemetniPalatinoLinotype5pt"/>
              </w:rPr>
              <w:t>"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GvdemetniPalatinoLinotype65pttalik"/>
              </w:rPr>
              <w:t>109/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638,87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25.700,01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775,00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proofErr w:type="gramStart"/>
            <w:r>
              <w:rPr>
                <w:rStyle w:val="GvdemetniPalatinoLinotype5pt"/>
              </w:rPr>
              <w:t>«</w:t>
            </w:r>
            <w:proofErr w:type="gramEnd"/>
            <w:r>
              <w:rPr>
                <w:rStyle w:val="GvdemetniPalatinoLinotype5pt"/>
              </w:rPr>
              <w:t>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512,00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 ı.</w:t>
            </w:r>
            <w:proofErr w:type="spellStart"/>
            <w:proofErr w:type="gramStart"/>
            <w:r>
              <w:rPr>
                <w:rStyle w:val="GvdemetniPalatinoLinotype65pttalik"/>
              </w:rPr>
              <w:t>ooo</w:t>
            </w:r>
            <w:proofErr w:type="spellEnd"/>
            <w:r>
              <w:rPr>
                <w:rStyle w:val="GvdemetniPalatinoLinotype65pttalik"/>
              </w:rPr>
              <w:t>,m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630,00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proofErr w:type="gramStart"/>
            <w:r>
              <w:rPr>
                <w:rStyle w:val="GvdemetniPalatinoLinotype5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r>
              <w:rPr>
                <w:rStyle w:val="GvdemetniPalatinoLinotype5pt"/>
              </w:rPr>
              <w:t>**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8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talik"/>
              </w:rPr>
              <w:t xml:space="preserve">1 </w:t>
            </w:r>
            <w:proofErr w:type="gramStart"/>
            <w:r>
              <w:rPr>
                <w:rStyle w:val="GvdemetniPalatinoLinotype65pttalik"/>
              </w:rPr>
              <w:t>450.00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I8.m,m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</w:tr>
      <w:tr w:rsidR="003F4DB3" w:rsidTr="003F4DB3">
        <w:trPr>
          <w:trHeight w:hRule="exact" w:val="91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69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jc w:val="center"/>
            </w:pPr>
            <w:r>
              <w:rPr>
                <w:rStyle w:val="GvdemetniPalatinoLinotype"/>
                <w:vertAlign w:val="superscript"/>
              </w:rPr>
              <w:t>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r>
              <w:rPr>
                <w:rStyle w:val="GvdemetniPalatinoLinotype5pt"/>
              </w:rPr>
              <w:t>*•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200" w:lineRule="exact"/>
              <w:jc w:val="center"/>
            </w:pPr>
            <w:proofErr w:type="spellStart"/>
            <w:r>
              <w:rPr>
                <w:rStyle w:val="GvdemetniPalatinoLinotype"/>
                <w:vertAlign w:val="superscript"/>
              </w:rPr>
              <w:t>tt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5pt"/>
              </w:rPr>
              <w:t xml:space="preserve">5 </w:t>
            </w:r>
            <w:r>
              <w:rPr>
                <w:rStyle w:val="GvdemetniPalatinoLinotype65pttalik"/>
              </w:rPr>
              <w:t>450,00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18.000,0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540,00</w:t>
            </w:r>
          </w:p>
        </w:tc>
      </w:tr>
      <w:tr w:rsidR="003F4DB3" w:rsidTr="003F4DB3">
        <w:trPr>
          <w:trHeight w:hRule="exact"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spellStart"/>
            <w:r>
              <w:rPr>
                <w:rStyle w:val="GvdemetniPalatinoLinotype65pt"/>
                <w:vertAlign w:val="superscript"/>
              </w:rPr>
              <w:t>tt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00" w:lineRule="exact"/>
              <w:jc w:val="center"/>
            </w:pPr>
            <w:r>
              <w:rPr>
                <w:rStyle w:val="GvdemetniPalatinoLinotype5pt"/>
              </w:rPr>
              <w:t>“</w:t>
            </w: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/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talik"/>
              </w:rPr>
              <w:t>7 512,94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21.000,0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630,00</w:t>
            </w:r>
          </w:p>
        </w:tc>
      </w:tr>
      <w:tr w:rsidR="003F4DB3" w:rsidTr="003F4DB3">
        <w:trPr>
          <w:trHeight w:hRule="exact" w:val="1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  <w:vertAlign w:val="superscript"/>
              </w:rPr>
              <w:t>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"/>
              </w:rPr>
              <w:t xml:space="preserve">S </w:t>
            </w:r>
            <w:r>
              <w:rPr>
                <w:rStyle w:val="GvdemetniPalatinoLinotype65pttalik"/>
              </w:rPr>
              <w:t>500,00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20.000,0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600,00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*•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talik"/>
              </w:rPr>
              <w:t>9 444,00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17.800,0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535,00</w:t>
            </w:r>
          </w:p>
        </w:tc>
      </w:tr>
      <w:tr w:rsidR="003F4DB3" w:rsidTr="003F4DB3">
        <w:trPr>
          <w:trHeight w:hRule="exact" w:val="1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*♦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talik"/>
              </w:rPr>
              <w:t xml:space="preserve">9 </w:t>
            </w:r>
            <w:proofErr w:type="gramStart"/>
            <w:r>
              <w:rPr>
                <w:rStyle w:val="GvdemetniPalatinoLinotype65pttalik"/>
              </w:rPr>
              <w:t>444.00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17.800,0i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535,00</w:t>
            </w:r>
          </w:p>
        </w:tc>
      </w:tr>
      <w:tr w:rsidR="003F4DB3" w:rsidTr="003F4DB3">
        <w:trPr>
          <w:trHeight w:hRule="exact" w:val="1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GvdemetniPalatinoLinotype65pt"/>
              </w:rPr>
              <w:t>«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r>
              <w:rPr>
                <w:rStyle w:val="GvdemetniPalatinoLinotype65pt"/>
              </w:rPr>
              <w:t>**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left="240"/>
            </w:pPr>
            <w:r>
              <w:rPr>
                <w:rStyle w:val="GvdemetniPalatinoLinotype65pttalik"/>
              </w:rPr>
              <w:t>444,00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17.800,01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talik"/>
              </w:rPr>
              <w:t>535,00</w:t>
            </w:r>
          </w:p>
        </w:tc>
      </w:tr>
      <w:tr w:rsidR="003F4DB3" w:rsidTr="003F4DB3">
        <w:trPr>
          <w:trHeight w:hRule="exact" w:val="326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GvdemetniPalatinoLinotype65pttalik"/>
              </w:rPr>
              <w:t>76</w:t>
            </w:r>
          </w:p>
          <w:p w:rsidR="003F4DB3" w:rsidRDefault="003F4DB3" w:rsidP="003F4DB3">
            <w:pPr>
              <w:pStyle w:val="Gvdemetni0"/>
              <w:shd w:val="clear" w:color="auto" w:fill="auto"/>
              <w:tabs>
                <w:tab w:val="left" w:leader="underscore" w:pos="206"/>
              </w:tabs>
              <w:spacing w:line="140" w:lineRule="exact"/>
              <w:ind w:right="160"/>
              <w:jc w:val="right"/>
            </w:pPr>
            <w:r>
              <w:rPr>
                <w:rStyle w:val="GvdemetniPalatinoLinotype65pt"/>
              </w:rPr>
              <w:tab/>
            </w:r>
            <w:r>
              <w:rPr>
                <w:rStyle w:val="GvdemetniPalatinoLinotype7pttalik0ptbolukbraklyor"/>
              </w:rPr>
              <w:t>27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center"/>
            </w:pPr>
            <w:proofErr w:type="spellStart"/>
            <w:r>
              <w:rPr>
                <w:rStyle w:val="GvdemetniPalatinoLinotype65pt"/>
              </w:rPr>
              <w:t>frtaîi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40" w:lineRule="exact"/>
              <w:jc w:val="center"/>
            </w:pPr>
            <w:r>
              <w:rPr>
                <w:rStyle w:val="GvdemetniPalatinoLinotype7pttalik0ptbolukbraklyor"/>
              </w:rPr>
              <w:t xml:space="preserve">Fidanlık Mah. </w:t>
            </w:r>
            <w:r>
              <w:rPr>
                <w:rStyle w:val="GvdemetniPalatinoLinotype55pttalik0ptbolukbraklyor"/>
              </w:rPr>
              <w:t xml:space="preserve">38. </w:t>
            </w:r>
            <w:r>
              <w:rPr>
                <w:rStyle w:val="GvdemetniPalatinoLinotype7pttalik0ptbolukbraklyor"/>
              </w:rPr>
              <w:t xml:space="preserve">Sokak </w:t>
            </w:r>
            <w:r>
              <w:rPr>
                <w:rStyle w:val="GvdemetniPalatinoLinotype55pttalik0ptbolukbraklyor"/>
              </w:rPr>
              <w:t>"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10" w:lineRule="exact"/>
              <w:ind w:right="80"/>
              <w:jc w:val="right"/>
            </w:pPr>
            <w:proofErr w:type="gramStart"/>
            <w:r>
              <w:rPr>
                <w:rStyle w:val="GvdemetniPalatinoLinotype55pttalik0ptbolukbraklyor"/>
              </w:rPr>
              <w:t>m</w:t>
            </w:r>
            <w:proofErr w:type="gramEnd"/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</w:pPr>
            <w:r>
              <w:rPr>
                <w:rStyle w:val="GvdemetniPalatinoLinotype65pttalik"/>
              </w:rPr>
              <w:t>9 43,71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jc w:val="both"/>
            </w:pPr>
            <w:r>
              <w:rPr>
                <w:rStyle w:val="GvdemetniPalatinoLinotype65pttalik"/>
              </w:rPr>
              <w:t>3.100,0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4DB3" w:rsidRDefault="003F4DB3" w:rsidP="003F4DB3">
            <w:pPr>
              <w:pStyle w:val="Gvdemetni0"/>
              <w:shd w:val="clear" w:color="auto" w:fill="auto"/>
              <w:spacing w:line="130" w:lineRule="exact"/>
              <w:ind w:right="260"/>
              <w:jc w:val="right"/>
            </w:pPr>
            <w:r>
              <w:rPr>
                <w:rStyle w:val="GvdemetniPalatinoLinotype65pt"/>
              </w:rPr>
              <w:t xml:space="preserve">1 </w:t>
            </w:r>
            <w:r>
              <w:rPr>
                <w:rStyle w:val="GvdemetniPalatinoLinotype65pttalik"/>
              </w:rPr>
              <w:t>95,00</w:t>
            </w:r>
          </w:p>
        </w:tc>
      </w:tr>
    </w:tbl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</w:p>
    <w:p w:rsidR="003F4DB3" w:rsidRDefault="003F4DB3" w:rsidP="003F4DB3">
      <w:pPr>
        <w:pStyle w:val="stbilgi"/>
      </w:pPr>
      <w:r>
        <w:t>5- Her taşınmazın satışına ait KDV ihale bedeli üzerinden hesaplanarak alınacaktır.</w:t>
      </w:r>
    </w:p>
    <w:p w:rsidR="003F4DB3" w:rsidRDefault="003F4DB3" w:rsidP="003F4DB3">
      <w:pPr>
        <w:pStyle w:val="Gvdemetni0"/>
        <w:numPr>
          <w:ilvl w:val="0"/>
          <w:numId w:val="1"/>
        </w:numPr>
        <w:shd w:val="clear" w:color="auto" w:fill="auto"/>
        <w:tabs>
          <w:tab w:val="left" w:pos="442"/>
        </w:tabs>
        <w:spacing w:before="171" w:line="168" w:lineRule="exact"/>
        <w:ind w:left="140" w:right="80"/>
        <w:jc w:val="both"/>
      </w:pPr>
      <w:r>
        <w:rPr>
          <w:color w:val="000000"/>
        </w:rPr>
        <w:t>İhaleye katılmak isteyen iştirakçiler, İhale komisyonumuzca hazırlanan idari şartnamenin 3. maddesindeki bölümler halinde yazılı olan ve istenilen belgeleri İhale katılım Dosyalarında bulundurmaları gerekmektedir.</w:t>
      </w:r>
    </w:p>
    <w:p w:rsidR="003F4DB3" w:rsidRDefault="003F4DB3" w:rsidP="003F4DB3">
      <w:pPr>
        <w:pStyle w:val="Gvdemetni0"/>
        <w:numPr>
          <w:ilvl w:val="0"/>
          <w:numId w:val="1"/>
        </w:numPr>
        <w:shd w:val="clear" w:color="auto" w:fill="auto"/>
        <w:tabs>
          <w:tab w:val="left" w:pos="404"/>
        </w:tabs>
        <w:spacing w:line="168" w:lineRule="exact"/>
        <w:ind w:left="140" w:right="80"/>
        <w:jc w:val="both"/>
      </w:pPr>
      <w:r>
        <w:rPr>
          <w:color w:val="000000"/>
        </w:rPr>
        <w:t xml:space="preserve">İhaleye katılmak isteyen iştirakçiler eksiksiz olarak hazırlayacakları ihale dosyalarını en geç 17.07.2012 tarihi öğle mesai saati bitimi </w:t>
      </w:r>
      <w:proofErr w:type="gramStart"/>
      <w:r>
        <w:rPr>
          <w:color w:val="000000"/>
        </w:rPr>
        <w:t>12:00’ye</w:t>
      </w:r>
      <w:proofErr w:type="gramEnd"/>
      <w:r>
        <w:rPr>
          <w:color w:val="000000"/>
        </w:rPr>
        <w:t xml:space="preserve"> kadar müracaat dilekçesiyle Komisyon Başkanlığına ulaştırılmak üzere Fen İşleri Müdürlüğüne vermeleri gerekmektedir.</w:t>
      </w:r>
    </w:p>
    <w:p w:rsidR="003F4DB3" w:rsidRDefault="003F4DB3" w:rsidP="003F4DB3">
      <w:pPr>
        <w:pStyle w:val="Gvdemetni0"/>
        <w:numPr>
          <w:ilvl w:val="0"/>
          <w:numId w:val="1"/>
        </w:numPr>
        <w:shd w:val="clear" w:color="auto" w:fill="auto"/>
        <w:tabs>
          <w:tab w:val="left" w:pos="289"/>
        </w:tabs>
        <w:spacing w:line="168" w:lineRule="exact"/>
        <w:ind w:left="140"/>
        <w:jc w:val="both"/>
      </w:pPr>
      <w:r>
        <w:rPr>
          <w:color w:val="000000"/>
        </w:rPr>
        <w:t>Posta ile yapılan müracaatlarda meydana gelebilecek gecikmeler kabul edilmeyip İdare sorumlu olmayacaktır.</w:t>
      </w:r>
    </w:p>
    <w:p w:rsidR="003F4DB3" w:rsidRDefault="003F4DB3" w:rsidP="003F4DB3">
      <w:pPr>
        <w:pStyle w:val="Gvdemetni0"/>
        <w:numPr>
          <w:ilvl w:val="0"/>
          <w:numId w:val="1"/>
        </w:numPr>
        <w:shd w:val="clear" w:color="auto" w:fill="auto"/>
        <w:tabs>
          <w:tab w:val="left" w:pos="404"/>
        </w:tabs>
        <w:spacing w:line="168" w:lineRule="exact"/>
        <w:ind w:left="140" w:right="80"/>
        <w:jc w:val="both"/>
      </w:pPr>
      <w:r>
        <w:rPr>
          <w:color w:val="000000"/>
        </w:rPr>
        <w:t>İhale Komisyonu ( Belediye Encümeni ) teklif edilen bedeli uygun görmede lam yetkili olup, söz konusu ihaleyi yapıp yapmamakta serbesttir.</w:t>
      </w:r>
    </w:p>
    <w:p w:rsidR="003F4DB3" w:rsidRDefault="003F4DB3" w:rsidP="003F4DB3">
      <w:pPr>
        <w:pStyle w:val="Gvdemetni0"/>
        <w:shd w:val="clear" w:color="auto" w:fill="auto"/>
        <w:ind w:left="140"/>
        <w:rPr>
          <w:color w:val="000000"/>
        </w:rPr>
      </w:pPr>
      <w:r>
        <w:rPr>
          <w:color w:val="000000"/>
        </w:rPr>
        <w:t>Keyfiyet ilanen duyurulur.</w:t>
      </w:r>
    </w:p>
    <w:p w:rsidR="003F4DB3" w:rsidRDefault="003F4DB3" w:rsidP="003F4DB3">
      <w:pPr>
        <w:pStyle w:val="Gvdemetni0"/>
        <w:shd w:val="clear" w:color="auto" w:fill="auto"/>
        <w:ind w:left="140"/>
        <w:rPr>
          <w:color w:val="000000"/>
        </w:rPr>
      </w:pPr>
    </w:p>
    <w:p w:rsidR="003F4DB3" w:rsidRDefault="003F4DB3" w:rsidP="003F4DB3">
      <w:pPr>
        <w:pStyle w:val="Gvdemetni0"/>
        <w:shd w:val="clear" w:color="auto" w:fill="auto"/>
        <w:ind w:left="140"/>
      </w:pPr>
      <w:r>
        <w:rPr>
          <w:color w:val="000000"/>
        </w:rPr>
        <w:t>BN: 42496</w:t>
      </w:r>
    </w:p>
    <w:p w:rsidR="008A626B" w:rsidRDefault="008A626B"/>
    <w:sectPr w:rsidR="008A626B" w:rsidSect="008A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A00002EF" w:usb1="4000204B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37F1"/>
    <w:multiLevelType w:val="multilevel"/>
    <w:tmpl w:val="6EB8EDDA"/>
    <w:lvl w:ilvl="0">
      <w:start w:val="6"/>
      <w:numFmt w:val="decimal"/>
      <w:lvlText w:val="%1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3"/>
        <w:szCs w:val="1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hyphenationZone w:val="425"/>
  <w:characterSpacingControl w:val="doNotCompress"/>
  <w:compat/>
  <w:rsids>
    <w:rsidRoot w:val="003F4DB3"/>
    <w:rsid w:val="00003E05"/>
    <w:rsid w:val="003F4DB3"/>
    <w:rsid w:val="00520ECF"/>
    <w:rsid w:val="008A626B"/>
    <w:rsid w:val="00D57B49"/>
    <w:rsid w:val="00EA181A"/>
    <w:rsid w:val="00FB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3F4D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3F4D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3F4DB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4DB3"/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customStyle="1" w:styleId="Gvdemetni2Exact">
    <w:name w:val="Gövde metni (2) Exact"/>
    <w:basedOn w:val="VarsaylanParagrafYazTipi"/>
    <w:link w:val="Gvdemetni2"/>
    <w:rsid w:val="003F4DB3"/>
    <w:rPr>
      <w:rFonts w:ascii="Consolas" w:eastAsia="Consolas" w:hAnsi="Consolas" w:cs="Consolas"/>
      <w:sz w:val="37"/>
      <w:szCs w:val="37"/>
      <w:shd w:val="clear" w:color="auto" w:fill="FFFFFF"/>
    </w:rPr>
  </w:style>
  <w:style w:type="character" w:customStyle="1" w:styleId="Gvdemetni3Exact">
    <w:name w:val="Gövde metni (3) Exact"/>
    <w:basedOn w:val="VarsaylanParagrafYazTipi"/>
    <w:link w:val="Gvdemetni3"/>
    <w:rsid w:val="003F4DB3"/>
    <w:rPr>
      <w:rFonts w:ascii="Times New Roman" w:eastAsia="Times New Roman" w:hAnsi="Times New Roman" w:cs="Times New Roman"/>
      <w:b/>
      <w:bCs/>
      <w:spacing w:val="-2"/>
      <w:w w:val="70"/>
      <w:sz w:val="18"/>
      <w:szCs w:val="18"/>
      <w:shd w:val="clear" w:color="auto" w:fill="FFFFFF"/>
    </w:rPr>
  </w:style>
  <w:style w:type="paragraph" w:customStyle="1" w:styleId="Gvdemetni2">
    <w:name w:val="Gövde metni (2)"/>
    <w:basedOn w:val="Normal"/>
    <w:link w:val="Gvdemetni2Exact"/>
    <w:rsid w:val="003F4DB3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37"/>
      <w:szCs w:val="37"/>
    </w:rPr>
  </w:style>
  <w:style w:type="paragraph" w:customStyle="1" w:styleId="Gvdemetni3">
    <w:name w:val="Gövde metni (3)"/>
    <w:basedOn w:val="Normal"/>
    <w:link w:val="Gvdemetni3Exact"/>
    <w:rsid w:val="003F4DB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2"/>
      <w:w w:val="70"/>
      <w:sz w:val="18"/>
      <w:szCs w:val="18"/>
    </w:rPr>
  </w:style>
  <w:style w:type="character" w:customStyle="1" w:styleId="GvdemetniPalatinoLinotype65pt">
    <w:name w:val="Gövde metni + Palatino Linotype;6;5 pt"/>
    <w:basedOn w:val="Gvdemetni"/>
    <w:rsid w:val="003F4DB3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3"/>
      <w:szCs w:val="13"/>
      <w:lang w:val="tr-TR"/>
    </w:rPr>
  </w:style>
  <w:style w:type="character" w:customStyle="1" w:styleId="GvdemetniPalatinoLinotype4pt">
    <w:name w:val="Gövde metni + Palatino Linotype;4 pt"/>
    <w:basedOn w:val="Gvdemetni"/>
    <w:rsid w:val="003F4DB3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8"/>
      <w:szCs w:val="8"/>
      <w:lang w:val="tr-TR"/>
    </w:rPr>
  </w:style>
  <w:style w:type="character" w:customStyle="1" w:styleId="GvdemetniPalatinoLinotype">
    <w:name w:val="Gövde metni + Palatino Linotype"/>
    <w:basedOn w:val="Gvdemetni"/>
    <w:rsid w:val="003F4DB3"/>
    <w:rPr>
      <w:rFonts w:ascii="Palatino Linotype" w:eastAsia="Palatino Linotype" w:hAnsi="Palatino Linotype" w:cs="Palatino Linotype"/>
      <w:color w:val="000000"/>
      <w:spacing w:val="0"/>
      <w:w w:val="100"/>
      <w:position w:val="0"/>
      <w:lang w:val="tr-TR"/>
    </w:rPr>
  </w:style>
  <w:style w:type="character" w:customStyle="1" w:styleId="GvdemetniGaramond6pttalik">
    <w:name w:val="Gövde metni + Garamond;6 pt;İtalik"/>
    <w:basedOn w:val="Gvdemetni"/>
    <w:rsid w:val="003F4DB3"/>
    <w:rPr>
      <w:rFonts w:ascii="Garamond" w:eastAsia="Garamond" w:hAnsi="Garamond" w:cs="Garamond"/>
      <w:i/>
      <w:iCs/>
      <w:color w:val="000000"/>
      <w:spacing w:val="0"/>
      <w:w w:val="100"/>
      <w:position w:val="0"/>
      <w:sz w:val="12"/>
      <w:szCs w:val="12"/>
      <w:lang w:val="tr-TR"/>
    </w:rPr>
  </w:style>
  <w:style w:type="character" w:customStyle="1" w:styleId="GvdemetniPalatinoLinotype5pt">
    <w:name w:val="Gövde metni + Palatino Linotype;5 pt"/>
    <w:basedOn w:val="Gvdemetni"/>
    <w:rsid w:val="003F4DB3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0"/>
      <w:szCs w:val="10"/>
      <w:lang w:val="tr-TR"/>
    </w:rPr>
  </w:style>
  <w:style w:type="character" w:customStyle="1" w:styleId="GvdemetniPalatinoLinotype55pttalik0ptbolukbraklyor">
    <w:name w:val="Gövde metni + Palatino Linotype;5;5 pt;İtalik;0 pt boşluk bırakılıyor"/>
    <w:basedOn w:val="Gvdemetni"/>
    <w:rsid w:val="003F4DB3"/>
    <w:rPr>
      <w:rFonts w:ascii="Palatino Linotype" w:eastAsia="Palatino Linotype" w:hAnsi="Palatino Linotype" w:cs="Palatino Linotype"/>
      <w:i/>
      <w:iCs/>
      <w:color w:val="000000"/>
      <w:spacing w:val="-10"/>
      <w:w w:val="100"/>
      <w:position w:val="0"/>
      <w:sz w:val="11"/>
      <w:szCs w:val="11"/>
      <w:lang w:val="tr-TR"/>
    </w:rPr>
  </w:style>
  <w:style w:type="character" w:customStyle="1" w:styleId="GvdemetniPalatinoLinotype65pttalik">
    <w:name w:val="Gövde metni + Palatino Linotype;6;5 pt;İtalik"/>
    <w:basedOn w:val="Gvdemetni"/>
    <w:rsid w:val="003F4DB3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3"/>
      <w:szCs w:val="13"/>
      <w:lang w:val="tr-TR"/>
    </w:rPr>
  </w:style>
  <w:style w:type="character" w:customStyle="1" w:styleId="GvdemetniPalatinoLinotype7pttalik0ptbolukbraklyor">
    <w:name w:val="Gövde metni + Palatino Linotype;7 pt;İtalik;0 pt boşluk bırakılıyor"/>
    <w:basedOn w:val="Gvdemetni"/>
    <w:rsid w:val="003F4DB3"/>
    <w:rPr>
      <w:rFonts w:ascii="Palatino Linotype" w:eastAsia="Palatino Linotype" w:hAnsi="Palatino Linotype" w:cs="Palatino Linotype"/>
      <w:i/>
      <w:iCs/>
      <w:color w:val="000000"/>
      <w:spacing w:val="-10"/>
      <w:w w:val="100"/>
      <w:position w:val="0"/>
      <w:sz w:val="14"/>
      <w:szCs w:val="14"/>
      <w:lang w:val="tr-TR"/>
    </w:rPr>
  </w:style>
  <w:style w:type="character" w:customStyle="1" w:styleId="GvdemetniGaramond55pttalik">
    <w:name w:val="Gövde metni + Garamond;5;5 pt;İtalik"/>
    <w:basedOn w:val="Gvdemetni"/>
    <w:rsid w:val="003F4DB3"/>
    <w:rPr>
      <w:rFonts w:ascii="Garamond" w:eastAsia="Garamond" w:hAnsi="Garamond" w:cs="Garamond"/>
      <w:i/>
      <w:iCs/>
      <w:color w:val="000000"/>
      <w:spacing w:val="0"/>
      <w:w w:val="100"/>
      <w:position w:val="0"/>
      <w:sz w:val="11"/>
      <w:szCs w:val="11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2012-07-05T13:14:00Z</dcterms:created>
  <dcterms:modified xsi:type="dcterms:W3CDTF">2012-07-05T13:14:00Z</dcterms:modified>
</cp:coreProperties>
</file>