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85" w:rsidRPr="00B45385" w:rsidRDefault="00B45385" w:rsidP="00B45385">
      <w:pPr>
        <w:spacing w:after="0" w:line="267"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b/>
          <w:bCs/>
          <w:color w:val="0000CC"/>
          <w:sz w:val="18"/>
          <w:szCs w:val="18"/>
        </w:rPr>
        <w:t>Bitlis Vakıflar Bölge Müdürlüğünden:</w:t>
      </w:r>
    </w:p>
    <w:p w:rsidR="00B45385" w:rsidRPr="00B45385" w:rsidRDefault="00B45385" w:rsidP="00B45385">
      <w:pPr>
        <w:spacing w:after="0" w:line="267"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T.C. Başbakanlık, Vakıflar Genel Müdürlüğü Bitlis Vakıflar Bölge Müdürlüğünce, aşağıda yeri ve nitelikleri belirtilen taşınmaz, ihale şartnamesinde belirtilen şartlar gereği, Yapım Karşılığı Uzun Süreli Kiralama Modeli çerçevesinde 2886 sayılı Devlet İhale Kanununun 35/a maddesine göre, yerli ve yabancı kuruluşların birlikte veya münferiden katılmalarına açık olarak, kapalı teklif usulü ile inşaat yapım süreleri</w:t>
      </w:r>
      <w:r w:rsidRPr="00B45385">
        <w:rPr>
          <w:rFonts w:ascii="Times New Roman" w:eastAsia="Times New Roman" w:hAnsi="Times New Roman" w:cs="Times New Roman"/>
          <w:color w:val="000000"/>
          <w:sz w:val="18"/>
        </w:rPr>
        <w:t> </w:t>
      </w:r>
      <w:proofErr w:type="gramStart"/>
      <w:r w:rsidRPr="00B45385">
        <w:rPr>
          <w:rFonts w:ascii="Times New Roman" w:eastAsia="Times New Roman" w:hAnsi="Times New Roman" w:cs="Times New Roman"/>
          <w:color w:val="000000"/>
          <w:sz w:val="18"/>
        </w:rPr>
        <w:t>dahil</w:t>
      </w:r>
      <w:proofErr w:type="gram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toplam 49 (</w:t>
      </w:r>
      <w:proofErr w:type="spellStart"/>
      <w:r w:rsidRPr="00B45385">
        <w:rPr>
          <w:rFonts w:ascii="Times New Roman" w:eastAsia="Times New Roman" w:hAnsi="Times New Roman" w:cs="Times New Roman"/>
          <w:color w:val="000000"/>
          <w:sz w:val="18"/>
        </w:rPr>
        <w:t>kırkdokuz</w:t>
      </w:r>
      <w:proofErr w:type="spellEnd"/>
      <w:r w:rsidRPr="00B45385">
        <w:rPr>
          <w:rFonts w:ascii="Times New Roman" w:eastAsia="Times New Roman" w:hAnsi="Times New Roman" w:cs="Times New Roman"/>
          <w:color w:val="000000"/>
          <w:sz w:val="18"/>
          <w:szCs w:val="18"/>
        </w:rPr>
        <w:t>) yıllığına kiraya verilmesi için ihaleye çıkarılmıştır.</w:t>
      </w:r>
    </w:p>
    <w:p w:rsidR="00B45385" w:rsidRPr="00B45385" w:rsidRDefault="00B45385" w:rsidP="00B45385">
      <w:pPr>
        <w:spacing w:after="0" w:line="267" w:lineRule="atLeast"/>
        <w:ind w:left="3402" w:hanging="2835"/>
        <w:jc w:val="both"/>
        <w:rPr>
          <w:rFonts w:ascii="Times New Roman" w:eastAsia="Times New Roman" w:hAnsi="Times New Roman" w:cs="Times New Roman"/>
          <w:color w:val="000000"/>
          <w:sz w:val="20"/>
          <w:szCs w:val="20"/>
        </w:rPr>
      </w:pPr>
      <w:proofErr w:type="gramStart"/>
      <w:r w:rsidRPr="00B45385">
        <w:rPr>
          <w:rFonts w:ascii="Times New Roman" w:eastAsia="Times New Roman" w:hAnsi="Times New Roman" w:cs="Times New Roman"/>
          <w:color w:val="000000"/>
          <w:sz w:val="18"/>
          <w:szCs w:val="18"/>
        </w:rPr>
        <w:t>İLİ</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Siirt</w:t>
      </w:r>
      <w:proofErr w:type="gramEnd"/>
    </w:p>
    <w:p w:rsidR="00B45385" w:rsidRPr="00B45385" w:rsidRDefault="00B45385" w:rsidP="00B45385">
      <w:pPr>
        <w:spacing w:after="0" w:line="267" w:lineRule="atLeast"/>
        <w:ind w:left="3402" w:hanging="2835"/>
        <w:jc w:val="both"/>
        <w:rPr>
          <w:rFonts w:ascii="Times New Roman" w:eastAsia="Times New Roman" w:hAnsi="Times New Roman" w:cs="Times New Roman"/>
          <w:color w:val="000000"/>
          <w:sz w:val="20"/>
          <w:szCs w:val="20"/>
        </w:rPr>
      </w:pPr>
      <w:proofErr w:type="gramStart"/>
      <w:r w:rsidRPr="00B45385">
        <w:rPr>
          <w:rFonts w:ascii="Times New Roman" w:eastAsia="Times New Roman" w:hAnsi="Times New Roman" w:cs="Times New Roman"/>
          <w:color w:val="000000"/>
          <w:sz w:val="18"/>
          <w:szCs w:val="18"/>
        </w:rPr>
        <w:t>İLÇESİ</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Merkez</w:t>
      </w:r>
      <w:proofErr w:type="gramEnd"/>
    </w:p>
    <w:p w:rsidR="00B45385" w:rsidRPr="00B45385" w:rsidRDefault="00B45385" w:rsidP="00B45385">
      <w:pPr>
        <w:spacing w:after="0" w:line="267" w:lineRule="atLeast"/>
        <w:ind w:left="3402" w:hanging="2835"/>
        <w:jc w:val="both"/>
        <w:rPr>
          <w:rFonts w:ascii="Times New Roman" w:eastAsia="Times New Roman" w:hAnsi="Times New Roman" w:cs="Times New Roman"/>
          <w:color w:val="000000"/>
          <w:sz w:val="20"/>
          <w:szCs w:val="20"/>
        </w:rPr>
      </w:pPr>
      <w:proofErr w:type="gramStart"/>
      <w:r w:rsidRPr="00B45385">
        <w:rPr>
          <w:rFonts w:ascii="Times New Roman" w:eastAsia="Times New Roman" w:hAnsi="Times New Roman" w:cs="Times New Roman"/>
          <w:color w:val="000000"/>
          <w:sz w:val="18"/>
          <w:szCs w:val="18"/>
        </w:rPr>
        <w:t>MAHALLE</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Yeni</w:t>
      </w:r>
      <w:proofErr w:type="gramEnd"/>
    </w:p>
    <w:p w:rsidR="00B45385" w:rsidRPr="00B45385" w:rsidRDefault="00B45385" w:rsidP="00B45385">
      <w:pPr>
        <w:spacing w:after="0" w:line="267" w:lineRule="atLeast"/>
        <w:ind w:left="3402" w:hanging="2835"/>
        <w:jc w:val="both"/>
        <w:rPr>
          <w:rFonts w:ascii="Times New Roman" w:eastAsia="Times New Roman" w:hAnsi="Times New Roman" w:cs="Times New Roman"/>
          <w:color w:val="000000"/>
          <w:sz w:val="20"/>
          <w:szCs w:val="20"/>
        </w:rPr>
      </w:pPr>
      <w:proofErr w:type="gramStart"/>
      <w:r w:rsidRPr="00B45385">
        <w:rPr>
          <w:rFonts w:ascii="Times New Roman" w:eastAsia="Times New Roman" w:hAnsi="Times New Roman" w:cs="Times New Roman"/>
          <w:color w:val="000000"/>
          <w:sz w:val="18"/>
          <w:szCs w:val="18"/>
        </w:rPr>
        <w:t>CADDESİ</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Aydınlar</w:t>
      </w:r>
      <w:proofErr w:type="gramEnd"/>
      <w:r w:rsidRPr="00B45385">
        <w:rPr>
          <w:rFonts w:ascii="Times New Roman" w:eastAsia="Times New Roman" w:hAnsi="Times New Roman" w:cs="Times New Roman"/>
          <w:color w:val="000000"/>
          <w:sz w:val="18"/>
          <w:szCs w:val="18"/>
        </w:rPr>
        <w:t>-</w:t>
      </w:r>
      <w:r w:rsidRPr="00B45385">
        <w:rPr>
          <w:rFonts w:ascii="Times New Roman" w:eastAsia="Times New Roman" w:hAnsi="Times New Roman" w:cs="Times New Roman"/>
          <w:color w:val="000000"/>
          <w:sz w:val="18"/>
        </w:rPr>
        <w:t>Güres</w:t>
      </w:r>
    </w:p>
    <w:p w:rsidR="00B45385" w:rsidRPr="00B45385" w:rsidRDefault="00B45385" w:rsidP="00B45385">
      <w:pPr>
        <w:spacing w:after="0" w:line="267" w:lineRule="atLeast"/>
        <w:ind w:left="3402" w:hanging="2835"/>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PAFTA NO</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w:t>
      </w:r>
    </w:p>
    <w:p w:rsidR="00B45385" w:rsidRPr="00B45385" w:rsidRDefault="00B45385" w:rsidP="00B45385">
      <w:pPr>
        <w:spacing w:after="0" w:line="267" w:lineRule="atLeast"/>
        <w:ind w:left="3402" w:hanging="2835"/>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 xml:space="preserve">ADA - </w:t>
      </w:r>
      <w:proofErr w:type="gramStart"/>
      <w:r w:rsidRPr="00B45385">
        <w:rPr>
          <w:rFonts w:ascii="Times New Roman" w:eastAsia="Times New Roman" w:hAnsi="Times New Roman" w:cs="Times New Roman"/>
          <w:color w:val="000000"/>
          <w:sz w:val="18"/>
          <w:szCs w:val="18"/>
        </w:rPr>
        <w:t>PARSEL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1120</w:t>
      </w:r>
      <w:proofErr w:type="gramEnd"/>
      <w:r w:rsidRPr="00B45385">
        <w:rPr>
          <w:rFonts w:ascii="Times New Roman" w:eastAsia="Times New Roman" w:hAnsi="Times New Roman" w:cs="Times New Roman"/>
          <w:color w:val="000000"/>
          <w:sz w:val="18"/>
          <w:szCs w:val="18"/>
        </w:rPr>
        <w:t xml:space="preserve"> ada- 2 parsel (eski 729 ada-13 parsel, 729 ada-14 parsel, 729 ada-9 parsel, 91 ada-36 parsel, 91 ada-33 parsel)</w:t>
      </w:r>
    </w:p>
    <w:p w:rsidR="00B45385" w:rsidRPr="00B45385" w:rsidRDefault="00B45385" w:rsidP="00B45385">
      <w:pPr>
        <w:spacing w:after="0" w:line="267" w:lineRule="atLeast"/>
        <w:ind w:left="3402" w:hanging="2835"/>
        <w:jc w:val="both"/>
        <w:rPr>
          <w:rFonts w:ascii="Times New Roman" w:eastAsia="Times New Roman" w:hAnsi="Times New Roman" w:cs="Times New Roman"/>
          <w:color w:val="000000"/>
          <w:sz w:val="20"/>
          <w:szCs w:val="20"/>
        </w:rPr>
      </w:pPr>
      <w:proofErr w:type="gramStart"/>
      <w:r w:rsidRPr="00B45385">
        <w:rPr>
          <w:rFonts w:ascii="Times New Roman" w:eastAsia="Times New Roman" w:hAnsi="Times New Roman" w:cs="Times New Roman"/>
          <w:color w:val="000000"/>
          <w:sz w:val="18"/>
          <w:szCs w:val="18"/>
        </w:rPr>
        <w:t>YÜZÖLÇÜMÜ</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15</w:t>
      </w:r>
      <w:proofErr w:type="gramEnd"/>
      <w:r w:rsidRPr="00B45385">
        <w:rPr>
          <w:rFonts w:ascii="Times New Roman" w:eastAsia="Times New Roman" w:hAnsi="Times New Roman" w:cs="Times New Roman"/>
          <w:color w:val="000000"/>
          <w:sz w:val="18"/>
          <w:szCs w:val="18"/>
        </w:rPr>
        <w:t>.880,87 m²</w:t>
      </w:r>
    </w:p>
    <w:p w:rsidR="00B45385" w:rsidRPr="00B45385" w:rsidRDefault="00B45385" w:rsidP="00B45385">
      <w:pPr>
        <w:spacing w:after="0" w:line="267" w:lineRule="atLeast"/>
        <w:ind w:left="3402" w:hanging="2835"/>
        <w:jc w:val="both"/>
        <w:rPr>
          <w:rFonts w:ascii="Times New Roman" w:eastAsia="Times New Roman" w:hAnsi="Times New Roman" w:cs="Times New Roman"/>
          <w:color w:val="000000"/>
          <w:sz w:val="20"/>
          <w:szCs w:val="20"/>
        </w:rPr>
      </w:pPr>
      <w:proofErr w:type="gramStart"/>
      <w:r w:rsidRPr="00B45385">
        <w:rPr>
          <w:rFonts w:ascii="Times New Roman" w:eastAsia="Times New Roman" w:hAnsi="Times New Roman" w:cs="Times New Roman"/>
          <w:color w:val="000000"/>
          <w:sz w:val="18"/>
        </w:rPr>
        <w:t>VAK</w:t>
      </w:r>
      <w:proofErr w:type="gramEnd"/>
      <w:r w:rsidRPr="00B45385">
        <w:rPr>
          <w:rFonts w:ascii="Times New Roman" w:eastAsia="Times New Roman" w:hAnsi="Times New Roman" w:cs="Times New Roman"/>
          <w:color w:val="000000"/>
          <w:sz w:val="18"/>
          <w:szCs w:val="18"/>
        </w:rPr>
        <w:t>. MEC.’NİN KARAR</w:t>
      </w:r>
    </w:p>
    <w:p w:rsidR="00B45385" w:rsidRPr="00B45385" w:rsidRDefault="00B45385" w:rsidP="00B45385">
      <w:pPr>
        <w:spacing w:after="0" w:line="267" w:lineRule="atLeast"/>
        <w:ind w:left="3402" w:hanging="2835"/>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 xml:space="preserve"> TARİH VE </w:t>
      </w:r>
      <w:proofErr w:type="gramStart"/>
      <w:r w:rsidRPr="00B45385">
        <w:rPr>
          <w:rFonts w:ascii="Times New Roman" w:eastAsia="Times New Roman" w:hAnsi="Times New Roman" w:cs="Times New Roman"/>
          <w:color w:val="000000"/>
          <w:sz w:val="18"/>
          <w:szCs w:val="18"/>
        </w:rPr>
        <w:t>NOSU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Vakıflar</w:t>
      </w:r>
      <w:proofErr w:type="gramEnd"/>
      <w:r w:rsidRPr="00B45385">
        <w:rPr>
          <w:rFonts w:ascii="Times New Roman" w:eastAsia="Times New Roman" w:hAnsi="Times New Roman" w:cs="Times New Roman"/>
          <w:color w:val="000000"/>
          <w:sz w:val="18"/>
          <w:szCs w:val="18"/>
        </w:rPr>
        <w:t xml:space="preserve"> Meclisinin</w:t>
      </w:r>
      <w:r w:rsidRPr="00B45385">
        <w:rPr>
          <w:rFonts w:ascii="Times New Roman" w:eastAsia="Times New Roman" w:hAnsi="Times New Roman" w:cs="Times New Roman"/>
          <w:color w:val="000000"/>
          <w:sz w:val="18"/>
        </w:rPr>
        <w:t> 24/07/2012 </w:t>
      </w:r>
      <w:r w:rsidRPr="00B45385">
        <w:rPr>
          <w:rFonts w:ascii="Times New Roman" w:eastAsia="Times New Roman" w:hAnsi="Times New Roman" w:cs="Times New Roman"/>
          <w:color w:val="000000"/>
          <w:sz w:val="18"/>
          <w:szCs w:val="18"/>
        </w:rPr>
        <w:t>tarih ve 512/390 sayılı kararı</w:t>
      </w:r>
    </w:p>
    <w:p w:rsidR="00B45385" w:rsidRPr="00B45385" w:rsidRDefault="00B45385" w:rsidP="00B45385">
      <w:pPr>
        <w:spacing w:after="0" w:line="267" w:lineRule="atLeast"/>
        <w:ind w:left="3402" w:hanging="2835"/>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 xml:space="preserve">MUHAMMEN İNŞAAT </w:t>
      </w:r>
      <w:proofErr w:type="gramStart"/>
      <w:r w:rsidRPr="00B45385">
        <w:rPr>
          <w:rFonts w:ascii="Times New Roman" w:eastAsia="Times New Roman" w:hAnsi="Times New Roman" w:cs="Times New Roman"/>
          <w:color w:val="000000"/>
          <w:sz w:val="18"/>
          <w:szCs w:val="18"/>
        </w:rPr>
        <w:t>BEDELİ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48</w:t>
      </w:r>
      <w:proofErr w:type="gramEnd"/>
      <w:r w:rsidRPr="00B45385">
        <w:rPr>
          <w:rFonts w:ascii="Times New Roman" w:eastAsia="Times New Roman" w:hAnsi="Times New Roman" w:cs="Times New Roman"/>
          <w:color w:val="000000"/>
          <w:sz w:val="18"/>
          <w:szCs w:val="18"/>
        </w:rPr>
        <w:t>.446.010,90 TL</w:t>
      </w:r>
    </w:p>
    <w:p w:rsidR="00B45385" w:rsidRPr="00B45385" w:rsidRDefault="00B45385" w:rsidP="00B45385">
      <w:pPr>
        <w:spacing w:after="0" w:line="267" w:lineRule="atLeast"/>
        <w:ind w:left="3402" w:hanging="2835"/>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kırksekizmilyondörtyüzkırkaltıbinon</w:t>
      </w:r>
      <w:r w:rsidRPr="00B45385">
        <w:rPr>
          <w:rFonts w:ascii="Times New Roman" w:eastAsia="Times New Roman" w:hAnsi="Times New Roman" w:cs="Times New Roman"/>
          <w:color w:val="000000"/>
          <w:sz w:val="18"/>
          <w:szCs w:val="18"/>
        </w:rPr>
        <w:t>-</w:t>
      </w:r>
      <w:proofErr w:type="gramStart"/>
      <w:r w:rsidRPr="00B45385">
        <w:rPr>
          <w:rFonts w:ascii="Times New Roman" w:eastAsia="Times New Roman" w:hAnsi="Times New Roman" w:cs="Times New Roman"/>
          <w:color w:val="000000"/>
          <w:sz w:val="18"/>
        </w:rPr>
        <w:t>TL,doksan</w:t>
      </w:r>
      <w:proofErr w:type="gramEnd"/>
      <w:r w:rsidRPr="00B45385">
        <w:rPr>
          <w:rFonts w:ascii="Times New Roman" w:eastAsia="Times New Roman" w:hAnsi="Times New Roman" w:cs="Times New Roman"/>
          <w:color w:val="000000"/>
          <w:sz w:val="18"/>
          <w:szCs w:val="18"/>
        </w:rPr>
        <w:t>-KR)</w:t>
      </w:r>
    </w:p>
    <w:p w:rsidR="00B45385" w:rsidRPr="00B45385" w:rsidRDefault="00B45385" w:rsidP="00B45385">
      <w:pPr>
        <w:spacing w:after="0" w:line="267" w:lineRule="atLeast"/>
        <w:ind w:left="3402" w:hanging="2835"/>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 xml:space="preserve">GEÇİCİ </w:t>
      </w:r>
      <w:proofErr w:type="gramStart"/>
      <w:r w:rsidRPr="00B45385">
        <w:rPr>
          <w:rFonts w:ascii="Times New Roman" w:eastAsia="Times New Roman" w:hAnsi="Times New Roman" w:cs="Times New Roman"/>
          <w:color w:val="000000"/>
          <w:sz w:val="18"/>
          <w:szCs w:val="18"/>
        </w:rPr>
        <w:t>TEMİNAT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1</w:t>
      </w:r>
      <w:proofErr w:type="gramEnd"/>
      <w:r w:rsidRPr="00B45385">
        <w:rPr>
          <w:rFonts w:ascii="Times New Roman" w:eastAsia="Times New Roman" w:hAnsi="Times New Roman" w:cs="Times New Roman"/>
          <w:color w:val="000000"/>
          <w:sz w:val="18"/>
          <w:szCs w:val="18"/>
        </w:rPr>
        <w:t>.453.380,32 TL</w:t>
      </w:r>
    </w:p>
    <w:p w:rsidR="00B45385" w:rsidRPr="00B45385" w:rsidRDefault="00B45385" w:rsidP="00B45385">
      <w:pPr>
        <w:spacing w:after="0" w:line="267" w:lineRule="atLeast"/>
        <w:ind w:left="3402" w:hanging="2835"/>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w:t>
      </w:r>
      <w:r w:rsidRPr="00B45385">
        <w:rPr>
          <w:rFonts w:ascii="Times New Roman" w:eastAsia="Times New Roman" w:hAnsi="Times New Roman" w:cs="Times New Roman"/>
          <w:color w:val="000000"/>
          <w:sz w:val="18"/>
        </w:rPr>
        <w:t>birmilyondörtyüzelliüçbinüçyüzseksen</w:t>
      </w:r>
      <w:r w:rsidRPr="00B45385">
        <w:rPr>
          <w:rFonts w:ascii="Times New Roman" w:eastAsia="Times New Roman" w:hAnsi="Times New Roman" w:cs="Times New Roman"/>
          <w:color w:val="000000"/>
          <w:sz w:val="18"/>
          <w:szCs w:val="18"/>
        </w:rPr>
        <w:t>-TL,</w:t>
      </w:r>
      <w:r w:rsidRPr="00B45385">
        <w:rPr>
          <w:rFonts w:ascii="Times New Roman" w:eastAsia="Times New Roman" w:hAnsi="Times New Roman" w:cs="Times New Roman"/>
          <w:color w:val="000000"/>
          <w:sz w:val="18"/>
        </w:rPr>
        <w:t> otuziki-Kr</w:t>
      </w:r>
      <w:r w:rsidRPr="00B45385">
        <w:rPr>
          <w:rFonts w:ascii="Times New Roman" w:eastAsia="Times New Roman" w:hAnsi="Times New Roman" w:cs="Times New Roman"/>
          <w:color w:val="000000"/>
          <w:sz w:val="18"/>
          <w:szCs w:val="18"/>
        </w:rPr>
        <w:t>) (Bu bedel muhammen inşaat bedelinin %3’ünü teşkil etmektedir, Banka Teminat Mektubu sunulması halinde teminat mektubu En az 1 (bir) yıl süreli olarak alınmış olacaktır)</w:t>
      </w:r>
    </w:p>
    <w:p w:rsidR="00B45385" w:rsidRPr="00B45385" w:rsidRDefault="00B45385" w:rsidP="00B45385">
      <w:pPr>
        <w:spacing w:after="0" w:line="267" w:lineRule="atLeast"/>
        <w:ind w:left="3402" w:hanging="2835"/>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 xml:space="preserve">İHALE GÜNÜ ve </w:t>
      </w:r>
      <w:proofErr w:type="gramStart"/>
      <w:r w:rsidRPr="00B45385">
        <w:rPr>
          <w:rFonts w:ascii="Times New Roman" w:eastAsia="Times New Roman" w:hAnsi="Times New Roman" w:cs="Times New Roman"/>
          <w:color w:val="000000"/>
          <w:sz w:val="18"/>
          <w:szCs w:val="18"/>
        </w:rPr>
        <w:t>SAATİ</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 11</w:t>
      </w:r>
      <w:proofErr w:type="gramEnd"/>
      <w:r w:rsidRPr="00B45385">
        <w:rPr>
          <w:rFonts w:ascii="Times New Roman" w:eastAsia="Times New Roman" w:hAnsi="Times New Roman" w:cs="Times New Roman"/>
          <w:color w:val="000000"/>
          <w:sz w:val="18"/>
        </w:rPr>
        <w:t>/02/2013 </w:t>
      </w:r>
      <w:r w:rsidRPr="00B45385">
        <w:rPr>
          <w:rFonts w:ascii="Times New Roman" w:eastAsia="Times New Roman" w:hAnsi="Times New Roman" w:cs="Times New Roman"/>
          <w:color w:val="000000"/>
          <w:sz w:val="18"/>
          <w:szCs w:val="18"/>
        </w:rPr>
        <w:t>günü, saat:10:30</w:t>
      </w:r>
    </w:p>
    <w:p w:rsidR="00B45385" w:rsidRPr="00B45385" w:rsidRDefault="00B45385" w:rsidP="00B45385">
      <w:pPr>
        <w:spacing w:after="0" w:line="267" w:lineRule="atLeast"/>
        <w:ind w:left="3402" w:hanging="2835"/>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 xml:space="preserve">İŞİN </w:t>
      </w:r>
      <w:proofErr w:type="gramStart"/>
      <w:r w:rsidRPr="00B45385">
        <w:rPr>
          <w:rFonts w:ascii="Times New Roman" w:eastAsia="Times New Roman" w:hAnsi="Times New Roman" w:cs="Times New Roman"/>
          <w:color w:val="000000"/>
          <w:sz w:val="18"/>
          <w:szCs w:val="18"/>
        </w:rPr>
        <w:t>ADI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Siirt</w:t>
      </w:r>
      <w:proofErr w:type="gramEnd"/>
      <w:r w:rsidRPr="00B45385">
        <w:rPr>
          <w:rFonts w:ascii="Times New Roman" w:eastAsia="Times New Roman" w:hAnsi="Times New Roman" w:cs="Times New Roman"/>
          <w:color w:val="000000"/>
          <w:sz w:val="18"/>
          <w:szCs w:val="18"/>
        </w:rPr>
        <w:t xml:space="preserve"> Merkez Yeni Mahallede AVM ve otel yapım karşılığı uzun süreli kiralama işi</w:t>
      </w:r>
    </w:p>
    <w:p w:rsidR="00B45385" w:rsidRPr="00B45385" w:rsidRDefault="00B45385" w:rsidP="00B45385">
      <w:pPr>
        <w:spacing w:after="0" w:line="267"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I-) Yukarıda özellikleri belirtilen taşınmaz, üzerine Vakıflar Meclisinin</w:t>
      </w:r>
      <w:r w:rsidRPr="00B45385">
        <w:rPr>
          <w:rFonts w:ascii="Times New Roman" w:eastAsia="Times New Roman" w:hAnsi="Times New Roman" w:cs="Times New Roman"/>
          <w:color w:val="000000"/>
          <w:sz w:val="18"/>
        </w:rPr>
        <w:t> </w:t>
      </w:r>
      <w:proofErr w:type="gramStart"/>
      <w:r w:rsidRPr="00B45385">
        <w:rPr>
          <w:rFonts w:ascii="Times New Roman" w:eastAsia="Times New Roman" w:hAnsi="Times New Roman" w:cs="Times New Roman"/>
          <w:color w:val="000000"/>
          <w:sz w:val="18"/>
        </w:rPr>
        <w:t>24/07/2012</w:t>
      </w:r>
      <w:proofErr w:type="gram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tarih ve 512/390 sayılı kararı ve Vakıflar Kanunu’nun 20. maddesine istinaden;</w:t>
      </w:r>
    </w:p>
    <w:p w:rsidR="00B45385" w:rsidRPr="00B45385" w:rsidRDefault="00B45385" w:rsidP="00B45385">
      <w:pPr>
        <w:spacing w:after="0" w:line="267"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1- Alışveriş Merkezi ve Otelden oluşan tesis için gerekli tüm izinlerin yüklenici tarafından alınması, taşınmazın üzerinde bulunan binaların yıkımının yüklenici tarafından yaptırılması, uygulama projelerinin ve bunlarda yapılabilecek her türlü değişikliğin Vakıflar Bölge Müdürlüğüne, ilgili belediye ve kurumlara onaylatılması, inşaatın yapılması ile Bölge Müdürlüğümüz, belediye, tapu sicil, kadastro ve diğer resmi kurum ve kuruluşlarda yapılacak her türlü işlemlerin giderinin yüklenici tarafından karşılanması, aksi</w:t>
      </w:r>
      <w:r w:rsidRPr="00B45385">
        <w:rPr>
          <w:rFonts w:ascii="Times New Roman" w:eastAsia="Times New Roman" w:hAnsi="Times New Roman" w:cs="Times New Roman"/>
          <w:color w:val="000000"/>
          <w:sz w:val="18"/>
        </w:rPr>
        <w:t> </w:t>
      </w:r>
      <w:proofErr w:type="gramStart"/>
      <w:r w:rsidRPr="00B45385">
        <w:rPr>
          <w:rFonts w:ascii="Times New Roman" w:eastAsia="Times New Roman" w:hAnsi="Times New Roman" w:cs="Times New Roman"/>
          <w:color w:val="000000"/>
          <w:sz w:val="18"/>
        </w:rPr>
        <w:t>taktirde</w:t>
      </w:r>
      <w:proofErr w:type="gram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yapılan sözleşmenin feshedilerek o tarihe kadar yapılmış olan tüm imalatların idaremize terk ve</w:t>
      </w:r>
      <w:r w:rsidRPr="00B45385">
        <w:rPr>
          <w:rFonts w:ascii="Times New Roman" w:eastAsia="Times New Roman" w:hAnsi="Times New Roman" w:cs="Times New Roman"/>
          <w:color w:val="000000"/>
          <w:sz w:val="18"/>
        </w:rPr>
        <w:t> </w:t>
      </w:r>
      <w:proofErr w:type="spellStart"/>
      <w:r w:rsidRPr="00B45385">
        <w:rPr>
          <w:rFonts w:ascii="Times New Roman" w:eastAsia="Times New Roman" w:hAnsi="Times New Roman" w:cs="Times New Roman"/>
          <w:color w:val="000000"/>
          <w:sz w:val="18"/>
        </w:rPr>
        <w:t>teberrü</w:t>
      </w:r>
      <w:proofErr w:type="spell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edilmesi, ödenen kira ve yatırılan teminatın idaremize</w:t>
      </w:r>
      <w:r w:rsidR="00FB7EF6">
        <w:rPr>
          <w:rFonts w:ascii="Times New Roman" w:eastAsia="Times New Roman" w:hAnsi="Times New Roman" w:cs="Times New Roman"/>
          <w:color w:val="000000"/>
          <w:sz w:val="18"/>
          <w:szCs w:val="18"/>
        </w:rPr>
        <w:t xml:space="preserve"> </w:t>
      </w:r>
      <w:proofErr w:type="spellStart"/>
      <w:r w:rsidRPr="00B45385">
        <w:rPr>
          <w:rFonts w:ascii="Times New Roman" w:eastAsia="Times New Roman" w:hAnsi="Times New Roman" w:cs="Times New Roman"/>
          <w:color w:val="000000"/>
          <w:sz w:val="18"/>
        </w:rPr>
        <w:t>irad</w:t>
      </w:r>
      <w:proofErr w:type="spell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kaydedilmesi;</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2- İnşaatın tamamlanıp, tesisin işletmeye açılma süresinin sözleşmenin imzalandığı tarihten itibaren 3 yılı geçmemesi, kira ödemelerine de sözleşmenin yapıldığı tarihten itibaren başlanılması,</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3- 3 yıllık inşaat süresince kira bedelinin aylık en az 1.000,00 (bin) TL olması,</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4- 4. yıl için kira bedelinin aylık en az 25.000,00 (</w:t>
      </w:r>
      <w:proofErr w:type="spellStart"/>
      <w:r w:rsidRPr="00B45385">
        <w:rPr>
          <w:rFonts w:ascii="Times New Roman" w:eastAsia="Times New Roman" w:hAnsi="Times New Roman" w:cs="Times New Roman"/>
          <w:color w:val="000000"/>
          <w:sz w:val="18"/>
        </w:rPr>
        <w:t>yirmibeşbin</w:t>
      </w:r>
      <w:proofErr w:type="spellEnd"/>
      <w:r w:rsidRPr="00B45385">
        <w:rPr>
          <w:rFonts w:ascii="Times New Roman" w:eastAsia="Times New Roman" w:hAnsi="Times New Roman" w:cs="Times New Roman"/>
          <w:color w:val="000000"/>
          <w:sz w:val="18"/>
          <w:szCs w:val="18"/>
        </w:rPr>
        <w:t>) TL olması,</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5- 4. yıl başlamak üzere kira bedeline ek olarak yıllık ciro değerinin %1’i oranında bedelin yıllık olarak tahsil edilmesi,</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6- 5. yıldan sözleşmenin sonuna kadar olan kira bedellerinin ise, kira bedelinin her</w:t>
      </w:r>
      <w:r w:rsidRPr="00B45385">
        <w:rPr>
          <w:rFonts w:ascii="Times New Roman" w:eastAsia="Times New Roman" w:hAnsi="Times New Roman" w:cs="Times New Roman"/>
          <w:color w:val="000000"/>
          <w:sz w:val="18"/>
        </w:rPr>
        <w:t> </w:t>
      </w:r>
      <w:proofErr w:type="gramStart"/>
      <w:r w:rsidRPr="00B45385">
        <w:rPr>
          <w:rFonts w:ascii="Times New Roman" w:eastAsia="Times New Roman" w:hAnsi="Times New Roman" w:cs="Times New Roman"/>
          <w:color w:val="000000"/>
          <w:sz w:val="18"/>
        </w:rPr>
        <w:t>yıl sonu</w:t>
      </w:r>
      <w:proofErr w:type="gram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ÜFE oranında arttırılarak (bir önceki yılın kira bedelinin ÜFE on iki aylık ortalamalara göre değişim % oranı esas alınarak) güncellenmesi,</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7- Vakıf taşınmaz üzerine haciz, ipotek, teminat</w:t>
      </w:r>
      <w:r w:rsidRPr="00B45385">
        <w:rPr>
          <w:rFonts w:ascii="Times New Roman" w:eastAsia="Times New Roman" w:hAnsi="Times New Roman" w:cs="Times New Roman"/>
          <w:color w:val="000000"/>
          <w:sz w:val="18"/>
        </w:rPr>
        <w:t> v.b</w:t>
      </w:r>
      <w:r w:rsidRPr="00B45385">
        <w:rPr>
          <w:rFonts w:ascii="Times New Roman" w:eastAsia="Times New Roman" w:hAnsi="Times New Roman" w:cs="Times New Roman"/>
          <w:color w:val="000000"/>
          <w:sz w:val="18"/>
          <w:szCs w:val="18"/>
        </w:rPr>
        <w:t>. yükümlülüklerin konulmaması,</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8- İlgili mevzuata aykırı diğer bir nedenle yargı kararına istinaden kira süresi dolmadan tahliye edilmesi halinde yapılmış olan masrafların talep edilemeyeceği ve imalatların idareye terk ve</w:t>
      </w:r>
      <w:r w:rsidRPr="00B45385">
        <w:rPr>
          <w:rFonts w:ascii="Times New Roman" w:eastAsia="Times New Roman" w:hAnsi="Times New Roman" w:cs="Times New Roman"/>
          <w:color w:val="000000"/>
          <w:sz w:val="18"/>
        </w:rPr>
        <w:t> </w:t>
      </w:r>
      <w:proofErr w:type="spellStart"/>
      <w:r w:rsidRPr="00B45385">
        <w:rPr>
          <w:rFonts w:ascii="Times New Roman" w:eastAsia="Times New Roman" w:hAnsi="Times New Roman" w:cs="Times New Roman"/>
          <w:color w:val="000000"/>
          <w:sz w:val="18"/>
        </w:rPr>
        <w:t>teberrü</w:t>
      </w:r>
      <w:proofErr w:type="spell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edilmiş sayılması,</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9- Sözleşme süresi sonunda taşınmazın bakımlı bir şekilde ve</w:t>
      </w:r>
      <w:r w:rsidRPr="00B45385">
        <w:rPr>
          <w:rFonts w:ascii="Times New Roman" w:eastAsia="Times New Roman" w:hAnsi="Times New Roman" w:cs="Times New Roman"/>
          <w:color w:val="000000"/>
          <w:sz w:val="18"/>
        </w:rPr>
        <w:t> </w:t>
      </w:r>
      <w:proofErr w:type="spellStart"/>
      <w:r w:rsidRPr="00B45385">
        <w:rPr>
          <w:rFonts w:ascii="Times New Roman" w:eastAsia="Times New Roman" w:hAnsi="Times New Roman" w:cs="Times New Roman"/>
          <w:color w:val="000000"/>
          <w:sz w:val="18"/>
        </w:rPr>
        <w:t>bila</w:t>
      </w:r>
      <w:proofErr w:type="spell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bedelin idarenin tasarrufuna terk edilmesi,</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10- İnşaatla ilgili her türlü masrafın ve finansmanın yüklenici tarafından karşılanması,</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11- İnşaat bitirilip işletmeye açılıncaya kadar taşınmazın başka amaçla kullanılmaması, her türlü güvenliğin yüklenici tarafından sağlanması,</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12- Taşınmazın belediyesince imar uygulamasına tabi tutulması halinde, 3194 sayılı İmar Kanunu gereği kamuya bedelsiz terkini gerekebilecek alanlardan dolayı, yüklenici tarafından işletme süresinin uzatılması veya kira bedellerinin düşürülmesine yönelik herhangi bir talebin yapılmaması,</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lastRenderedPageBreak/>
        <w:t>13- İhale şartname ve eklerinin 500,00 TL bedelle satılması</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proofErr w:type="gramStart"/>
      <w:r w:rsidRPr="00B45385">
        <w:rPr>
          <w:rFonts w:ascii="Times New Roman" w:eastAsia="Times New Roman" w:hAnsi="Times New Roman" w:cs="Times New Roman"/>
          <w:color w:val="000000"/>
          <w:sz w:val="18"/>
        </w:rPr>
        <w:t>şartlarıyla</w:t>
      </w:r>
      <w:proofErr w:type="gramEnd"/>
      <w:r w:rsidRPr="00B45385">
        <w:rPr>
          <w:rFonts w:ascii="Times New Roman" w:eastAsia="Times New Roman" w:hAnsi="Times New Roman" w:cs="Times New Roman"/>
          <w:color w:val="000000"/>
          <w:sz w:val="18"/>
          <w:szCs w:val="18"/>
        </w:rPr>
        <w:t>, inşaat süresi de dahil toplam 49 (</w:t>
      </w:r>
      <w:proofErr w:type="spellStart"/>
      <w:r w:rsidRPr="00B45385">
        <w:rPr>
          <w:rFonts w:ascii="Times New Roman" w:eastAsia="Times New Roman" w:hAnsi="Times New Roman" w:cs="Times New Roman"/>
          <w:color w:val="000000"/>
          <w:sz w:val="18"/>
        </w:rPr>
        <w:t>kırkdokuz</w:t>
      </w:r>
      <w:proofErr w:type="spellEnd"/>
      <w:r w:rsidRPr="00B45385">
        <w:rPr>
          <w:rFonts w:ascii="Times New Roman" w:eastAsia="Times New Roman" w:hAnsi="Times New Roman" w:cs="Times New Roman"/>
          <w:color w:val="000000"/>
          <w:sz w:val="18"/>
          <w:szCs w:val="18"/>
        </w:rPr>
        <w:t>) yıl süre ile yapım karşılığı uzun süreli kira ihalesine çıkarılmıştır.</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II-) İhale, yukarıda belirlenen tarih ve saatte, Taş Mahallesi</w:t>
      </w:r>
      <w:r w:rsidRPr="00B45385">
        <w:rPr>
          <w:rFonts w:ascii="Times New Roman" w:eastAsia="Times New Roman" w:hAnsi="Times New Roman" w:cs="Times New Roman"/>
          <w:color w:val="000000"/>
          <w:sz w:val="18"/>
        </w:rPr>
        <w:t> </w:t>
      </w:r>
      <w:proofErr w:type="spellStart"/>
      <w:r w:rsidRPr="00B45385">
        <w:rPr>
          <w:rFonts w:ascii="Times New Roman" w:eastAsia="Times New Roman" w:hAnsi="Times New Roman" w:cs="Times New Roman"/>
          <w:color w:val="000000"/>
          <w:sz w:val="18"/>
        </w:rPr>
        <w:t>İhlasiye</w:t>
      </w:r>
      <w:proofErr w:type="spell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Medresesi / Bitlis adresinde Vakıflar Bölge Müdürlüğünde toplanacak olan İhale Komisyonunun huzurunda yapılacaktır.</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III-) İhale dosyası, mesai saatleri içerisinde Taş Mahallesi</w:t>
      </w:r>
      <w:r w:rsidRPr="00B45385">
        <w:rPr>
          <w:rFonts w:ascii="Times New Roman" w:eastAsia="Times New Roman" w:hAnsi="Times New Roman" w:cs="Times New Roman"/>
          <w:color w:val="000000"/>
          <w:sz w:val="18"/>
        </w:rPr>
        <w:t> </w:t>
      </w:r>
      <w:proofErr w:type="spellStart"/>
      <w:r w:rsidRPr="00B45385">
        <w:rPr>
          <w:rFonts w:ascii="Times New Roman" w:eastAsia="Times New Roman" w:hAnsi="Times New Roman" w:cs="Times New Roman"/>
          <w:color w:val="000000"/>
          <w:sz w:val="18"/>
        </w:rPr>
        <w:t>İhlasiye</w:t>
      </w:r>
      <w:proofErr w:type="spell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Medresesi / Bitlis adresinde bulunan Bitlis Vakıflar Bölge Müdürlüğünde görülebilir ve 500,00 (</w:t>
      </w:r>
      <w:proofErr w:type="spellStart"/>
      <w:r w:rsidRPr="00B45385">
        <w:rPr>
          <w:rFonts w:ascii="Times New Roman" w:eastAsia="Times New Roman" w:hAnsi="Times New Roman" w:cs="Times New Roman"/>
          <w:color w:val="000000"/>
          <w:sz w:val="18"/>
        </w:rPr>
        <w:t>beşyüz</w:t>
      </w:r>
      <w:proofErr w:type="spellEnd"/>
      <w:r w:rsidRPr="00B45385">
        <w:rPr>
          <w:rFonts w:ascii="Times New Roman" w:eastAsia="Times New Roman" w:hAnsi="Times New Roman" w:cs="Times New Roman"/>
          <w:color w:val="000000"/>
          <w:sz w:val="18"/>
          <w:szCs w:val="18"/>
        </w:rPr>
        <w:t>) TL karşılığında temin edilebilir.</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IV-) Nakit teminat ve dosya bedeli Bitlis Vakıflar Bölge Müdürlüğünün Vakıfbank Bitlis Şubesi nezdinde bulunan TR640001500158007294297037</w:t>
      </w:r>
      <w:r w:rsidRPr="00B45385">
        <w:rPr>
          <w:rFonts w:ascii="Times New Roman" w:eastAsia="Times New Roman" w:hAnsi="Times New Roman" w:cs="Times New Roman"/>
          <w:color w:val="000000"/>
          <w:sz w:val="18"/>
        </w:rPr>
        <w:t> </w:t>
      </w:r>
      <w:proofErr w:type="spellStart"/>
      <w:r w:rsidRPr="00B45385">
        <w:rPr>
          <w:rFonts w:ascii="Times New Roman" w:eastAsia="Times New Roman" w:hAnsi="Times New Roman" w:cs="Times New Roman"/>
          <w:color w:val="000000"/>
          <w:sz w:val="18"/>
        </w:rPr>
        <w:t>nolu</w:t>
      </w:r>
      <w:proofErr w:type="spell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hesabına yatırılacaktır.</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V-) İhaleye iştirak edecek istekliler, İhale Şartnamesinin 7. maddesine göre hazırlayacakları tekliflerini, aynı şartnamenin 8. maddesi doğrultusunda</w:t>
      </w:r>
      <w:r w:rsidRPr="00B45385">
        <w:rPr>
          <w:rFonts w:ascii="Times New Roman" w:eastAsia="Times New Roman" w:hAnsi="Times New Roman" w:cs="Times New Roman"/>
          <w:color w:val="000000"/>
          <w:sz w:val="18"/>
        </w:rPr>
        <w:t> </w:t>
      </w:r>
      <w:proofErr w:type="gramStart"/>
      <w:r w:rsidRPr="00B45385">
        <w:rPr>
          <w:rFonts w:ascii="Times New Roman" w:eastAsia="Times New Roman" w:hAnsi="Times New Roman" w:cs="Times New Roman"/>
          <w:color w:val="000000"/>
          <w:sz w:val="18"/>
        </w:rPr>
        <w:t>11/02/2013</w:t>
      </w:r>
      <w:proofErr w:type="gram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günü saat 10:30’a kadar sıra numaralı alındı karşılığında Taş Mahallesi</w:t>
      </w:r>
      <w:r w:rsidRPr="00B45385">
        <w:rPr>
          <w:rFonts w:ascii="Times New Roman" w:eastAsia="Times New Roman" w:hAnsi="Times New Roman" w:cs="Times New Roman"/>
          <w:color w:val="000000"/>
          <w:sz w:val="18"/>
        </w:rPr>
        <w:t> </w:t>
      </w:r>
      <w:proofErr w:type="spellStart"/>
      <w:r w:rsidRPr="00B45385">
        <w:rPr>
          <w:rFonts w:ascii="Times New Roman" w:eastAsia="Times New Roman" w:hAnsi="Times New Roman" w:cs="Times New Roman"/>
          <w:color w:val="000000"/>
          <w:sz w:val="18"/>
        </w:rPr>
        <w:t>İhlasiye</w:t>
      </w:r>
      <w:proofErr w:type="spell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Medresesi / Bitlis adresinde bulunan Bitlis Vakıflar Bölge Müdürlüğü İhale Komisyonu Başkanlığına imza karşılığında teslim edeceklerdir.</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VI-) İsteklilerin ihaleye katılabilmeleri için aşağıda sayılan belgeleri, teklifleri kapsamında dış zarf ile birlikte sunmaları gerekmektedir.</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Dış zarf aşağıdaki belgeleri içermektedir:</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a) İç zarf (teklif mektubunu içerecektir),</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b) Kanuni ikametgâh belgesini vermesi.</w:t>
      </w:r>
      <w:r w:rsidRPr="00B45385">
        <w:rPr>
          <w:rFonts w:ascii="Times New Roman" w:eastAsia="Times New Roman" w:hAnsi="Times New Roman" w:cs="Times New Roman"/>
          <w:color w:val="000000"/>
          <w:sz w:val="18"/>
        </w:rPr>
        <w:t> </w:t>
      </w:r>
      <w:proofErr w:type="gramStart"/>
      <w:r w:rsidRPr="00B45385">
        <w:rPr>
          <w:rFonts w:ascii="Times New Roman" w:eastAsia="Times New Roman" w:hAnsi="Times New Roman" w:cs="Times New Roman"/>
          <w:color w:val="000000"/>
          <w:sz w:val="18"/>
        </w:rPr>
        <w:t>(</w:t>
      </w:r>
      <w:proofErr w:type="gramEnd"/>
      <w:r w:rsidRPr="00B45385">
        <w:rPr>
          <w:rFonts w:ascii="Times New Roman" w:eastAsia="Times New Roman" w:hAnsi="Times New Roman" w:cs="Times New Roman"/>
          <w:color w:val="000000"/>
          <w:sz w:val="18"/>
          <w:szCs w:val="18"/>
        </w:rPr>
        <w:t>Bu belge son altı ay içinde ilgili kurumdan alınmış olacaktır. Tüzel kişilerde bu belge aranmaz.</w:t>
      </w:r>
      <w:proofErr w:type="gramStart"/>
      <w:r w:rsidRPr="00B45385">
        <w:rPr>
          <w:rFonts w:ascii="Times New Roman" w:eastAsia="Times New Roman" w:hAnsi="Times New Roman" w:cs="Times New Roman"/>
          <w:color w:val="000000"/>
          <w:sz w:val="18"/>
        </w:rPr>
        <w:t>)</w:t>
      </w:r>
      <w:proofErr w:type="gramEnd"/>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c) Tebligat için Türkiye’de kanuni ikametgâh adresinin imzalı beyanı ve ayrıca irtibat için telefon ve varsa faks numarası ile elektronik posta adresi,</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d) İhaleye ilişkin ilk ilanın yapıldığı yıl içinde alınmış Ticaret ve Sanayi Odasından veya Esnaf ve</w:t>
      </w:r>
      <w:r w:rsidRPr="00B45385">
        <w:rPr>
          <w:rFonts w:ascii="Times New Roman" w:eastAsia="Times New Roman" w:hAnsi="Times New Roman" w:cs="Times New Roman"/>
          <w:color w:val="000000"/>
          <w:sz w:val="18"/>
        </w:rPr>
        <w:t> </w:t>
      </w:r>
      <w:proofErr w:type="gramStart"/>
      <w:r w:rsidRPr="00B45385">
        <w:rPr>
          <w:rFonts w:ascii="Times New Roman" w:eastAsia="Times New Roman" w:hAnsi="Times New Roman" w:cs="Times New Roman"/>
          <w:color w:val="000000"/>
          <w:sz w:val="18"/>
        </w:rPr>
        <w:t>Sanatkarlar</w:t>
      </w:r>
      <w:proofErr w:type="gram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Odasından alacakları belgenin aslını veya noter tasdikli suretini vermesi.</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d1) Tüzel kişi olması halinde, tüzel kişiliğin İdare merkezinin bulunduğu yer mahkemesinden veya siciline kayıtlı bulunduğu Ticaret ve Sanayi Odasından veya benzeri bir Makamdan ihaleye ilişkin ilk ilanın yapıldığı yıl içinde alınmış, tüzel kişiliğin sicile kayıtlı olduğuna dair belgenin aslını veya noter tasdikli suretini vermesi. (Türkiye’de şubesi bulunmayan yabancı tüzel kişilerin belgelerinin, bu tüzel kişiliğin bulunduğu ülkedeki Türk Konsolosluğu’nca veya Türkiye Cumhuriyeti dışişleri Bakanlığı’nca onaylanmış olması gerekir.)</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 xml:space="preserve">d2) Gerçek kişi olması halinde, ihaleye ilişkin ilk ilanın yapıldığı yıl içinde alınmış Ticaret ve Sanayi Odası veya Esnaf </w:t>
      </w:r>
      <w:proofErr w:type="spellStart"/>
      <w:r w:rsidRPr="00B45385">
        <w:rPr>
          <w:rFonts w:ascii="Times New Roman" w:eastAsia="Times New Roman" w:hAnsi="Times New Roman" w:cs="Times New Roman"/>
          <w:color w:val="000000"/>
          <w:sz w:val="18"/>
          <w:szCs w:val="18"/>
        </w:rPr>
        <w:t>ve</w:t>
      </w:r>
      <w:r w:rsidRPr="00B45385">
        <w:rPr>
          <w:rFonts w:ascii="Times New Roman" w:eastAsia="Times New Roman" w:hAnsi="Times New Roman" w:cs="Times New Roman"/>
          <w:color w:val="000000"/>
          <w:sz w:val="18"/>
        </w:rPr>
        <w:t>Sanatkarlar</w:t>
      </w:r>
      <w:proofErr w:type="spell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Odası siciline kayıtlı olduğunu gösterir belgenin aslını veya noter tasdikli suretini vermesi.</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e) Teklif vermeye yetkili olduğunu gösteren imza beyannamesi veya imza sirkülerini,</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e1) Gerçek kişi olması halinde, ihalenin yapıldığı yıla ait noter tasdikli imza beyannamesini,</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proofErr w:type="gramStart"/>
      <w:r w:rsidRPr="00B45385">
        <w:rPr>
          <w:rFonts w:ascii="Times New Roman" w:eastAsia="Times New Roman" w:hAnsi="Times New Roman" w:cs="Times New Roman"/>
          <w:color w:val="000000"/>
          <w:sz w:val="18"/>
        </w:rPr>
        <w:t>e2) Tüzel kişi olması halinde, ilgisine göre tüzel kişiliğin ortakları, üyeleri veya kurucuları ile tüzel kişiliğin yönetimdeki görevlileri belirten son durumu gösterir Ticaret Sicil Gazetesi veya bu hususları tevsik eden belgeler ile tüzel kişiliğin ihalenin yapıldığı yıla ait noter tasdikli imza sirkülerini, (Türkiye’de Şubesi bulunmayan yabancı tüzel kişinin bu maddedeki belirtilen belgelerini bulunduğu ülkelerdeki Türk Konsolosluğunca veya Türkiye Dışişleri Bakanlığına onaylatmış olması gerekmektedir.)</w:t>
      </w:r>
      <w:proofErr w:type="gramEnd"/>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f) İstekliler adına</w:t>
      </w:r>
      <w:r w:rsidRPr="00B45385">
        <w:rPr>
          <w:rFonts w:ascii="Times New Roman" w:eastAsia="Times New Roman" w:hAnsi="Times New Roman" w:cs="Times New Roman"/>
          <w:color w:val="000000"/>
          <w:sz w:val="18"/>
        </w:rPr>
        <w:t> </w:t>
      </w:r>
      <w:proofErr w:type="gramStart"/>
      <w:r w:rsidRPr="00B45385">
        <w:rPr>
          <w:rFonts w:ascii="Times New Roman" w:eastAsia="Times New Roman" w:hAnsi="Times New Roman" w:cs="Times New Roman"/>
          <w:color w:val="000000"/>
          <w:sz w:val="18"/>
        </w:rPr>
        <w:t>vekalet</w:t>
      </w:r>
      <w:proofErr w:type="gram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edilmesi halinde, istekli adına teklifte bulunacak kimselerin ihalenin yapıldığı yıla ait noter tasdikli vekaletnameleri ile vekilinin ihalenin yapıldığı yıla ait noter tasdikli imza sirkülerini, (Türkiye’de Şubesi bulunmayan yabancı tüzel kişinin vekaletnameleri bulunduğu ülkelerdeki Türk Konsolosluğunca veya Türkiye Dışişleri Bakanlığına onaylatmış olması gerekmektedir.)</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g) Ortak girişim olması halinde bu iş için ekli örneğe uygun noter tasdikli ortak girişim beyannamesini vermesi.</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h) Mali Durum Bildirimi ve Banka Referans Mektubu (muhammen bedelin en az % 10'u kadar kullanılmamış nakit kredisi veya kullanılmamış teminat kredisi)</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 xml:space="preserve">*İsteklilerin ortak girişim olması halinde, ortak girişimi oluşturan kişilerden herhangi biri bu değeri tek başına karşılayabileceği gibi, ayrı </w:t>
      </w:r>
      <w:proofErr w:type="spellStart"/>
      <w:r w:rsidRPr="00B45385">
        <w:rPr>
          <w:rFonts w:ascii="Times New Roman" w:eastAsia="Times New Roman" w:hAnsi="Times New Roman" w:cs="Times New Roman"/>
          <w:color w:val="000000"/>
          <w:sz w:val="18"/>
          <w:szCs w:val="18"/>
        </w:rPr>
        <w:t>ayrı</w:t>
      </w:r>
      <w:proofErr w:type="spellEnd"/>
      <w:r w:rsidRPr="00B45385">
        <w:rPr>
          <w:rFonts w:ascii="Times New Roman" w:eastAsia="Times New Roman" w:hAnsi="Times New Roman" w:cs="Times New Roman"/>
          <w:color w:val="000000"/>
          <w:sz w:val="18"/>
          <w:szCs w:val="18"/>
        </w:rPr>
        <w:t xml:space="preserve"> da karşılayabilirler.</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ı) İlk ilan tarihinden sonra ilgili vergi dairesinden alınacak vergi borcu olmadığına dair ekli örneğe uygun belgenin aslı veya noter tasdikli suretinin verilmesi veya aslının İdareye ibraz edilmesi şartıyla İdarece tasdikli suretinin verilmesi.</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j) İlk ilan tarihinden sonra ilgili Sosyal Güvenlik Kurumundan veya Sosyal Güvenlik Kurumunun internet adresi üzerinden alınacak ekli örneğe uygun prim borcu olmadığına dair belgenin veya e-Borcu Yoktur Belgesinin aslı veya noter tasdikli suretinin verilmesi veya aslının İdareye ibraz edilmesi şartıyla İdarece tasdikli suretinin verilmesi.</w:t>
      </w:r>
    </w:p>
    <w:p w:rsidR="00B45385" w:rsidRPr="00B45385" w:rsidRDefault="00B45385" w:rsidP="00B45385">
      <w:pPr>
        <w:spacing w:after="0" w:line="260"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k) Ekli örneğe uygun teknik personel taahhütnamesi,</w:t>
      </w:r>
    </w:p>
    <w:p w:rsidR="00B45385" w:rsidRPr="00B45385" w:rsidRDefault="00B45385" w:rsidP="00B45385">
      <w:pPr>
        <w:spacing w:after="0" w:line="256"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lastRenderedPageBreak/>
        <w:t>İstekli, ekli örneğe uygun olarak düzenleyeceği, inşaat tamamlanana kadar görev alacak, en az 5 (beş) yıl deneyimli; 1 Mimar, 1 İnşaat Mühendisi, uygulamalar sırasında da; 1 Makine Mühendisi ile 1 Elektrik Mühendisi bulunduracağına dair Teknik Personel Taahhütnamesini verecek. Ortak girişim olması halinde, söz konusu taahhütname ortaklığı oluşturacak gerçek veya tüzel kişilerin her biri tarafından imzalanmış olacaktır.</w:t>
      </w:r>
    </w:p>
    <w:p w:rsidR="00B45385" w:rsidRPr="00B45385" w:rsidRDefault="00B45385" w:rsidP="00B45385">
      <w:pPr>
        <w:spacing w:after="0" w:line="256"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l) İhale konusu taşınmazın yerinde görüldüğüne dair teklif sahibinin ekli örneğe uygun yazılı beyanı.</w:t>
      </w:r>
    </w:p>
    <w:p w:rsidR="00B45385" w:rsidRPr="00B45385" w:rsidRDefault="00B45385" w:rsidP="00B45385">
      <w:pPr>
        <w:spacing w:after="0" w:line="256"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m) Bitlis Vakıflar Bölge Müdürlüğü adına alınmış ve işbu İhale Şartnamesinin 6.maddesinde yazılı 1.453.380,32 TL (</w:t>
      </w:r>
      <w:proofErr w:type="spellStart"/>
      <w:r w:rsidRPr="00B45385">
        <w:rPr>
          <w:rFonts w:ascii="Times New Roman" w:eastAsia="Times New Roman" w:hAnsi="Times New Roman" w:cs="Times New Roman"/>
          <w:color w:val="000000"/>
          <w:sz w:val="18"/>
        </w:rPr>
        <w:t>birmilyondörtyüzelliüçbinüçyüzseksen</w:t>
      </w:r>
      <w:proofErr w:type="spellEnd"/>
      <w:r w:rsidRPr="00B45385">
        <w:rPr>
          <w:rFonts w:ascii="Times New Roman" w:eastAsia="Times New Roman" w:hAnsi="Times New Roman" w:cs="Times New Roman"/>
          <w:color w:val="000000"/>
          <w:sz w:val="18"/>
          <w:szCs w:val="18"/>
        </w:rPr>
        <w:t>-TL,</w:t>
      </w:r>
      <w:r w:rsidRPr="00B45385">
        <w:rPr>
          <w:rFonts w:ascii="Times New Roman" w:eastAsia="Times New Roman" w:hAnsi="Times New Roman" w:cs="Times New Roman"/>
          <w:color w:val="000000"/>
          <w:sz w:val="18"/>
        </w:rPr>
        <w:t> </w:t>
      </w:r>
      <w:proofErr w:type="spellStart"/>
      <w:r w:rsidRPr="00B45385">
        <w:rPr>
          <w:rFonts w:ascii="Times New Roman" w:eastAsia="Times New Roman" w:hAnsi="Times New Roman" w:cs="Times New Roman"/>
          <w:color w:val="000000"/>
          <w:sz w:val="18"/>
        </w:rPr>
        <w:t>otuziki</w:t>
      </w:r>
      <w:proofErr w:type="spellEnd"/>
      <w:r w:rsidRPr="00B45385">
        <w:rPr>
          <w:rFonts w:ascii="Times New Roman" w:eastAsia="Times New Roman" w:hAnsi="Times New Roman" w:cs="Times New Roman"/>
          <w:color w:val="000000"/>
          <w:sz w:val="18"/>
        </w:rPr>
        <w:t>-</w:t>
      </w:r>
      <w:proofErr w:type="spellStart"/>
      <w:r w:rsidRPr="00B45385">
        <w:rPr>
          <w:rFonts w:ascii="Times New Roman" w:eastAsia="Times New Roman" w:hAnsi="Times New Roman" w:cs="Times New Roman"/>
          <w:color w:val="000000"/>
          <w:sz w:val="18"/>
        </w:rPr>
        <w:t>Kr</w:t>
      </w:r>
      <w:proofErr w:type="spellEnd"/>
      <w:r w:rsidRPr="00B45385">
        <w:rPr>
          <w:rFonts w:ascii="Times New Roman" w:eastAsia="Times New Roman" w:hAnsi="Times New Roman" w:cs="Times New Roman"/>
          <w:color w:val="000000"/>
          <w:sz w:val="18"/>
          <w:szCs w:val="18"/>
        </w:rPr>
        <w:t xml:space="preserve">) tutarındaki teminata ilişkin en az 1 yıl süreli geçici teminat mektubunu veya teminatın Bitlis Vakıflar Bölge Müdürlüğünün Vakıfbank Bitlis Şubesi </w:t>
      </w:r>
      <w:proofErr w:type="spellStart"/>
      <w:r w:rsidRPr="00B45385">
        <w:rPr>
          <w:rFonts w:ascii="Times New Roman" w:eastAsia="Times New Roman" w:hAnsi="Times New Roman" w:cs="Times New Roman"/>
          <w:color w:val="000000"/>
          <w:sz w:val="18"/>
          <w:szCs w:val="18"/>
        </w:rPr>
        <w:t>nezdindeki</w:t>
      </w:r>
      <w:proofErr w:type="spellEnd"/>
      <w:r w:rsidRPr="00B45385">
        <w:rPr>
          <w:rFonts w:ascii="Times New Roman" w:eastAsia="Times New Roman" w:hAnsi="Times New Roman" w:cs="Times New Roman"/>
          <w:color w:val="000000"/>
          <w:sz w:val="18"/>
          <w:szCs w:val="18"/>
        </w:rPr>
        <w:t xml:space="preserve"> TR640001500158007294297037</w:t>
      </w:r>
      <w:r w:rsidRPr="00B45385">
        <w:rPr>
          <w:rFonts w:ascii="Times New Roman" w:eastAsia="Times New Roman" w:hAnsi="Times New Roman" w:cs="Times New Roman"/>
          <w:color w:val="000000"/>
          <w:sz w:val="18"/>
        </w:rPr>
        <w:t> </w:t>
      </w:r>
      <w:proofErr w:type="spellStart"/>
      <w:r w:rsidRPr="00B45385">
        <w:rPr>
          <w:rFonts w:ascii="Times New Roman" w:eastAsia="Times New Roman" w:hAnsi="Times New Roman" w:cs="Times New Roman"/>
          <w:color w:val="000000"/>
          <w:sz w:val="18"/>
        </w:rPr>
        <w:t>nolu</w:t>
      </w:r>
      <w:proofErr w:type="spell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hesabına yatırıldığına dair banka</w:t>
      </w:r>
      <w:r w:rsidRPr="00B45385">
        <w:rPr>
          <w:rFonts w:ascii="Times New Roman" w:eastAsia="Times New Roman" w:hAnsi="Times New Roman" w:cs="Times New Roman"/>
          <w:color w:val="000000"/>
          <w:sz w:val="18"/>
        </w:rPr>
        <w:t> </w:t>
      </w:r>
      <w:proofErr w:type="gramStart"/>
      <w:r w:rsidRPr="00B45385">
        <w:rPr>
          <w:rFonts w:ascii="Times New Roman" w:eastAsia="Times New Roman" w:hAnsi="Times New Roman" w:cs="Times New Roman"/>
          <w:color w:val="000000"/>
          <w:sz w:val="18"/>
        </w:rPr>
        <w:t>dekontunu</w:t>
      </w:r>
      <w:proofErr w:type="gramEnd"/>
      <w:r w:rsidRPr="00B45385">
        <w:rPr>
          <w:rFonts w:ascii="Times New Roman" w:eastAsia="Times New Roman" w:hAnsi="Times New Roman" w:cs="Times New Roman"/>
          <w:color w:val="000000"/>
          <w:sz w:val="18"/>
          <w:szCs w:val="18"/>
        </w:rPr>
        <w:t>,</w:t>
      </w:r>
    </w:p>
    <w:p w:rsidR="00B45385" w:rsidRPr="00B45385" w:rsidRDefault="00B45385" w:rsidP="00B45385">
      <w:pPr>
        <w:spacing w:after="0" w:line="256"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n) İhale dokümanının satın alındığına dair banka</w:t>
      </w:r>
      <w:r w:rsidRPr="00B45385">
        <w:rPr>
          <w:rFonts w:ascii="Times New Roman" w:eastAsia="Times New Roman" w:hAnsi="Times New Roman" w:cs="Times New Roman"/>
          <w:color w:val="000000"/>
          <w:sz w:val="18"/>
        </w:rPr>
        <w:t> </w:t>
      </w:r>
      <w:proofErr w:type="gramStart"/>
      <w:r w:rsidRPr="00B45385">
        <w:rPr>
          <w:rFonts w:ascii="Times New Roman" w:eastAsia="Times New Roman" w:hAnsi="Times New Roman" w:cs="Times New Roman"/>
          <w:color w:val="000000"/>
          <w:sz w:val="18"/>
        </w:rPr>
        <w:t>dekontu</w:t>
      </w:r>
      <w:proofErr w:type="gramEnd"/>
      <w:r w:rsidRPr="00B45385">
        <w:rPr>
          <w:rFonts w:ascii="Times New Roman" w:eastAsia="Times New Roman" w:hAnsi="Times New Roman" w:cs="Times New Roman"/>
          <w:color w:val="000000"/>
          <w:sz w:val="18"/>
          <w:szCs w:val="18"/>
        </w:rPr>
        <w:t>, (İhaleye teklif verecek olan istekliler, ihale dokümanlarını mesai saatleri içerisinde, Taş Mahallesi</w:t>
      </w:r>
      <w:r w:rsidRPr="00B45385">
        <w:rPr>
          <w:rFonts w:ascii="Times New Roman" w:eastAsia="Times New Roman" w:hAnsi="Times New Roman" w:cs="Times New Roman"/>
          <w:color w:val="000000"/>
          <w:sz w:val="18"/>
        </w:rPr>
        <w:t> </w:t>
      </w:r>
      <w:proofErr w:type="spellStart"/>
      <w:r w:rsidRPr="00B45385">
        <w:rPr>
          <w:rFonts w:ascii="Times New Roman" w:eastAsia="Times New Roman" w:hAnsi="Times New Roman" w:cs="Times New Roman"/>
          <w:color w:val="000000"/>
          <w:sz w:val="18"/>
        </w:rPr>
        <w:t>İhlasiye</w:t>
      </w:r>
      <w:proofErr w:type="spell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Medresesi Bitlis adresinde bulunan Bitlis Vakıflar Bölge Müdürlüğünde görebilir ve 500,00 (</w:t>
      </w:r>
      <w:proofErr w:type="spellStart"/>
      <w:r w:rsidRPr="00B45385">
        <w:rPr>
          <w:rFonts w:ascii="Times New Roman" w:eastAsia="Times New Roman" w:hAnsi="Times New Roman" w:cs="Times New Roman"/>
          <w:color w:val="000000"/>
          <w:sz w:val="18"/>
        </w:rPr>
        <w:t>beşyüz</w:t>
      </w:r>
      <w:proofErr w:type="spellEnd"/>
      <w:r w:rsidRPr="00B45385">
        <w:rPr>
          <w:rFonts w:ascii="Times New Roman" w:eastAsia="Times New Roman" w:hAnsi="Times New Roman" w:cs="Times New Roman"/>
          <w:color w:val="000000"/>
          <w:sz w:val="18"/>
          <w:szCs w:val="18"/>
        </w:rPr>
        <w:t>) TL karşılığında temin edebilirler. Doküman bedeli Bitlis Vakıflar Bölge Müdürlüğünün Vakıfbank Bitlis Şubesi nezdinde bulunan TR640001500158007294297037</w:t>
      </w:r>
      <w:r w:rsidRPr="00B45385">
        <w:rPr>
          <w:rFonts w:ascii="Times New Roman" w:eastAsia="Times New Roman" w:hAnsi="Times New Roman" w:cs="Times New Roman"/>
          <w:color w:val="000000"/>
          <w:sz w:val="18"/>
        </w:rPr>
        <w:t> </w:t>
      </w:r>
      <w:proofErr w:type="spellStart"/>
      <w:r w:rsidRPr="00B45385">
        <w:rPr>
          <w:rFonts w:ascii="Times New Roman" w:eastAsia="Times New Roman" w:hAnsi="Times New Roman" w:cs="Times New Roman"/>
          <w:color w:val="000000"/>
          <w:sz w:val="18"/>
        </w:rPr>
        <w:t>nolu</w:t>
      </w:r>
      <w:proofErr w:type="spell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hesabına yatırılacaktır.</w:t>
      </w:r>
      <w:proofErr w:type="gramStart"/>
      <w:r w:rsidRPr="00B45385">
        <w:rPr>
          <w:rFonts w:ascii="Times New Roman" w:eastAsia="Times New Roman" w:hAnsi="Times New Roman" w:cs="Times New Roman"/>
          <w:color w:val="000000"/>
          <w:sz w:val="18"/>
        </w:rPr>
        <w:t>)</w:t>
      </w:r>
      <w:proofErr w:type="gramEnd"/>
    </w:p>
    <w:p w:rsidR="00B45385" w:rsidRPr="00B45385" w:rsidRDefault="00B45385" w:rsidP="00B45385">
      <w:pPr>
        <w:spacing w:after="0" w:line="256" w:lineRule="atLeast"/>
        <w:ind w:firstLine="567"/>
        <w:jc w:val="both"/>
        <w:rPr>
          <w:rFonts w:ascii="Times New Roman" w:eastAsia="Times New Roman" w:hAnsi="Times New Roman" w:cs="Times New Roman"/>
          <w:color w:val="000000"/>
          <w:sz w:val="20"/>
          <w:szCs w:val="20"/>
        </w:rPr>
      </w:pPr>
      <w:proofErr w:type="gramStart"/>
      <w:r w:rsidRPr="00B45385">
        <w:rPr>
          <w:rFonts w:ascii="Times New Roman" w:eastAsia="Times New Roman" w:hAnsi="Times New Roman" w:cs="Times New Roman"/>
          <w:color w:val="000000"/>
          <w:sz w:val="18"/>
        </w:rPr>
        <w:t>o</w:t>
      </w:r>
      <w:proofErr w:type="gramEnd"/>
      <w:r w:rsidRPr="00B45385">
        <w:rPr>
          <w:rFonts w:ascii="Times New Roman" w:eastAsia="Times New Roman" w:hAnsi="Times New Roman" w:cs="Times New Roman"/>
          <w:color w:val="000000"/>
          <w:sz w:val="18"/>
          <w:szCs w:val="18"/>
        </w:rPr>
        <w:t>. İsteklinin iştigal konuları arasında inşaat bulunmaması halinde inşaatı benzer iş bitirme belgesine sahip alt yükleniciye yaptıracağına dair taahhütname,</w:t>
      </w:r>
    </w:p>
    <w:p w:rsidR="00B45385" w:rsidRPr="00B45385" w:rsidRDefault="00B45385" w:rsidP="00B45385">
      <w:pPr>
        <w:spacing w:after="0" w:line="256" w:lineRule="atLeast"/>
        <w:ind w:firstLine="567"/>
        <w:jc w:val="both"/>
        <w:rPr>
          <w:rFonts w:ascii="Times New Roman" w:eastAsia="Times New Roman" w:hAnsi="Times New Roman" w:cs="Times New Roman"/>
          <w:color w:val="000000"/>
          <w:sz w:val="20"/>
          <w:szCs w:val="20"/>
        </w:rPr>
      </w:pPr>
      <w:proofErr w:type="gramStart"/>
      <w:r w:rsidRPr="00B45385">
        <w:rPr>
          <w:rFonts w:ascii="Times New Roman" w:eastAsia="Times New Roman" w:hAnsi="Times New Roman" w:cs="Times New Roman"/>
          <w:color w:val="000000"/>
          <w:sz w:val="18"/>
        </w:rPr>
        <w:t>ö</w:t>
      </w:r>
      <w:proofErr w:type="gramEnd"/>
      <w:r w:rsidRPr="00B45385">
        <w:rPr>
          <w:rFonts w:ascii="Times New Roman" w:eastAsia="Times New Roman" w:hAnsi="Times New Roman" w:cs="Times New Roman"/>
          <w:color w:val="000000"/>
          <w:sz w:val="18"/>
          <w:szCs w:val="18"/>
        </w:rPr>
        <w:t xml:space="preserve">. Ortak girişim olması halinde her bir ortak ayrı </w:t>
      </w:r>
      <w:proofErr w:type="spellStart"/>
      <w:r w:rsidRPr="00B45385">
        <w:rPr>
          <w:rFonts w:ascii="Times New Roman" w:eastAsia="Times New Roman" w:hAnsi="Times New Roman" w:cs="Times New Roman"/>
          <w:color w:val="000000"/>
          <w:sz w:val="18"/>
          <w:szCs w:val="18"/>
        </w:rPr>
        <w:t>ayrı</w:t>
      </w:r>
      <w:proofErr w:type="spellEnd"/>
      <w:r w:rsidRPr="00B45385">
        <w:rPr>
          <w:rFonts w:ascii="Times New Roman" w:eastAsia="Times New Roman" w:hAnsi="Times New Roman" w:cs="Times New Roman"/>
          <w:color w:val="000000"/>
          <w:sz w:val="18"/>
          <w:szCs w:val="18"/>
        </w:rPr>
        <w:t xml:space="preserve"> (</w:t>
      </w:r>
      <w:r w:rsidRPr="00B45385">
        <w:rPr>
          <w:rFonts w:ascii="Times New Roman" w:eastAsia="Times New Roman" w:hAnsi="Times New Roman" w:cs="Times New Roman"/>
          <w:color w:val="000000"/>
          <w:sz w:val="18"/>
        </w:rPr>
        <w:t>b,c,d,e,f,ı,j</w:t>
      </w:r>
      <w:r w:rsidRPr="00B45385">
        <w:rPr>
          <w:rFonts w:ascii="Times New Roman" w:eastAsia="Times New Roman" w:hAnsi="Times New Roman" w:cs="Times New Roman"/>
          <w:color w:val="000000"/>
          <w:sz w:val="18"/>
          <w:szCs w:val="18"/>
        </w:rPr>
        <w:t>) bentlerinde belirtilen belgeleri vermek zorundadır.</w:t>
      </w:r>
    </w:p>
    <w:p w:rsidR="00B45385" w:rsidRPr="00B45385" w:rsidRDefault="00B45385" w:rsidP="00B45385">
      <w:pPr>
        <w:spacing w:after="0" w:line="256"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 xml:space="preserve">İstekliler, yukarıda istenilen belgeleri, dış zarfın içerisine koyduktan sonra zarf kapatılıp, üzerine isteklinin adı ve soyadı, </w:t>
      </w:r>
      <w:proofErr w:type="spellStart"/>
      <w:r w:rsidRPr="00B45385">
        <w:rPr>
          <w:rFonts w:ascii="Times New Roman" w:eastAsia="Times New Roman" w:hAnsi="Times New Roman" w:cs="Times New Roman"/>
          <w:color w:val="000000"/>
          <w:sz w:val="18"/>
          <w:szCs w:val="18"/>
        </w:rPr>
        <w:t>ticaret</w:t>
      </w:r>
      <w:r w:rsidRPr="00B45385">
        <w:rPr>
          <w:rFonts w:ascii="Times New Roman" w:eastAsia="Times New Roman" w:hAnsi="Times New Roman" w:cs="Times New Roman"/>
          <w:color w:val="000000"/>
          <w:sz w:val="18"/>
        </w:rPr>
        <w:t>ünvanı</w:t>
      </w:r>
      <w:proofErr w:type="spellEnd"/>
      <w:r w:rsidRPr="00B45385">
        <w:rPr>
          <w:rFonts w:ascii="Times New Roman" w:eastAsia="Times New Roman" w:hAnsi="Times New Roman" w:cs="Times New Roman"/>
          <w:color w:val="000000"/>
          <w:sz w:val="18"/>
          <w:szCs w:val="18"/>
        </w:rPr>
        <w:t>, açık adresi ve teklifin hangi işe ait olduğu yazılarak en geç</w:t>
      </w:r>
      <w:r w:rsidRPr="00B45385">
        <w:rPr>
          <w:rFonts w:ascii="Times New Roman" w:eastAsia="Times New Roman" w:hAnsi="Times New Roman" w:cs="Times New Roman"/>
          <w:color w:val="000000"/>
          <w:sz w:val="18"/>
        </w:rPr>
        <w:t> </w:t>
      </w:r>
      <w:proofErr w:type="gramStart"/>
      <w:r w:rsidRPr="00B45385">
        <w:rPr>
          <w:rFonts w:ascii="Times New Roman" w:eastAsia="Times New Roman" w:hAnsi="Times New Roman" w:cs="Times New Roman"/>
          <w:color w:val="000000"/>
          <w:sz w:val="18"/>
        </w:rPr>
        <w:t>11/02/2013</w:t>
      </w:r>
      <w:proofErr w:type="gram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günü ve saat 10:30’a kadar İhale Komisyon Başkanlığına vermek zorundadır.</w:t>
      </w:r>
    </w:p>
    <w:p w:rsidR="00B45385" w:rsidRPr="00B45385" w:rsidRDefault="00B45385" w:rsidP="00B45385">
      <w:pPr>
        <w:spacing w:after="0" w:line="256"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VII-) Yüklenici, iştigal konuları arasında inşaat bulunmaması halinde inşaatı, benzer iş bitirme belgesine sahip olan bir inşaat firmasını ihaleye girerken taahhüt etmek koşuluyla taahhüt ettiği inşaat firmasına tümüyle veya konusunda deneyimli alt yüklenicilere kısımlar halinde yaptırabilir. İnşaat firması veya alt yüklenici seçimi İdarenin onayını almak şartıyla Yüklenici tarafından yapılabilecektir. İnşaatı tümüyle yapacak inşaat firmasında ve/veya alt yüklenicilerde 2886 sayılı yasaya göre yapılan inşaat ihalelerinden (kat karşılığı, restore et/yap işlet devret modeline göre) yasaklı olmama şartı aranır. İnşaata ilişkin tüm mali ve hukuki sorumluluk her durumda Yükleniciye aittir.</w:t>
      </w:r>
    </w:p>
    <w:p w:rsidR="00B45385" w:rsidRPr="00B45385" w:rsidRDefault="00B45385" w:rsidP="00B45385">
      <w:pPr>
        <w:spacing w:after="0" w:line="256"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VIII-</w:t>
      </w:r>
      <w:proofErr w:type="gramStart"/>
      <w:r w:rsidRPr="00B45385">
        <w:rPr>
          <w:rFonts w:ascii="Times New Roman" w:eastAsia="Times New Roman" w:hAnsi="Times New Roman" w:cs="Times New Roman"/>
          <w:color w:val="000000"/>
          <w:sz w:val="18"/>
        </w:rPr>
        <w:t>)</w:t>
      </w:r>
      <w:proofErr w:type="gram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Daha önce İdaremize kat karşılığı, restore et/yap işlet devret modeline göre iş yapıp işi zamanında bitirmeyen veya cezalı çalışanlar ihaleye giremeyecektir.</w:t>
      </w:r>
    </w:p>
    <w:p w:rsidR="00B45385" w:rsidRPr="00B45385" w:rsidRDefault="00B45385" w:rsidP="00B45385">
      <w:pPr>
        <w:spacing w:after="0" w:line="256"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IX-) Telgraf veya faksla yapılacak müracaatlar ve postada meydana gelebilecek gecikmeler kabul edilmeyecektir.</w:t>
      </w:r>
    </w:p>
    <w:p w:rsidR="00B45385" w:rsidRPr="00B45385" w:rsidRDefault="00B45385" w:rsidP="00B45385">
      <w:pPr>
        <w:spacing w:after="0" w:line="256"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X-) İşbu ilana ait ilan bedelleri</w:t>
      </w:r>
      <w:r w:rsidRPr="00B45385">
        <w:rPr>
          <w:rFonts w:ascii="Times New Roman" w:eastAsia="Times New Roman" w:hAnsi="Times New Roman" w:cs="Times New Roman"/>
          <w:color w:val="000000"/>
          <w:sz w:val="18"/>
        </w:rPr>
        <w:t> </w:t>
      </w:r>
      <w:proofErr w:type="gramStart"/>
      <w:r w:rsidRPr="00B45385">
        <w:rPr>
          <w:rFonts w:ascii="Times New Roman" w:eastAsia="Times New Roman" w:hAnsi="Times New Roman" w:cs="Times New Roman"/>
          <w:color w:val="000000"/>
          <w:sz w:val="18"/>
        </w:rPr>
        <w:t>dahil</w:t>
      </w:r>
      <w:proofErr w:type="gramEnd"/>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tüm giderler (karar pulu bedeli, damga vergisi</w:t>
      </w:r>
      <w:r w:rsidRPr="00B45385">
        <w:rPr>
          <w:rFonts w:ascii="Times New Roman" w:eastAsia="Times New Roman" w:hAnsi="Times New Roman" w:cs="Times New Roman"/>
          <w:color w:val="000000"/>
          <w:sz w:val="18"/>
        </w:rPr>
        <w:t> v.s</w:t>
      </w:r>
      <w:r w:rsidRPr="00B45385">
        <w:rPr>
          <w:rFonts w:ascii="Times New Roman" w:eastAsia="Times New Roman" w:hAnsi="Times New Roman" w:cs="Times New Roman"/>
          <w:color w:val="000000"/>
          <w:sz w:val="18"/>
          <w:szCs w:val="18"/>
        </w:rPr>
        <w:t>.) ihale üzerinde kalan kişi veya firmalardan sözleşme yapılmadan önce tahsil edilecektir.</w:t>
      </w:r>
    </w:p>
    <w:p w:rsidR="00B45385" w:rsidRPr="00B45385" w:rsidRDefault="00B45385" w:rsidP="00B45385">
      <w:pPr>
        <w:spacing w:after="0" w:line="256"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XI-) İdare gerekçesini göstermek kaydıyla ihaleyi yapıp yapmamakta serbesttir.</w:t>
      </w:r>
    </w:p>
    <w:p w:rsidR="00B45385" w:rsidRPr="00B45385" w:rsidRDefault="00B45385" w:rsidP="00B45385">
      <w:pPr>
        <w:spacing w:after="0" w:line="256" w:lineRule="atLeast"/>
        <w:ind w:firstLine="567"/>
        <w:jc w:val="both"/>
        <w:rPr>
          <w:rFonts w:ascii="Times New Roman" w:eastAsia="Times New Roman" w:hAnsi="Times New Roman" w:cs="Times New Roman"/>
          <w:color w:val="000000"/>
          <w:sz w:val="20"/>
          <w:szCs w:val="20"/>
        </w:rPr>
      </w:pPr>
      <w:proofErr w:type="gramStart"/>
      <w:r w:rsidRPr="00B45385">
        <w:rPr>
          <w:rFonts w:ascii="Times New Roman" w:eastAsia="Times New Roman" w:hAnsi="Times New Roman" w:cs="Times New Roman"/>
          <w:color w:val="000000"/>
          <w:sz w:val="18"/>
          <w:szCs w:val="18"/>
        </w:rPr>
        <w:t>Tel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0</w:t>
      </w:r>
      <w:proofErr w:type="gramEnd"/>
      <w:r w:rsidRPr="00B45385">
        <w:rPr>
          <w:rFonts w:ascii="Times New Roman" w:eastAsia="Times New Roman" w:hAnsi="Times New Roman" w:cs="Times New Roman"/>
          <w:color w:val="000000"/>
          <w:sz w:val="18"/>
          <w:szCs w:val="18"/>
        </w:rPr>
        <w:t xml:space="preserve"> 434 2266560 - 7301</w:t>
      </w:r>
    </w:p>
    <w:p w:rsidR="00B45385" w:rsidRPr="00B45385" w:rsidRDefault="00B45385" w:rsidP="00B45385">
      <w:pPr>
        <w:spacing w:after="0" w:line="256" w:lineRule="atLeast"/>
        <w:ind w:firstLine="567"/>
        <w:jc w:val="both"/>
        <w:rPr>
          <w:rFonts w:ascii="Times New Roman" w:eastAsia="Times New Roman" w:hAnsi="Times New Roman" w:cs="Times New Roman"/>
          <w:color w:val="000000"/>
          <w:sz w:val="20"/>
          <w:szCs w:val="20"/>
        </w:rPr>
      </w:pPr>
      <w:proofErr w:type="gramStart"/>
      <w:r w:rsidRPr="00B45385">
        <w:rPr>
          <w:rFonts w:ascii="Times New Roman" w:eastAsia="Times New Roman" w:hAnsi="Times New Roman" w:cs="Times New Roman"/>
          <w:color w:val="000000"/>
          <w:sz w:val="18"/>
          <w:szCs w:val="18"/>
        </w:rPr>
        <w:t>Faks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0</w:t>
      </w:r>
      <w:proofErr w:type="gramEnd"/>
      <w:r w:rsidRPr="00B45385">
        <w:rPr>
          <w:rFonts w:ascii="Times New Roman" w:eastAsia="Times New Roman" w:hAnsi="Times New Roman" w:cs="Times New Roman"/>
          <w:color w:val="000000"/>
          <w:sz w:val="18"/>
          <w:szCs w:val="18"/>
        </w:rPr>
        <w:t xml:space="preserve"> 434 2266561</w:t>
      </w:r>
    </w:p>
    <w:p w:rsidR="00B45385" w:rsidRPr="00B45385" w:rsidRDefault="00B45385" w:rsidP="00B45385">
      <w:pPr>
        <w:spacing w:after="0" w:line="256"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E-</w:t>
      </w:r>
      <w:proofErr w:type="gramStart"/>
      <w:r w:rsidRPr="00B45385">
        <w:rPr>
          <w:rFonts w:ascii="Times New Roman" w:eastAsia="Times New Roman" w:hAnsi="Times New Roman" w:cs="Times New Roman"/>
          <w:color w:val="000000"/>
          <w:sz w:val="18"/>
          <w:szCs w:val="18"/>
        </w:rPr>
        <w:t>Mail       </w:t>
      </w:r>
      <w:r w:rsidRPr="00B45385">
        <w:rPr>
          <w:rFonts w:ascii="Times New Roman" w:eastAsia="Times New Roman" w:hAnsi="Times New Roman" w:cs="Times New Roman"/>
          <w:color w:val="000000"/>
          <w:sz w:val="18"/>
        </w:rPr>
        <w:t> </w:t>
      </w:r>
      <w:r w:rsidRPr="00B45385">
        <w:rPr>
          <w:rFonts w:ascii="Times New Roman" w:eastAsia="Times New Roman" w:hAnsi="Times New Roman" w:cs="Times New Roman"/>
          <w:color w:val="000000"/>
          <w:sz w:val="18"/>
          <w:szCs w:val="18"/>
        </w:rPr>
        <w:t>: bitlis</w:t>
      </w:r>
      <w:proofErr w:type="gramEnd"/>
      <w:r w:rsidRPr="00B45385">
        <w:rPr>
          <w:rFonts w:ascii="Times New Roman" w:eastAsia="Times New Roman" w:hAnsi="Times New Roman" w:cs="Times New Roman"/>
          <w:color w:val="000000"/>
          <w:sz w:val="18"/>
          <w:szCs w:val="18"/>
        </w:rPr>
        <w:t>@vgm.gov.tr</w:t>
      </w:r>
    </w:p>
    <w:p w:rsidR="00B45385" w:rsidRPr="00B45385" w:rsidRDefault="00B45385" w:rsidP="00B45385">
      <w:pPr>
        <w:spacing w:after="0" w:line="256" w:lineRule="atLeast"/>
        <w:ind w:firstLine="567"/>
        <w:jc w:val="both"/>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İlan olunur.</w:t>
      </w:r>
    </w:p>
    <w:p w:rsidR="00B45385" w:rsidRPr="00B45385" w:rsidRDefault="00B45385" w:rsidP="00B45385">
      <w:pPr>
        <w:spacing w:after="0" w:line="256" w:lineRule="atLeast"/>
        <w:ind w:firstLine="567"/>
        <w:jc w:val="right"/>
        <w:rPr>
          <w:rFonts w:ascii="Times New Roman" w:eastAsia="Times New Roman" w:hAnsi="Times New Roman" w:cs="Times New Roman"/>
          <w:color w:val="000000"/>
          <w:sz w:val="20"/>
          <w:szCs w:val="20"/>
        </w:rPr>
      </w:pPr>
      <w:r w:rsidRPr="00B45385">
        <w:rPr>
          <w:rFonts w:ascii="Times New Roman" w:eastAsia="Times New Roman" w:hAnsi="Times New Roman" w:cs="Times New Roman"/>
          <w:color w:val="000000"/>
          <w:sz w:val="18"/>
          <w:szCs w:val="18"/>
        </w:rPr>
        <w:t>9576/1-1</w:t>
      </w:r>
    </w:p>
    <w:p w:rsidR="003B3960" w:rsidRDefault="003B3960"/>
    <w:sectPr w:rsidR="003B3960" w:rsidSect="009C26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B45385"/>
    <w:rsid w:val="003B3960"/>
    <w:rsid w:val="009C2695"/>
    <w:rsid w:val="00B45385"/>
    <w:rsid w:val="00FB7E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45385"/>
  </w:style>
  <w:style w:type="character" w:customStyle="1" w:styleId="grame">
    <w:name w:val="grame"/>
    <w:basedOn w:val="VarsaylanParagrafYazTipi"/>
    <w:rsid w:val="00B45385"/>
  </w:style>
  <w:style w:type="character" w:customStyle="1" w:styleId="spelle">
    <w:name w:val="spelle"/>
    <w:basedOn w:val="VarsaylanParagrafYazTipi"/>
    <w:rsid w:val="00B45385"/>
  </w:style>
</w:styles>
</file>

<file path=word/webSettings.xml><?xml version="1.0" encoding="utf-8"?>
<w:webSettings xmlns:r="http://schemas.openxmlformats.org/officeDocument/2006/relationships" xmlns:w="http://schemas.openxmlformats.org/wordprocessingml/2006/main">
  <w:divs>
    <w:div w:id="9633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1865</Words>
  <Characters>10634</Characters>
  <Application>Microsoft Office Word</Application>
  <DocSecurity>0</DocSecurity>
  <Lines>88</Lines>
  <Paragraphs>24</Paragraphs>
  <ScaleCrop>false</ScaleCrop>
  <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2012-12-07T07:03:00Z</dcterms:created>
  <dcterms:modified xsi:type="dcterms:W3CDTF">2012-12-07T07:11:00Z</dcterms:modified>
</cp:coreProperties>
</file>