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BB" w:rsidRDefault="00F03F6B">
      <w:pPr>
        <w:pStyle w:val="Balk10"/>
        <w:framePr w:w="5669" w:h="562" w:hRule="exact" w:wrap="none" w:vAnchor="page" w:hAnchor="page" w:x="3119" w:y="816"/>
        <w:shd w:val="clear" w:color="auto" w:fill="000000"/>
        <w:spacing w:after="0"/>
        <w:ind w:right="180"/>
      </w:pPr>
      <w:bookmarkStart w:id="0" w:name="bookmark0"/>
      <w:r>
        <w:rPr>
          <w:rStyle w:val="Balk11"/>
          <w:b/>
          <w:bCs/>
        </w:rPr>
        <w:t>T.C. PENDİK / İSTANBUL 1. İCRA DAİRESİ 2011/4952 TLMT.</w:t>
      </w:r>
      <w:bookmarkEnd w:id="0"/>
    </w:p>
    <w:p w:rsidR="009946BB" w:rsidRDefault="00F03F6B">
      <w:pPr>
        <w:pStyle w:val="Gvdemetni20"/>
        <w:framePr w:w="5669" w:h="1664" w:hRule="exact" w:wrap="none" w:vAnchor="page" w:hAnchor="page" w:x="3119" w:y="1491"/>
        <w:shd w:val="clear" w:color="auto" w:fill="auto"/>
        <w:spacing w:before="0" w:after="190"/>
        <w:ind w:right="20"/>
      </w:pPr>
      <w:r>
        <w:t>TAŞINMAZ AÇIK ARTIRMA İLANI Satılmasına Karar Verilen Taşınmazın Cinsi/Kıymeti, Adedi Evsafı;</w:t>
      </w:r>
    </w:p>
    <w:p w:rsidR="009946BB" w:rsidRDefault="00F03F6B">
      <w:pPr>
        <w:pStyle w:val="Gvdemetni0"/>
        <w:framePr w:w="5669" w:h="1664" w:hRule="exact" w:wrap="none" w:vAnchor="page" w:hAnchor="page" w:x="3119" w:y="1491"/>
        <w:shd w:val="clear" w:color="auto" w:fill="auto"/>
        <w:tabs>
          <w:tab w:val="left" w:pos="2098"/>
        </w:tabs>
        <w:spacing w:before="0"/>
        <w:ind w:left="80" w:right="40"/>
      </w:pPr>
      <w:r>
        <w:rPr>
          <w:rStyle w:val="GvdemetniKaln0ptbolukbraklyor"/>
        </w:rPr>
        <w:t xml:space="preserve">Taşınmazın </w:t>
      </w:r>
      <w:proofErr w:type="gramStart"/>
      <w:r>
        <w:rPr>
          <w:rStyle w:val="GvdemetniKaln0ptbolukbraklyor"/>
        </w:rPr>
        <w:t xml:space="preserve">Bilgileri </w:t>
      </w:r>
      <w:r>
        <w:t>: Pendik</w:t>
      </w:r>
      <w:proofErr w:type="gramEnd"/>
      <w:r>
        <w:t xml:space="preserve"> ilçesi </w:t>
      </w:r>
      <w:proofErr w:type="spellStart"/>
      <w:r>
        <w:t>dolayoba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. </w:t>
      </w:r>
      <w:proofErr w:type="gramStart"/>
      <w:r>
        <w:t>d</w:t>
      </w:r>
      <w:proofErr w:type="gramEnd"/>
      <w:r>
        <w:t xml:space="preserve"> 3262 ada 10 parselde 495,35 m2 yüzölçümlü 40/ 330 arsa paylı I bodrum +2 bodrum kat î notu bağmışız bolüm </w:t>
      </w:r>
      <w:proofErr w:type="spellStart"/>
      <w:r>
        <w:t>nolu</w:t>
      </w:r>
      <w:proofErr w:type="spellEnd"/>
      <w:r>
        <w:t xml:space="preserve"> depolu dükkan </w:t>
      </w:r>
      <w:r>
        <w:rPr>
          <w:rStyle w:val="GvdemetniKaln0ptbolukbraklyor"/>
        </w:rPr>
        <w:t>Taşınmazın Adresi</w:t>
      </w:r>
      <w:r>
        <w:rPr>
          <w:rStyle w:val="GvdemetniKaln0ptbolukbraklyor"/>
        </w:rPr>
        <w:tab/>
      </w:r>
      <w:r>
        <w:t xml:space="preserve">: DUMLUPIMAR </w:t>
      </w:r>
      <w:proofErr w:type="spellStart"/>
      <w:r>
        <w:t>MAHl</w:t>
      </w:r>
      <w:proofErr w:type="spellEnd"/>
      <w:r>
        <w:t xml:space="preserve"> ZAMBAK SOKAK 50 CAD İLE</w:t>
      </w:r>
    </w:p>
    <w:p w:rsidR="009946BB" w:rsidRDefault="00F03F6B">
      <w:pPr>
        <w:pStyle w:val="Gvdemetni0"/>
        <w:framePr w:w="5669" w:h="1664" w:hRule="exact" w:wrap="none" w:vAnchor="page" w:hAnchor="page" w:x="3119" w:y="1491"/>
        <w:shd w:val="clear" w:color="auto" w:fill="auto"/>
        <w:spacing w:before="0"/>
        <w:ind w:left="80" w:right="40"/>
      </w:pPr>
      <w:r>
        <w:t xml:space="preserve">BİRLEŞTİĞİ KÖŞEDE ÖZLEM AFF 2 </w:t>
      </w:r>
      <w:proofErr w:type="gramStart"/>
      <w:r>
        <w:t>KAH</w:t>
      </w:r>
      <w:proofErr w:type="gramEnd"/>
      <w:r>
        <w:t xml:space="preserve"> NOLU BİNA i VE 2 BODRUM DAKÎ DÜKKAN- Pendik/İSTANBUL</w:t>
      </w:r>
    </w:p>
    <w:p w:rsidR="009946BB" w:rsidRDefault="00F03F6B">
      <w:pPr>
        <w:pStyle w:val="Gvdemetni20"/>
        <w:framePr w:w="1469" w:h="1445" w:hRule="exact" w:wrap="none" w:vAnchor="page" w:hAnchor="page" w:x="3107" w:y="3117"/>
        <w:shd w:val="clear" w:color="auto" w:fill="auto"/>
        <w:spacing w:before="0" w:after="0" w:line="199" w:lineRule="exact"/>
        <w:ind w:left="20" w:right="140"/>
        <w:jc w:val="both"/>
      </w:pPr>
      <w:r>
        <w:t>Taşınmazın Yüzölçümü Taşınmazın Özellikleri Takdir Olunan Kıymeti KDV Oranı</w:t>
      </w:r>
    </w:p>
    <w:p w:rsidR="009946BB" w:rsidRDefault="00F03F6B">
      <w:pPr>
        <w:pStyle w:val="Gvdemetni20"/>
        <w:framePr w:w="1469" w:h="1445" w:hRule="exact" w:wrap="none" w:vAnchor="page" w:hAnchor="page" w:x="3107" w:y="3117"/>
        <w:numPr>
          <w:ilvl w:val="0"/>
          <w:numId w:val="1"/>
        </w:numPr>
        <w:shd w:val="clear" w:color="auto" w:fill="auto"/>
        <w:tabs>
          <w:tab w:val="left" w:pos="145"/>
        </w:tabs>
        <w:spacing w:before="0" w:after="235" w:line="199" w:lineRule="exact"/>
        <w:ind w:left="20"/>
        <w:jc w:val="both"/>
      </w:pPr>
      <w:r>
        <w:t>Satış Günü</w:t>
      </w:r>
    </w:p>
    <w:p w:rsidR="009946BB" w:rsidRDefault="00F03F6B">
      <w:pPr>
        <w:pStyle w:val="Gvdemetni20"/>
        <w:framePr w:w="1469" w:h="1445" w:hRule="exact" w:wrap="none" w:vAnchor="page" w:hAnchor="page" w:x="3107" w:y="3117"/>
        <w:numPr>
          <w:ilvl w:val="0"/>
          <w:numId w:val="1"/>
        </w:numPr>
        <w:shd w:val="clear" w:color="auto" w:fill="auto"/>
        <w:spacing w:before="0" w:after="0" w:line="130" w:lineRule="exact"/>
        <w:ind w:left="20"/>
        <w:jc w:val="both"/>
      </w:pPr>
      <w:r>
        <w:t>$</w:t>
      </w:r>
      <w:proofErr w:type="spellStart"/>
      <w:r>
        <w:t>dtişGüffli</w:t>
      </w:r>
      <w:proofErr w:type="spellEnd"/>
    </w:p>
    <w:p w:rsidR="009946BB" w:rsidRDefault="00F03F6B">
      <w:pPr>
        <w:pStyle w:val="Gvdemetni30"/>
        <w:framePr w:w="5669" w:h="1659" w:hRule="exact" w:wrap="none" w:vAnchor="page" w:hAnchor="page" w:x="3119" w:y="3114"/>
        <w:shd w:val="clear" w:color="auto" w:fill="auto"/>
        <w:ind w:left="1956" w:right="862"/>
      </w:pPr>
      <w:r>
        <w:t>1210 m2</w:t>
      </w:r>
    </w:p>
    <w:p w:rsidR="009946BB" w:rsidRDefault="00F03F6B">
      <w:pPr>
        <w:pStyle w:val="Gvdemetni40"/>
        <w:framePr w:w="5669" w:h="1659" w:hRule="exact" w:wrap="none" w:vAnchor="page" w:hAnchor="page" w:x="3119" w:y="3114"/>
        <w:shd w:val="clear" w:color="auto" w:fill="auto"/>
        <w:ind w:left="1956" w:right="862"/>
      </w:pPr>
      <w:r>
        <w:t xml:space="preserve">: 3262 </w:t>
      </w:r>
      <w:r>
        <w:rPr>
          <w:rStyle w:val="Gvdemetni40ptbolukbraklyor"/>
        </w:rPr>
        <w:t xml:space="preserve">Ada </w:t>
      </w:r>
      <w:r>
        <w:t xml:space="preserve">No, 10 </w:t>
      </w:r>
      <w:r>
        <w:rPr>
          <w:rStyle w:val="Gvdemetni40ptbolukbraklyor"/>
        </w:rPr>
        <w:t xml:space="preserve">Parsel </w:t>
      </w:r>
      <w:r>
        <w:t xml:space="preserve">No; </w:t>
      </w:r>
      <w:r>
        <w:rPr>
          <w:rStyle w:val="Gvdemetni40ptbolukbraklyor"/>
        </w:rPr>
        <w:t>DOLAYOBA MAHL</w:t>
      </w:r>
      <w:r>
        <w:rPr>
          <w:rStyle w:val="Gvdemetni40ptbolukbraklyor"/>
        </w:rPr>
        <w:br/>
      </w:r>
      <w:r>
        <w:t xml:space="preserve">: </w:t>
      </w:r>
      <w:proofErr w:type="gramStart"/>
      <w:r>
        <w:t>900,000,00</w:t>
      </w:r>
      <w:proofErr w:type="gramEnd"/>
      <w:r>
        <w:br/>
        <w:t>: % 18</w:t>
      </w:r>
    </w:p>
    <w:p w:rsidR="009946BB" w:rsidRDefault="00F03F6B">
      <w:pPr>
        <w:pStyle w:val="Gvdemetni0"/>
        <w:framePr w:w="5669" w:h="1659" w:hRule="exact" w:wrap="none" w:vAnchor="page" w:hAnchor="page" w:x="3119" w:y="3114"/>
        <w:shd w:val="clear" w:color="auto" w:fill="auto"/>
        <w:spacing w:before="0" w:line="199" w:lineRule="exact"/>
        <w:ind w:left="1956" w:right="862"/>
        <w:jc w:val="both"/>
      </w:pPr>
      <w:proofErr w:type="gramStart"/>
      <w:r>
        <w:rPr>
          <w:rStyle w:val="Gvdemetni0ptbolukbraklyor"/>
        </w:rPr>
        <w:t>i</w:t>
      </w:r>
      <w:proofErr w:type="gramEnd"/>
      <w:r>
        <w:rPr>
          <w:rStyle w:val="Gvdemetni0ptbolukbraklyor"/>
        </w:rPr>
        <w:t xml:space="preserve"> 15/02/2013 </w:t>
      </w:r>
      <w:r>
        <w:t>Cuma</w:t>
      </w:r>
      <w:r>
        <w:br/>
        <w:t>11:00 -11:10 saatleri arasında</w:t>
      </w:r>
      <w:r>
        <w:br/>
      </w:r>
      <w:r>
        <w:rPr>
          <w:rStyle w:val="Gvdemetni0ptbolukbraklyor"/>
        </w:rPr>
        <w:t xml:space="preserve">: 25/02'2Ûl </w:t>
      </w:r>
      <w:r>
        <w:t>3 Pazartesi</w:t>
      </w:r>
      <w:r>
        <w:br/>
        <w:t>11:00-11:10 saatleri arasında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87" w:lineRule="exact"/>
        <w:ind w:left="80" w:right="40"/>
        <w:jc w:val="both"/>
      </w:pPr>
      <w:r>
        <w:rPr>
          <w:rStyle w:val="Gvdemetni1"/>
        </w:rPr>
        <w:t>İMAR DURUMU</w:t>
      </w:r>
      <w:r>
        <w:t xml:space="preserve"> -Pendik belediyesi </w:t>
      </w:r>
      <w:proofErr w:type="spellStart"/>
      <w:r>
        <w:t>imır</w:t>
      </w:r>
      <w:proofErr w:type="spellEnd"/>
      <w:r>
        <w:t xml:space="preserve"> ve </w:t>
      </w:r>
      <w:proofErr w:type="spellStart"/>
      <w:r>
        <w:t>şehird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midıtlüğünün</w:t>
      </w:r>
      <w:proofErr w:type="spellEnd"/>
      <w:r>
        <w:t xml:space="preserve"> I1JÖ.2Ö11 </w:t>
      </w:r>
      <w:proofErr w:type="spellStart"/>
      <w:r>
        <w:t>îaih</w:t>
      </w:r>
      <w:proofErr w:type="spellEnd"/>
      <w:r>
        <w:t xml:space="preserve"> 6İ 21-60309 sayılı </w:t>
      </w:r>
      <w:proofErr w:type="spellStart"/>
      <w:r>
        <w:t>yazısmdra</w:t>
      </w:r>
      <w:proofErr w:type="spellEnd"/>
      <w:r>
        <w:t xml:space="preserve"> </w:t>
      </w:r>
      <w:proofErr w:type="spellStart"/>
      <w:r>
        <w:t>pendik</w:t>
      </w:r>
      <w:proofErr w:type="spellEnd"/>
      <w:r>
        <w:t xml:space="preserve"> ilçesi </w:t>
      </w:r>
      <w:proofErr w:type="spellStart"/>
      <w:r>
        <w:t>dolayoba</w:t>
      </w:r>
      <w:proofErr w:type="spellEnd"/>
      <w:r>
        <w:t xml:space="preserve"> </w:t>
      </w:r>
      <w:proofErr w:type="spellStart"/>
      <w:r>
        <w:t>rtahallesı</w:t>
      </w:r>
      <w:proofErr w:type="spellEnd"/>
      <w:r>
        <w:t xml:space="preserve"> ('22A15B2D PAFTA 3262 ADA 10 </w:t>
      </w:r>
      <w:proofErr w:type="gramStart"/>
      <w:r>
        <w:t>FARSF.L</w:t>
      </w:r>
      <w:proofErr w:type="gramEnd"/>
      <w:r>
        <w:t xml:space="preserve"> sayılı yer 1/1000 ölçekli 17.02.2004 tasdik tarihli </w:t>
      </w:r>
      <w:proofErr w:type="spellStart"/>
      <w:r>
        <w:t>ioloba</w:t>
      </w:r>
      <w:proofErr w:type="spellEnd"/>
      <w:r>
        <w:t xml:space="preserve"> ıslah imar planında 7/İ3'3 yapılanma </w:t>
      </w:r>
      <w:proofErr w:type="spellStart"/>
      <w:r>
        <w:t>şartİanBdadır</w:t>
      </w:r>
      <w:proofErr w:type="spellEnd"/>
      <w:r>
        <w:t>.</w:t>
      </w:r>
      <w:proofErr w:type="spellStart"/>
      <w:r>
        <w:t>komıt</w:t>
      </w:r>
      <w:proofErr w:type="spellEnd"/>
      <w:r>
        <w:t xml:space="preserve"> alanında kalmakta </w:t>
      </w:r>
      <w:proofErr w:type="spellStart"/>
      <w:r>
        <w:t>olduğ'i</w:t>
      </w:r>
      <w:proofErr w:type="spellEnd"/>
      <w:r>
        <w:t xml:space="preserve"> </w:t>
      </w:r>
      <w:proofErr w:type="spellStart"/>
      <w:r>
        <w:t>anlaşılm</w:t>
      </w:r>
      <w:proofErr w:type="spellEnd"/>
      <w:r>
        <w:t xml:space="preserve"> </w:t>
      </w:r>
      <w:proofErr w:type="spellStart"/>
      <w:r>
        <w:t>ştır</w:t>
      </w:r>
      <w:proofErr w:type="spellEnd"/>
      <w:r>
        <w:t>,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87" w:lineRule="exact"/>
        <w:ind w:left="80" w:right="40"/>
        <w:jc w:val="both"/>
      </w:pPr>
      <w:r>
        <w:t>GAYRİMENKULUM EVSAFI-</w:t>
      </w:r>
      <w:proofErr w:type="spellStart"/>
      <w:r>
        <w:t>Dolayobâ</w:t>
      </w:r>
      <w:proofErr w:type="spellEnd"/>
      <w:r>
        <w:t xml:space="preserve"> </w:t>
      </w:r>
      <w:proofErr w:type="spellStart"/>
      <w:r>
        <w:t>mahl</w:t>
      </w:r>
      <w:proofErr w:type="spellEnd"/>
      <w:r>
        <w:t xml:space="preserve"> z&amp;</w:t>
      </w:r>
      <w:proofErr w:type="spellStart"/>
      <w:r>
        <w:t>nbak</w:t>
      </w:r>
      <w:proofErr w:type="spellEnd"/>
      <w:r>
        <w:t xml:space="preserve"> sokak </w:t>
      </w:r>
      <w:proofErr w:type="spellStart"/>
      <w:r>
        <w:t>île</w:t>
      </w:r>
      <w:proofErr w:type="spellEnd"/>
      <w:r>
        <w:t xml:space="preserve"> 50 </w:t>
      </w:r>
      <w:proofErr w:type="spellStart"/>
      <w:r>
        <w:t>yşıl</w:t>
      </w:r>
      <w:proofErr w:type="spellEnd"/>
      <w:r>
        <w:t xml:space="preserve"> caddesinin birlettiği köşede özlem </w:t>
      </w:r>
      <w:proofErr w:type="spellStart"/>
      <w:r>
        <w:t>aprt</w:t>
      </w:r>
      <w:proofErr w:type="spellEnd"/>
      <w:r>
        <w:t xml:space="preserve"> 2 kapı </w:t>
      </w:r>
      <w:proofErr w:type="spellStart"/>
      <w:r>
        <w:t>nolu</w:t>
      </w:r>
      <w:proofErr w:type="spellEnd"/>
      <w:r>
        <w:t xml:space="preserve"> bina da 1 bodrum ve 2 bodrum </w:t>
      </w:r>
      <w:proofErr w:type="spellStart"/>
      <w:r>
        <w:t>daki</w:t>
      </w:r>
      <w:proofErr w:type="spellEnd"/>
      <w:r>
        <w:t xml:space="preserve"> bodrum kattaki dükkan Bina betonarme karkas sistemde </w:t>
      </w:r>
      <w:r>
        <w:rPr>
          <w:rStyle w:val="GvdemetniArialNarrowtalik0ptbolukbraklyor"/>
        </w:rPr>
        <w:t>m</w:t>
      </w:r>
      <w:r>
        <w:t xml:space="preserve">$a edilmiş 1 </w:t>
      </w:r>
      <w:proofErr w:type="spellStart"/>
      <w:r>
        <w:t>budrrum</w:t>
      </w:r>
      <w:proofErr w:type="spellEnd"/>
      <w:r>
        <w:t xml:space="preserve"> +2 </w:t>
      </w:r>
      <w:proofErr w:type="spellStart"/>
      <w:r>
        <w:t>oodrant</w:t>
      </w:r>
      <w:proofErr w:type="spellEnd"/>
      <w:r>
        <w:t xml:space="preserve"> +zemin +3 normal kattan </w:t>
      </w:r>
      <w:proofErr w:type="gramStart"/>
      <w:r>
        <w:t>dır</w:t>
      </w:r>
      <w:proofErr w:type="gramEnd"/>
      <w:r>
        <w:t>, Bodrum kat döşeme kotu cephesi bulunduğu 50 ^</w:t>
      </w:r>
      <w:proofErr w:type="spellStart"/>
      <w:r>
        <w:t>yıî</w:t>
      </w:r>
      <w:proofErr w:type="spellEnd"/>
      <w:r>
        <w:t xml:space="preserve"> caddesi iler </w:t>
      </w:r>
      <w:proofErr w:type="spellStart"/>
      <w:r>
        <w:t>aym</w:t>
      </w:r>
      <w:proofErr w:type="spellEnd"/>
      <w:r>
        <w:t xml:space="preserve"> kottadır .zambak sokağa bakan cephede ,yol kotu altında </w:t>
      </w:r>
      <w:proofErr w:type="spellStart"/>
      <w:r>
        <w:t>önüsdeki</w:t>
      </w:r>
      <w:proofErr w:type="spellEnd"/>
      <w:r>
        <w:t xml:space="preserve"> bahçe kem ile </w:t>
      </w:r>
      <w:proofErr w:type="spellStart"/>
      <w:r>
        <w:t>ile</w:t>
      </w:r>
      <w:proofErr w:type="spellEnd"/>
      <w:r>
        <w:t xml:space="preserve"> aynı kottadır .dükkan spor eğitim yeri olarak düzenlenmiştir </w:t>
      </w:r>
      <w:proofErr w:type="spellStart"/>
      <w:r>
        <w:t>bfryuk</w:t>
      </w:r>
      <w:proofErr w:type="spellEnd"/>
      <w:r>
        <w:t xml:space="preserve"> bir salon birisi müdüriyet olarak düzenlenmiş 4 oda arşiv depolama mahalli mutfak ve 2 tuvaletli lavabo mahalli &gt; takribi 210 m2 brüt yüzölçümlü semini seramik kaplı </w:t>
      </w:r>
      <w:proofErr w:type="spellStart"/>
      <w:r>
        <w:t>eloksank</w:t>
      </w:r>
      <w:proofErr w:type="spellEnd"/>
      <w:r>
        <w:t xml:space="preserve"> </w:t>
      </w:r>
      <w:proofErr w:type="spellStart"/>
      <w:r>
        <w:t>alümüıyum</w:t>
      </w:r>
      <w:proofErr w:type="spellEnd"/>
      <w:r>
        <w:t xml:space="preserve"> doğrama ve camlı oda kapılan </w:t>
      </w:r>
      <w:proofErr w:type="spellStart"/>
      <w:r>
        <w:t>amerikan</w:t>
      </w:r>
      <w:proofErr w:type="spellEnd"/>
      <w:r>
        <w:t xml:space="preserve"> panel kapı elektrik ve su </w:t>
      </w:r>
      <w:proofErr w:type="spellStart"/>
      <w:r>
        <w:t>tesisath</w:t>
      </w:r>
      <w:proofErr w:type="spellEnd"/>
      <w:r>
        <w:t xml:space="preserve"> zemin katın arka bahçeye bakan kısmından betonarme merdivenle 2 bodrum kata </w:t>
      </w:r>
      <w:proofErr w:type="spellStart"/>
      <w:r>
        <w:t>inildîğndc</w:t>
      </w:r>
      <w:proofErr w:type="spellEnd"/>
      <w:r>
        <w:t xml:space="preserve"> zemin içersinde olan batanda iki oda birisi küçük bir bant pencereden hava alır konumda merdiven altı ve bitişiğinde küçük bir depo olarak düzenlenmiş </w:t>
      </w:r>
      <w:proofErr w:type="spellStart"/>
      <w:r>
        <w:t>tıkribi</w:t>
      </w:r>
      <w:proofErr w:type="spellEnd"/>
      <w:r>
        <w:t xml:space="preserve"> î 10 m2 yüzölçümlü döşemesi seramik kaplı duvarlar saten boyalıdır. Mahallenin merkezi; </w:t>
      </w:r>
      <w:proofErr w:type="spellStart"/>
      <w:r>
        <w:t>eriadek</w:t>
      </w:r>
      <w:proofErr w:type="spellEnd"/>
      <w:r>
        <w:t xml:space="preserve"> büyük caddelerden birine </w:t>
      </w:r>
      <w:proofErr w:type="spellStart"/>
      <w:r>
        <w:t>çcphcîidır</w:t>
      </w:r>
      <w:proofErr w:type="spellEnd"/>
      <w:r>
        <w:t xml:space="preserve"> çevresinde ticaretle uğradı yoğunluktadır iti ^</w:t>
      </w:r>
      <w:proofErr w:type="spellStart"/>
      <w:r>
        <w:t>ımı</w:t>
      </w:r>
      <w:proofErr w:type="spellEnd"/>
      <w:r>
        <w:t xml:space="preserve"> kola; </w:t>
      </w:r>
      <w:proofErr w:type="gramStart"/>
      <w:r>
        <w:t>dır</w:t>
      </w:r>
      <w:proofErr w:type="gramEnd"/>
      <w:r>
        <w:rPr>
          <w:vertAlign w:val="subscript"/>
        </w:rPr>
        <w:t>%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after="226" w:line="187" w:lineRule="exact"/>
        <w:ind w:left="80" w:right="40"/>
      </w:pPr>
      <w:r>
        <w:t>GAYRİMENKULUN KIYMETİ -</w:t>
      </w:r>
      <w:proofErr w:type="spellStart"/>
      <w:r>
        <w:t>Bulundağu</w:t>
      </w:r>
      <w:proofErr w:type="spellEnd"/>
      <w:r>
        <w:t xml:space="preserve"> semt </w:t>
      </w:r>
      <w:proofErr w:type="gramStart"/>
      <w:r>
        <w:t>s :</w:t>
      </w:r>
      <w:proofErr w:type="spellStart"/>
      <w:r>
        <w:t>mt</w:t>
      </w:r>
      <w:proofErr w:type="spellEnd"/>
      <w:proofErr w:type="gramEnd"/>
      <w:r>
        <w:t xml:space="preserve"> içindeki yeri imar durumu kullanılan malzeme ve isçilik kalitesi bu civardaki </w:t>
      </w:r>
      <w:proofErr w:type="spellStart"/>
      <w:r>
        <w:t>gayrimenkull</w:t>
      </w:r>
      <w:proofErr w:type="spellEnd"/>
      <w:r>
        <w:t xml:space="preserve"> </w:t>
      </w:r>
      <w:proofErr w:type="spellStart"/>
      <w:r>
        <w:t>mn</w:t>
      </w:r>
      <w:proofErr w:type="spellEnd"/>
      <w:r>
        <w:t xml:space="preserve"> alım satım rayiçle günün iktisadi </w:t>
      </w:r>
      <w:proofErr w:type="spellStart"/>
      <w:r>
        <w:t>kcşullan</w:t>
      </w:r>
      <w:proofErr w:type="spellEnd"/>
      <w:r>
        <w:t xml:space="preserve"> </w:t>
      </w:r>
      <w:proofErr w:type="spellStart"/>
      <w:r>
        <w:t>kıymîte</w:t>
      </w:r>
      <w:proofErr w:type="spellEnd"/>
      <w:r>
        <w:t xml:space="preserve"> tesir edebilecek bilumum faktörlerde </w:t>
      </w:r>
      <w:proofErr w:type="spellStart"/>
      <w:r>
        <w:t>gözönündebtüuıa</w:t>
      </w:r>
      <w:proofErr w:type="spellEnd"/>
      <w:r>
        <w:t>^</w:t>
      </w:r>
      <w:proofErr w:type="spellStart"/>
      <w:r>
        <w:t>gıiîîda</w:t>
      </w:r>
      <w:proofErr w:type="spellEnd"/>
      <w:r>
        <w:t xml:space="preserve"> ta^</w:t>
      </w:r>
      <w:proofErr w:type="spellStart"/>
      <w:r>
        <w:t>mma</w:t>
      </w:r>
      <w:proofErr w:type="spellEnd"/>
      <w:r>
        <w:t xml:space="preserve">&amp;n değerinin 900 000 ti olacağı </w:t>
      </w:r>
      <w:proofErr w:type="spellStart"/>
      <w:r>
        <w:t>kanatine</w:t>
      </w:r>
      <w:proofErr w:type="spellEnd"/>
      <w:r>
        <w:t xml:space="preserve"> verilmiştir.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after="115" w:line="130" w:lineRule="exact"/>
        <w:ind w:left="80" w:firstLine="440"/>
        <w:jc w:val="both"/>
      </w:pPr>
      <w:proofErr w:type="spellStart"/>
      <w:r>
        <w:t>Yukandâ</w:t>
      </w:r>
      <w:proofErr w:type="spellEnd"/>
      <w:r>
        <w:t xml:space="preserve"> özellikleri yazılı </w:t>
      </w:r>
      <w:proofErr w:type="spellStart"/>
      <w:r>
        <w:t>îaşmmaz</w:t>
      </w:r>
      <w:proofErr w:type="spellEnd"/>
      <w:r>
        <w:t>/</w:t>
      </w:r>
      <w:proofErr w:type="spellStart"/>
      <w:r>
        <w:t>lar</w:t>
      </w:r>
      <w:proofErr w:type="spellEnd"/>
      <w:r>
        <w:t xml:space="preserve"> bir borç r edeni§</w:t>
      </w:r>
      <w:proofErr w:type="spellStart"/>
      <w:r>
        <w:t>e</w:t>
      </w:r>
      <w:r>
        <w:rPr>
          <w:vertAlign w:val="superscript"/>
        </w:rPr>
        <w:t>s</w:t>
      </w:r>
      <w:r>
        <w:t>açifâ</w:t>
      </w:r>
      <w:proofErr w:type="spellEnd"/>
      <w:r>
        <w:t>^</w:t>
      </w:r>
      <w:proofErr w:type="gramStart"/>
      <w:r>
        <w:t>öt!</w:t>
      </w:r>
      <w:proofErr w:type="spellStart"/>
      <w:r>
        <w:t>ia</w:t>
      </w:r>
      <w:proofErr w:type="spellEnd"/>
      <w:proofErr w:type="gramEnd"/>
      <w:r>
        <w:t xml:space="preserve"> suretiyle satılacaktır.</w:t>
      </w:r>
    </w:p>
    <w:p w:rsidR="009946BB" w:rsidRDefault="00F03F6B">
      <w:pPr>
        <w:pStyle w:val="Gvdemetni20"/>
        <w:framePr w:w="5669" w:h="9747" w:hRule="exact" w:wrap="none" w:vAnchor="page" w:hAnchor="page" w:x="3119" w:y="4852"/>
        <w:shd w:val="clear" w:color="auto" w:fill="auto"/>
        <w:spacing w:before="0" w:after="0" w:line="130" w:lineRule="exact"/>
        <w:ind w:left="80" w:firstLine="440"/>
        <w:jc w:val="both"/>
      </w:pPr>
      <w:r>
        <w:t>Satış Şartlan: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73" w:lineRule="exact"/>
        <w:ind w:left="80" w:right="40" w:firstLine="440"/>
        <w:jc w:val="both"/>
      </w:pPr>
      <w:r>
        <w:t xml:space="preserve">1- Satış yukarıda belirtilen gün ve saatte </w:t>
      </w:r>
      <w:proofErr w:type="spellStart"/>
      <w:r>
        <w:t>pendik</w:t>
      </w:r>
      <w:proofErr w:type="spellEnd"/>
      <w:r>
        <w:t xml:space="preserve"> 1 icra müdürlüğünde </w:t>
      </w:r>
      <w:proofErr w:type="gramStart"/>
      <w:r>
        <w:t>(</w:t>
      </w:r>
      <w:proofErr w:type="gramEnd"/>
      <w:r>
        <w:t xml:space="preserve">adliyenin taşınması hafinde kartal </w:t>
      </w:r>
      <w:proofErr w:type="spellStart"/>
      <w:r>
        <w:t>anadolu</w:t>
      </w:r>
      <w:proofErr w:type="spellEnd"/>
      <w:r>
        <w:t xml:space="preserve"> adliyesi yeni </w:t>
      </w:r>
      <w:proofErr w:type="spellStart"/>
      <w:r>
        <w:t>birimdeyda</w:t>
      </w:r>
      <w:proofErr w:type="spellEnd"/>
      <w:r>
        <w:t xml:space="preserve"> açık artırma sureti İle yapılacaktır. Su artırmada tahmin edilen kıymetin % 60 </w:t>
      </w:r>
      <w:r>
        <w:rPr>
          <w:rStyle w:val="GvdemetniArialNarrowtalik0ptbolukbraklyor"/>
        </w:rPr>
        <w:t>m</w:t>
      </w:r>
      <w:r>
        <w:t xml:space="preserve"> ve rüçhanlı alacaklılar varsa alacakları mecmuunu ve satış masraflarını geçmek şartı İte ihale olunur Böyle bir bedelle alıcı çıkmaz ise en çok artıranın taahhüdü baki kalmak şartı </w:t>
      </w:r>
      <w:proofErr w:type="spellStart"/>
      <w:r>
        <w:t>iîe</w:t>
      </w:r>
      <w:proofErr w:type="spellEnd"/>
      <w:r>
        <w:t xml:space="preserve"> yukarıda belirtilen gün ve saatlerde ikine</w:t>
      </w:r>
      <w:proofErr w:type="gramStart"/>
      <w:r>
        <w:t>»</w:t>
      </w:r>
      <w:proofErr w:type="gramEnd"/>
      <w:r>
        <w:t xml:space="preserve">, arttırmaya çıkılacaktır. Bu arttırmada da bu miktar elde edilememiş ise taşınmam </w:t>
      </w:r>
      <w:proofErr w:type="gramStart"/>
      <w:r>
        <w:t>«</w:t>
      </w:r>
      <w:proofErr w:type="gramEnd"/>
      <w:r>
        <w:t xml:space="preserve"> n çok arttıranın taahhüdü saklı kalmak üzere artırma ilanında gösterilen müddet sonunda en çok arttırana </w:t>
      </w:r>
      <w:proofErr w:type="spellStart"/>
      <w:r>
        <w:t>maie</w:t>
      </w:r>
      <w:proofErr w:type="spellEnd"/>
      <w:r>
        <w:t xml:space="preserve"> edilecektir. Şu kadarki, arttırma bedelinin malın tahmin edilen kıymetinin % 40’tnı bulma ı ve satış </w:t>
      </w:r>
      <w:proofErr w:type="spellStart"/>
      <w:r>
        <w:t>steyenin</w:t>
      </w:r>
      <w:proofErr w:type="spellEnd"/>
      <w:r>
        <w:t xml:space="preserve"> alacağına </w:t>
      </w:r>
      <w:proofErr w:type="spellStart"/>
      <w:r>
        <w:t>riicham</w:t>
      </w:r>
      <w:proofErr w:type="spellEnd"/>
      <w:r>
        <w:t xml:space="preserve"> olan alacakların toplamından fazla olması ve bundan başka; paraya çevirme ve paylaştırma masraflarını geçmesi lazımdır. Böyle fazla bedelle alıcı çıkmaz ise satış talebi düşecektir.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70" w:lineRule="exact"/>
        <w:ind w:left="80" w:right="40" w:firstLine="440"/>
        <w:jc w:val="both"/>
      </w:pPr>
      <w:r>
        <w:t>2</w:t>
      </w:r>
      <w:proofErr w:type="gramStart"/>
      <w:r>
        <w:t>»</w:t>
      </w:r>
      <w:proofErr w:type="gramEnd"/>
      <w:r>
        <w:t xml:space="preserve"> Arttırmaya iştirak edeceklerin, tahmin edilen kıymetin % 20'si </w:t>
      </w:r>
      <w:proofErr w:type="spellStart"/>
      <w:r>
        <w:t>msbetinde</w:t>
      </w:r>
      <w:proofErr w:type="spellEnd"/>
      <w:r>
        <w:t xml:space="preserve"> pey akçesi veya bu miktar kadar mili </w:t>
      </w:r>
      <w:proofErr w:type="spellStart"/>
      <w:r>
        <w:t>bîr</w:t>
      </w:r>
      <w:proofErr w:type="spellEnd"/>
      <w:r>
        <w:t xml:space="preserve"> bankanın teminat mektubunu vermeden lazımdır. Satış peşin para itedir, atıcı istediğinde 10 günü geçmemek üzere mehil verilebilir ihale pulu 1/2 tapu harcı ve masrafları, KOV </w:t>
      </w:r>
      <w:proofErr w:type="spellStart"/>
      <w:proofErr w:type="gramStart"/>
      <w:r>
        <w:t>alıcıyaaittir</w:t>
      </w:r>
      <w:proofErr w:type="spellEnd"/>
      <w:r>
        <w:t>.</w:t>
      </w:r>
      <w:proofErr w:type="spellStart"/>
      <w:r>
        <w:t>Teiİaliye</w:t>
      </w:r>
      <w:proofErr w:type="spellEnd"/>
      <w:proofErr w:type="gramEnd"/>
      <w:r>
        <w:t xml:space="preserve"> resmi ve birikmiş </w:t>
      </w:r>
      <w:proofErr w:type="spellStart"/>
      <w:r>
        <w:t>verçftar</w:t>
      </w:r>
      <w:proofErr w:type="spellEnd"/>
      <w:r>
        <w:t>.satış bedelinden ödenir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73" w:lineRule="exact"/>
        <w:ind w:left="80" w:right="40" w:firstLine="440"/>
        <w:jc w:val="both"/>
      </w:pPr>
      <w:r>
        <w:t>3- İpotek sahibi alacaklılarla diğer ilgililerin f</w:t>
      </w:r>
      <w:proofErr w:type="gramStart"/>
      <w:r>
        <w:t>)</w:t>
      </w:r>
      <w:proofErr w:type="gramEnd"/>
      <w:r>
        <w:t xml:space="preserve"> bu taşınmaz üzerindeki </w:t>
      </w:r>
      <w:proofErr w:type="spellStart"/>
      <w:r>
        <w:t>haklannı</w:t>
      </w:r>
      <w:proofErr w:type="spellEnd"/>
      <w:r>
        <w:t xml:space="preserve"> hususu ite fak ve </w:t>
      </w:r>
      <w:r>
        <w:rPr>
          <w:rStyle w:val="GvdemetniKaln0ptbolukbraklyor0"/>
        </w:rPr>
        <w:t xml:space="preserve">masrafa dair </w:t>
      </w:r>
      <w:proofErr w:type="spellStart"/>
      <w:r>
        <w:t>oian</w:t>
      </w:r>
      <w:proofErr w:type="spellEnd"/>
      <w:r>
        <w:t xml:space="preserve"> İddialarını dayanağı belgeler ile </w:t>
      </w:r>
      <w:proofErr w:type="spellStart"/>
      <w:r>
        <w:t>onbeş</w:t>
      </w:r>
      <w:proofErr w:type="spellEnd"/>
      <w:r>
        <w:t xml:space="preserve"> gün İçinde dairemize </w:t>
      </w:r>
      <w:r>
        <w:rPr>
          <w:rStyle w:val="Gvdemetni0ptbolukbraklyor0"/>
        </w:rPr>
        <w:t xml:space="preserve">bildirmeleri </w:t>
      </w:r>
      <w:r>
        <w:rPr>
          <w:rStyle w:val="GvdemetniKaln0ptbolukbraklyor0"/>
        </w:rPr>
        <w:t xml:space="preserve">lazımdır. Aksi </w:t>
      </w:r>
      <w:r>
        <w:t xml:space="preserve">takdirde hakları tapu sicil </w:t>
      </w:r>
      <w:r>
        <w:rPr>
          <w:rStyle w:val="GvdemetniKaln0ptbolukbraklyor0"/>
        </w:rPr>
        <w:t xml:space="preserve">ile </w:t>
      </w:r>
      <w:r>
        <w:t>sabit olmadıkça paylaşmadan hariç bırakılacaktır.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70" w:lineRule="exact"/>
        <w:ind w:left="80" w:right="40" w:firstLine="440"/>
        <w:jc w:val="both"/>
      </w:pPr>
      <w:r>
        <w:t>4</w:t>
      </w:r>
      <w:proofErr w:type="gramStart"/>
      <w:r>
        <w:t>«</w:t>
      </w:r>
      <w:proofErr w:type="gramEnd"/>
      <w:r>
        <w:t xml:space="preserve"> İhaleye katılıp daha sonra ihale bedelini yatırmamak sureti ile İhalenin feshine sebep olan tüm alıcılar ve kefilleri teklif ettikleri bedel ile son ihale bedeli arasındaki faiktan ve diğer zararlardan ve </w:t>
      </w:r>
      <w:proofErr w:type="spellStart"/>
      <w:r>
        <w:rPr>
          <w:rStyle w:val="GvdemetniKaln0ptbolukbraklyor0"/>
        </w:rPr>
        <w:t>aynca</w:t>
      </w:r>
      <w:proofErr w:type="spellEnd"/>
      <w:r>
        <w:rPr>
          <w:rStyle w:val="GvdemetniKaln0ptbolukbraklyor0"/>
        </w:rPr>
        <w:t xml:space="preserve"> </w:t>
      </w:r>
      <w:r>
        <w:t xml:space="preserve">temerrüt Haizinden </w:t>
      </w:r>
      <w:proofErr w:type="spellStart"/>
      <w:r>
        <w:t>müteselsilen</w:t>
      </w:r>
      <w:proofErr w:type="spellEnd"/>
      <w:r>
        <w:t xml:space="preserve"> mesul olacaklardır; İhale farkı ve temerrüt faizi ayrıca hükme hacet katmaksızın Dairemizce </w:t>
      </w:r>
      <w:proofErr w:type="spellStart"/>
      <w:r>
        <w:t>tahsl</w:t>
      </w:r>
      <w:proofErr w:type="spellEnd"/>
      <w:r>
        <w:t xml:space="preserve"> olunacak bu fark, varsa öncelikle teminat bedelinden alınacaktır.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66" w:lineRule="exact"/>
        <w:ind w:left="80" w:right="40" w:firstLine="440"/>
        <w:jc w:val="both"/>
      </w:pPr>
      <w:r>
        <w:t>S</w:t>
      </w:r>
      <w:proofErr w:type="gramStart"/>
      <w:r>
        <w:t>»</w:t>
      </w:r>
      <w:proofErr w:type="gramEnd"/>
      <w:r>
        <w:t xml:space="preserve"> Şartname, ilan talihinden itibaren herkesi?* görebilmesi için dairede açık olup masrafı verildiği takdirde isteyen alıcıya bir örneği gönderilebilir</w:t>
      </w:r>
    </w:p>
    <w:p w:rsidR="009946BB" w:rsidRDefault="00F03F6B">
      <w:pPr>
        <w:pStyle w:val="Gvdemetni0"/>
        <w:framePr w:w="5669" w:h="9747" w:hRule="exact" w:wrap="none" w:vAnchor="page" w:hAnchor="page" w:x="3119" w:y="4852"/>
        <w:shd w:val="clear" w:color="auto" w:fill="auto"/>
        <w:spacing w:before="0" w:line="166" w:lineRule="exact"/>
        <w:ind w:left="80" w:right="40" w:firstLine="440"/>
        <w:jc w:val="both"/>
      </w:pPr>
      <w:r>
        <w:t>S</w:t>
      </w:r>
      <w:proofErr w:type="gramStart"/>
      <w:r>
        <w:t>»</w:t>
      </w:r>
      <w:proofErr w:type="gramEnd"/>
      <w:r>
        <w:t xml:space="preserve"> Satışa iştirak edenleri </w:t>
      </w:r>
      <w:proofErr w:type="spellStart"/>
      <w:r>
        <w:t>şarînam</w:t>
      </w:r>
      <w:proofErr w:type="spellEnd"/>
      <w:r>
        <w:t xml:space="preserve">^i görmüş ve münderecatım kabul elmiş sayılacakları * başkaca bilgi almak isteyenlerin 2011/4952’'sayılı dosya numarası ile Müdürlüğümüze başvurmaları ayrıca ADALET BAKANLIĞI ELEKTRONİK </w:t>
      </w:r>
      <w:proofErr w:type="spellStart"/>
      <w:r>
        <w:t>JlAN</w:t>
      </w:r>
      <w:proofErr w:type="spellEnd"/>
      <w:r>
        <w:t xml:space="preserve"> (E İLAN) SA/FASINDAN GÖRÜLEBİLECEĞİ ilan olunur.</w:t>
      </w:r>
    </w:p>
    <w:p w:rsidR="009946BB" w:rsidRDefault="009946BB" w:rsidP="00162E59">
      <w:pPr>
        <w:pStyle w:val="Gvdemetni20"/>
        <w:framePr w:w="5669" w:h="259" w:hRule="exact" w:wrap="none" w:vAnchor="page" w:hAnchor="page" w:x="3119" w:y="15612"/>
        <w:shd w:val="clear" w:color="auto" w:fill="auto"/>
        <w:spacing w:before="0" w:after="0" w:line="130" w:lineRule="exact"/>
        <w:jc w:val="left"/>
      </w:pPr>
    </w:p>
    <w:p w:rsidR="009946BB" w:rsidRDefault="009946BB">
      <w:pPr>
        <w:rPr>
          <w:sz w:val="2"/>
          <w:szCs w:val="2"/>
        </w:rPr>
      </w:pPr>
    </w:p>
    <w:sectPr w:rsidR="009946BB" w:rsidSect="009946B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F6B" w:rsidRDefault="00F03F6B" w:rsidP="009946BB">
      <w:r>
        <w:separator/>
      </w:r>
    </w:p>
  </w:endnote>
  <w:endnote w:type="continuationSeparator" w:id="0">
    <w:p w:rsidR="00F03F6B" w:rsidRDefault="00F03F6B" w:rsidP="0099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F6B" w:rsidRDefault="00F03F6B"/>
  </w:footnote>
  <w:footnote w:type="continuationSeparator" w:id="0">
    <w:p w:rsidR="00F03F6B" w:rsidRDefault="00F03F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0422B"/>
    <w:multiLevelType w:val="multilevel"/>
    <w:tmpl w:val="17F4749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946BB"/>
    <w:rsid w:val="00162E59"/>
    <w:rsid w:val="009946BB"/>
    <w:rsid w:val="00A95E83"/>
    <w:rsid w:val="00EA6067"/>
    <w:rsid w:val="00F0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46B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946BB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9946B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Balk11">
    <w:name w:val="Başlık #1"/>
    <w:basedOn w:val="Balk1"/>
    <w:rsid w:val="009946BB"/>
    <w:rPr>
      <w:color w:val="FFFFFF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9946B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9"/>
      <w:sz w:val="13"/>
      <w:szCs w:val="13"/>
      <w:u w:val="none"/>
    </w:rPr>
  </w:style>
  <w:style w:type="character" w:customStyle="1" w:styleId="Gvdemetni">
    <w:name w:val="Gövde metni_"/>
    <w:basedOn w:val="VarsaylanParagrafYazTipi"/>
    <w:link w:val="Gvdemetni0"/>
    <w:rsid w:val="009946B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GvdemetniKaln0ptbolukbraklyor">
    <w:name w:val="Gövde metni + Kalın;0 pt boşluk bırakılıyor"/>
    <w:basedOn w:val="Gvdemetni"/>
    <w:rsid w:val="009946BB"/>
    <w:rPr>
      <w:b/>
      <w:bCs/>
      <w:color w:val="000000"/>
      <w:spacing w:val="-9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9946B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sid w:val="009946B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2"/>
      <w:sz w:val="13"/>
      <w:szCs w:val="13"/>
      <w:u w:val="none"/>
    </w:rPr>
  </w:style>
  <w:style w:type="character" w:customStyle="1" w:styleId="Gvdemetni40ptbolukbraklyor">
    <w:name w:val="Gövde metni (4) + 0 pt boşluk bırakılıyor"/>
    <w:basedOn w:val="Gvdemetni4"/>
    <w:rsid w:val="009946BB"/>
    <w:rPr>
      <w:color w:val="000000"/>
      <w:spacing w:val="-10"/>
      <w:w w:val="100"/>
      <w:position w:val="0"/>
      <w:lang w:val="tr-TR"/>
    </w:rPr>
  </w:style>
  <w:style w:type="character" w:customStyle="1" w:styleId="Gvdemetni0ptbolukbraklyor">
    <w:name w:val="Gövde metni + 0 pt boşluk bırakılıyor"/>
    <w:basedOn w:val="Gvdemetni"/>
    <w:rsid w:val="009946BB"/>
    <w:rPr>
      <w:color w:val="000000"/>
      <w:spacing w:val="-12"/>
      <w:w w:val="100"/>
      <w:position w:val="0"/>
      <w:lang w:val="tr-TR"/>
    </w:rPr>
  </w:style>
  <w:style w:type="character" w:customStyle="1" w:styleId="Gvdemetni1">
    <w:name w:val="Gövde metni"/>
    <w:basedOn w:val="Gvdemetni"/>
    <w:rsid w:val="009946BB"/>
    <w:rPr>
      <w:color w:val="000000"/>
      <w:w w:val="100"/>
      <w:position w:val="0"/>
      <w:u w:val="single"/>
      <w:lang w:val="tr-TR"/>
    </w:rPr>
  </w:style>
  <w:style w:type="character" w:customStyle="1" w:styleId="GvdemetniArialNarrowtalik0ptbolukbraklyor">
    <w:name w:val="Gövde metni + Arial Narrow;İtalik;0 pt boşluk bırakılıyor"/>
    <w:basedOn w:val="Gvdemetni"/>
    <w:rsid w:val="009946BB"/>
    <w:rPr>
      <w:rFonts w:ascii="Arial Narrow" w:eastAsia="Arial Narrow" w:hAnsi="Arial Narrow" w:cs="Arial Narrow"/>
      <w:i/>
      <w:iCs/>
      <w:color w:val="000000"/>
      <w:spacing w:val="9"/>
      <w:w w:val="100"/>
      <w:position w:val="0"/>
      <w:lang w:val="tr-TR"/>
    </w:rPr>
  </w:style>
  <w:style w:type="character" w:customStyle="1" w:styleId="GvdemetniKaln0ptbolukbraklyor0">
    <w:name w:val="Gövde metni + Kalın;0 pt boşluk bırakılıyor"/>
    <w:basedOn w:val="Gvdemetni"/>
    <w:rsid w:val="009946BB"/>
    <w:rPr>
      <w:b/>
      <w:bCs/>
      <w:color w:val="000000"/>
      <w:spacing w:val="-8"/>
      <w:w w:val="100"/>
      <w:position w:val="0"/>
      <w:lang w:val="tr-TR"/>
    </w:rPr>
  </w:style>
  <w:style w:type="character" w:customStyle="1" w:styleId="Gvdemetni0ptbolukbraklyor0">
    <w:name w:val="Gövde metni + 0 pt boşluk bırakılıyor"/>
    <w:basedOn w:val="Gvdemetni"/>
    <w:rsid w:val="009946BB"/>
    <w:rPr>
      <w:color w:val="000000"/>
      <w:spacing w:val="-8"/>
      <w:w w:val="100"/>
      <w:position w:val="0"/>
      <w:lang w:val="tr-TR"/>
    </w:rPr>
  </w:style>
  <w:style w:type="character" w:customStyle="1" w:styleId="Gvdemetni5">
    <w:name w:val="Gövde metni (5)_"/>
    <w:basedOn w:val="VarsaylanParagrafYazTipi"/>
    <w:link w:val="Gvdemetni50"/>
    <w:rsid w:val="009946B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5"/>
      <w:sz w:val="13"/>
      <w:szCs w:val="13"/>
      <w:u w:val="none"/>
    </w:rPr>
  </w:style>
  <w:style w:type="paragraph" w:customStyle="1" w:styleId="Balk10">
    <w:name w:val="Başlık #1"/>
    <w:basedOn w:val="Normal"/>
    <w:link w:val="Balk1"/>
    <w:rsid w:val="009946BB"/>
    <w:pPr>
      <w:shd w:val="clear" w:color="auto" w:fill="FFFFFF"/>
      <w:spacing w:after="120" w:line="266" w:lineRule="exact"/>
      <w:jc w:val="center"/>
      <w:outlineLvl w:val="0"/>
    </w:pPr>
    <w:rPr>
      <w:rFonts w:ascii="Trebuchet MS" w:eastAsia="Trebuchet MS" w:hAnsi="Trebuchet MS" w:cs="Trebuchet MS"/>
      <w:b/>
      <w:bCs/>
      <w:spacing w:val="-4"/>
      <w:sz w:val="18"/>
      <w:szCs w:val="18"/>
    </w:rPr>
  </w:style>
  <w:style w:type="paragraph" w:customStyle="1" w:styleId="Gvdemetni20">
    <w:name w:val="Gövde metni (2)"/>
    <w:basedOn w:val="Normal"/>
    <w:link w:val="Gvdemetni2"/>
    <w:rsid w:val="009946BB"/>
    <w:pPr>
      <w:shd w:val="clear" w:color="auto" w:fill="FFFFFF"/>
      <w:spacing w:before="120" w:after="180" w:line="206" w:lineRule="exact"/>
      <w:jc w:val="center"/>
    </w:pPr>
    <w:rPr>
      <w:rFonts w:ascii="Trebuchet MS" w:eastAsia="Trebuchet MS" w:hAnsi="Trebuchet MS" w:cs="Trebuchet MS"/>
      <w:b/>
      <w:bCs/>
      <w:spacing w:val="-9"/>
      <w:sz w:val="13"/>
      <w:szCs w:val="13"/>
    </w:rPr>
  </w:style>
  <w:style w:type="paragraph" w:customStyle="1" w:styleId="Gvdemetni0">
    <w:name w:val="Gövde metni"/>
    <w:basedOn w:val="Normal"/>
    <w:link w:val="Gvdemetni"/>
    <w:rsid w:val="009946BB"/>
    <w:pPr>
      <w:shd w:val="clear" w:color="auto" w:fill="FFFFFF"/>
      <w:spacing w:before="180" w:line="194" w:lineRule="exact"/>
    </w:pPr>
    <w:rPr>
      <w:rFonts w:ascii="Trebuchet MS" w:eastAsia="Trebuchet MS" w:hAnsi="Trebuchet MS" w:cs="Trebuchet MS"/>
      <w:spacing w:val="-10"/>
      <w:sz w:val="13"/>
      <w:szCs w:val="13"/>
    </w:rPr>
  </w:style>
  <w:style w:type="paragraph" w:customStyle="1" w:styleId="Gvdemetni30">
    <w:name w:val="Gövde metni (3)"/>
    <w:basedOn w:val="Normal"/>
    <w:link w:val="Gvdemetni3"/>
    <w:rsid w:val="009946BB"/>
    <w:pPr>
      <w:shd w:val="clear" w:color="auto" w:fill="FFFFFF"/>
      <w:spacing w:line="199" w:lineRule="exact"/>
      <w:jc w:val="center"/>
    </w:pPr>
    <w:rPr>
      <w:rFonts w:ascii="Arial Narrow" w:eastAsia="Arial Narrow" w:hAnsi="Arial Narrow" w:cs="Arial Narrow"/>
      <w:b/>
      <w:bCs/>
      <w:spacing w:val="1"/>
      <w:sz w:val="14"/>
      <w:szCs w:val="14"/>
    </w:rPr>
  </w:style>
  <w:style w:type="paragraph" w:customStyle="1" w:styleId="Gvdemetni40">
    <w:name w:val="Gövde metni (4)"/>
    <w:basedOn w:val="Normal"/>
    <w:link w:val="Gvdemetni4"/>
    <w:rsid w:val="009946BB"/>
    <w:pPr>
      <w:shd w:val="clear" w:color="auto" w:fill="FFFFFF"/>
      <w:spacing w:line="199" w:lineRule="exact"/>
      <w:jc w:val="both"/>
    </w:pPr>
    <w:rPr>
      <w:rFonts w:ascii="Trebuchet MS" w:eastAsia="Trebuchet MS" w:hAnsi="Trebuchet MS" w:cs="Trebuchet MS"/>
      <w:spacing w:val="-12"/>
      <w:sz w:val="13"/>
      <w:szCs w:val="13"/>
    </w:rPr>
  </w:style>
  <w:style w:type="paragraph" w:customStyle="1" w:styleId="Gvdemetni50">
    <w:name w:val="Gövde metni (5)"/>
    <w:basedOn w:val="Normal"/>
    <w:link w:val="Gvdemetni5"/>
    <w:rsid w:val="009946BB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5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user</cp:lastModifiedBy>
  <cp:revision>2</cp:revision>
  <dcterms:created xsi:type="dcterms:W3CDTF">2013-01-09T08:15:00Z</dcterms:created>
  <dcterms:modified xsi:type="dcterms:W3CDTF">2013-01-09T08:19:00Z</dcterms:modified>
</cp:coreProperties>
</file>