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91C" w:rsidRDefault="0022485D">
      <w:pPr>
        <w:pStyle w:val="Balk10"/>
        <w:framePr w:w="5986" w:h="11012" w:hRule="exact" w:wrap="none" w:vAnchor="page" w:hAnchor="page" w:x="1180" w:y="294"/>
        <w:shd w:val="clear" w:color="auto" w:fill="auto"/>
        <w:ind w:right="40"/>
      </w:pPr>
      <w:bookmarkStart w:id="0" w:name="bookmark0"/>
      <w:r>
        <w:t>T.C. BEYPAZARI İCRA MÜDÜRLÜĞÜNDEN TAŞINMAZIN AÇIK ARTIRMA İLANI</w:t>
      </w:r>
      <w:bookmarkEnd w:id="0"/>
    </w:p>
    <w:p w:rsidR="009B191C" w:rsidRDefault="0022485D">
      <w:pPr>
        <w:pStyle w:val="Balk30"/>
        <w:framePr w:w="5986" w:h="11012" w:hRule="exact" w:wrap="none" w:vAnchor="page" w:hAnchor="page" w:x="1180" w:y="294"/>
        <w:shd w:val="clear" w:color="auto" w:fill="auto"/>
        <w:spacing w:line="170" w:lineRule="exact"/>
        <w:ind w:right="40"/>
      </w:pPr>
      <w:bookmarkStart w:id="1" w:name="bookmark1"/>
      <w:r>
        <w:t>Dosya No : 2012/752 Tal.</w:t>
      </w:r>
      <w:bookmarkEnd w:id="1"/>
    </w:p>
    <w:p w:rsidR="009B191C" w:rsidRDefault="0022485D">
      <w:pPr>
        <w:pStyle w:val="Gvdemetni0"/>
        <w:framePr w:w="5986" w:h="11012" w:hRule="exact" w:wrap="none" w:vAnchor="page" w:hAnchor="page" w:x="1180" w:y="294"/>
        <w:numPr>
          <w:ilvl w:val="0"/>
          <w:numId w:val="1"/>
        </w:numPr>
        <w:shd w:val="clear" w:color="auto" w:fill="auto"/>
        <w:tabs>
          <w:tab w:val="left" w:pos="298"/>
        </w:tabs>
        <w:ind w:left="120" w:right="40"/>
      </w:pPr>
      <w:r>
        <w:rPr>
          <w:rStyle w:val="GvdemetniKaln0ptbolukbraklyor"/>
        </w:rPr>
        <w:t xml:space="preserve">Tapu Kaydı : </w:t>
      </w:r>
      <w:r>
        <w:t>Ankara ili, Güdül ilçesi, Çağa (Güneyce) köyü, Karakaya mevkii, 164 ada, 18 parselde kayıtlı 1.252,00 m2’lik tarla vasıfla gayrimenkul</w:t>
      </w:r>
    </w:p>
    <w:p w:rsidR="009B191C" w:rsidRDefault="0022485D">
      <w:pPr>
        <w:pStyle w:val="Gvdemetni0"/>
        <w:framePr w:w="5986" w:h="11012" w:hRule="exact" w:wrap="none" w:vAnchor="page" w:hAnchor="page" w:x="1180" w:y="294"/>
        <w:shd w:val="clear" w:color="auto" w:fill="auto"/>
        <w:ind w:left="120" w:right="40"/>
      </w:pPr>
      <w:r>
        <w:rPr>
          <w:rStyle w:val="GvdemetniKaln0ptbolukbraklyor"/>
        </w:rPr>
        <w:t xml:space="preserve">Hali Hazır Durumu </w:t>
      </w:r>
      <w:r>
        <w:t>: Çağa beldesinde bulunan 164 ada, 18 parsel dalgalı meyilli, killi-tınlı toprak yapısındadır. Tarımsal faaliyet yönünden her türlü alet ve ekipman kullanılarak bölgenin ekolojik koşullarına uygun yetiştiricilik yapılabilir. Marjinal tarım arazisidir. Çünk</w:t>
      </w:r>
      <w:r>
        <w:t>ü bu araziye sınırı olan alanlar turizm alanı olarak belediyece vasıflandırılmış alanlardır.</w:t>
      </w:r>
    </w:p>
    <w:p w:rsidR="009B191C" w:rsidRDefault="0022485D">
      <w:pPr>
        <w:pStyle w:val="Gvdemetni20"/>
        <w:framePr w:w="5986" w:h="11012" w:hRule="exact" w:wrap="none" w:vAnchor="page" w:hAnchor="page" w:x="1180" w:y="294"/>
        <w:shd w:val="clear" w:color="auto" w:fill="auto"/>
        <w:tabs>
          <w:tab w:val="left" w:pos="1550"/>
        </w:tabs>
        <w:ind w:left="120"/>
      </w:pPr>
      <w:r>
        <w:t>İmar Durumu</w:t>
      </w:r>
      <w:r>
        <w:tab/>
      </w:r>
      <w:r>
        <w:rPr>
          <w:rStyle w:val="Gvdemetni2KalnDeil0ptbolukbraklyor"/>
        </w:rPr>
        <w:t>: İmarsız</w:t>
      </w:r>
    </w:p>
    <w:p w:rsidR="009B191C" w:rsidRDefault="0022485D">
      <w:pPr>
        <w:pStyle w:val="Gvdemetni20"/>
        <w:framePr w:w="5986" w:h="11012" w:hRule="exact" w:wrap="none" w:vAnchor="page" w:hAnchor="page" w:x="1180" w:y="294"/>
        <w:shd w:val="clear" w:color="auto" w:fill="auto"/>
        <w:tabs>
          <w:tab w:val="left" w:pos="1560"/>
        </w:tabs>
        <w:ind w:left="120" w:right="3160"/>
        <w:jc w:val="left"/>
      </w:pPr>
      <w:r>
        <w:t>Muhammen Bedeli : 56.340,00 TL Satış Saati</w:t>
      </w:r>
      <w:r>
        <w:tab/>
        <w:t>: 10.50 -10.55 arası</w:t>
      </w:r>
    </w:p>
    <w:p w:rsidR="009B191C" w:rsidRDefault="0022485D">
      <w:pPr>
        <w:pStyle w:val="Gvdemetni0"/>
        <w:framePr w:w="5986" w:h="11012" w:hRule="exact" w:wrap="none" w:vAnchor="page" w:hAnchor="page" w:x="1180" w:y="294"/>
        <w:numPr>
          <w:ilvl w:val="0"/>
          <w:numId w:val="1"/>
        </w:numPr>
        <w:shd w:val="clear" w:color="auto" w:fill="auto"/>
        <w:tabs>
          <w:tab w:val="left" w:pos="298"/>
        </w:tabs>
        <w:ind w:left="120"/>
      </w:pPr>
      <w:r>
        <w:rPr>
          <w:rStyle w:val="GvdemetniKaln0ptbolukbraklyor"/>
        </w:rPr>
        <w:t xml:space="preserve">Tapu Kaydı : </w:t>
      </w:r>
      <w:r>
        <w:t xml:space="preserve">Ankara ili, Güdül ilçesi, Çağa (Güneyce) köyü, 642 ada, 1 </w:t>
      </w:r>
      <w:r>
        <w:t>parselde kayıtlı</w:t>
      </w:r>
    </w:p>
    <w:p w:rsidR="009B191C" w:rsidRDefault="0022485D">
      <w:pPr>
        <w:pStyle w:val="Gvdemetni0"/>
        <w:framePr w:w="5986" w:h="11012" w:hRule="exact" w:wrap="none" w:vAnchor="page" w:hAnchor="page" w:x="1180" w:y="294"/>
        <w:numPr>
          <w:ilvl w:val="0"/>
          <w:numId w:val="2"/>
        </w:numPr>
        <w:shd w:val="clear" w:color="auto" w:fill="auto"/>
        <w:tabs>
          <w:tab w:val="left" w:pos="864"/>
        </w:tabs>
        <w:ind w:left="120"/>
      </w:pPr>
      <w:r>
        <w:t>m2'lik tarla vasıfla gayrimenkul</w:t>
      </w:r>
    </w:p>
    <w:p w:rsidR="009B191C" w:rsidRDefault="0022485D">
      <w:pPr>
        <w:pStyle w:val="Gvdemetni0"/>
        <w:framePr w:w="5986" w:h="11012" w:hRule="exact" w:wrap="none" w:vAnchor="page" w:hAnchor="page" w:x="1180" w:y="294"/>
        <w:shd w:val="clear" w:color="auto" w:fill="auto"/>
        <w:ind w:left="120" w:right="40"/>
      </w:pPr>
      <w:r>
        <w:rPr>
          <w:rStyle w:val="GvdemetniKaln0ptbolukbraklyor"/>
        </w:rPr>
        <w:t xml:space="preserve">Hali Hazır Durumu </w:t>
      </w:r>
      <w:r>
        <w:t>: ilçenin Çağa (Güneyce) köyü, 642 ada, 1 parsel tapu kaydında tarla vasfında olup, ancak ilçe imar planında imarlı parseldir.</w:t>
      </w:r>
    </w:p>
    <w:p w:rsidR="009B191C" w:rsidRDefault="0022485D">
      <w:pPr>
        <w:pStyle w:val="Gvdemetni0"/>
        <w:framePr w:w="5986" w:h="11012" w:hRule="exact" w:wrap="none" w:vAnchor="page" w:hAnchor="page" w:x="1180" w:y="294"/>
        <w:shd w:val="clear" w:color="auto" w:fill="auto"/>
        <w:tabs>
          <w:tab w:val="left" w:pos="1546"/>
        </w:tabs>
        <w:ind w:left="120"/>
      </w:pPr>
      <w:r>
        <w:rPr>
          <w:rStyle w:val="GvdemetniKaln0ptbolukbraklyor"/>
        </w:rPr>
        <w:t>İmar Durumu</w:t>
      </w:r>
      <w:r>
        <w:rPr>
          <w:rStyle w:val="GvdemetniKaln0ptbolukbraklyor"/>
        </w:rPr>
        <w:tab/>
      </w:r>
      <w:r>
        <w:t>: Parsel Turizm 2. Konut alanı inşaat yoğunluğu %</w:t>
      </w:r>
      <w:r>
        <w:t xml:space="preserve"> 35 olan 3 katlı imar</w:t>
      </w:r>
    </w:p>
    <w:p w:rsidR="009B191C" w:rsidRDefault="0022485D">
      <w:pPr>
        <w:pStyle w:val="Gvdemetni0"/>
        <w:framePr w:w="5986" w:h="11012" w:hRule="exact" w:wrap="none" w:vAnchor="page" w:hAnchor="page" w:x="1180" w:y="294"/>
        <w:shd w:val="clear" w:color="auto" w:fill="auto"/>
        <w:ind w:left="120"/>
      </w:pPr>
      <w:r>
        <w:t>adasına isabet etmektedir.</w:t>
      </w:r>
    </w:p>
    <w:p w:rsidR="009B191C" w:rsidRDefault="0022485D">
      <w:pPr>
        <w:pStyle w:val="Gvdemetni20"/>
        <w:framePr w:w="5986" w:h="11012" w:hRule="exact" w:wrap="none" w:vAnchor="page" w:hAnchor="page" w:x="1180" w:y="294"/>
        <w:shd w:val="clear" w:color="auto" w:fill="auto"/>
        <w:tabs>
          <w:tab w:val="left" w:pos="1560"/>
        </w:tabs>
        <w:ind w:left="120" w:right="3160"/>
        <w:jc w:val="left"/>
      </w:pPr>
      <w:r>
        <w:t>Muhammen Bedeli : 930.780,00 TL Satış Saati</w:t>
      </w:r>
      <w:r>
        <w:tab/>
        <w:t>: 11.00-11.05 arası</w:t>
      </w:r>
    </w:p>
    <w:p w:rsidR="009B191C" w:rsidRDefault="0022485D">
      <w:pPr>
        <w:pStyle w:val="Gvdemetni0"/>
        <w:framePr w:w="5986" w:h="11012" w:hRule="exact" w:wrap="none" w:vAnchor="page" w:hAnchor="page" w:x="1180" w:y="294"/>
        <w:numPr>
          <w:ilvl w:val="0"/>
          <w:numId w:val="1"/>
        </w:numPr>
        <w:shd w:val="clear" w:color="auto" w:fill="auto"/>
        <w:tabs>
          <w:tab w:val="left" w:pos="298"/>
        </w:tabs>
        <w:ind w:left="120"/>
      </w:pPr>
      <w:r>
        <w:rPr>
          <w:rStyle w:val="GvdemetniKaln0ptbolukbraklyor"/>
        </w:rPr>
        <w:t xml:space="preserve">Tapu Kaydı : </w:t>
      </w:r>
      <w:r>
        <w:t>Ankara ili, Güdül ilçesi, Çağa (Güneyce) köyü, 624 ada, 5 parselde kayıtlı</w:t>
      </w:r>
    </w:p>
    <w:p w:rsidR="009B191C" w:rsidRDefault="0022485D">
      <w:pPr>
        <w:pStyle w:val="Gvdemetni0"/>
        <w:framePr w:w="5986" w:h="11012" w:hRule="exact" w:wrap="none" w:vAnchor="page" w:hAnchor="page" w:x="1180" w:y="294"/>
        <w:numPr>
          <w:ilvl w:val="0"/>
          <w:numId w:val="3"/>
        </w:numPr>
        <w:shd w:val="clear" w:color="auto" w:fill="auto"/>
        <w:tabs>
          <w:tab w:val="left" w:pos="859"/>
        </w:tabs>
        <w:ind w:left="120"/>
      </w:pPr>
      <w:r>
        <w:t>m2’lik tarla vasıfla gayrimenkul</w:t>
      </w:r>
    </w:p>
    <w:p w:rsidR="009B191C" w:rsidRDefault="0022485D">
      <w:pPr>
        <w:pStyle w:val="Gvdemetni0"/>
        <w:framePr w:w="5986" w:h="11012" w:hRule="exact" w:wrap="none" w:vAnchor="page" w:hAnchor="page" w:x="1180" w:y="294"/>
        <w:shd w:val="clear" w:color="auto" w:fill="auto"/>
        <w:ind w:left="120" w:right="40"/>
      </w:pPr>
      <w:r>
        <w:rPr>
          <w:rStyle w:val="GvdemetniKaln0ptbolukbraklyor"/>
        </w:rPr>
        <w:t xml:space="preserve">Hali Hazır Durumu </w:t>
      </w:r>
      <w:r>
        <w:t xml:space="preserve">: </w:t>
      </w:r>
      <w:r>
        <w:t>İlçenin Çağa (Güneyce) köyü, 624 ada, 5 parsel tapu kaydında tarla vasfında olup ancak ilçe imar planında imarlı parseldir.</w:t>
      </w:r>
    </w:p>
    <w:p w:rsidR="009B191C" w:rsidRDefault="0022485D">
      <w:pPr>
        <w:pStyle w:val="Gvdemetni0"/>
        <w:framePr w:w="5986" w:h="11012" w:hRule="exact" w:wrap="none" w:vAnchor="page" w:hAnchor="page" w:x="1180" w:y="294"/>
        <w:shd w:val="clear" w:color="auto" w:fill="auto"/>
        <w:tabs>
          <w:tab w:val="left" w:pos="1546"/>
        </w:tabs>
        <w:ind w:left="120"/>
      </w:pPr>
      <w:r>
        <w:rPr>
          <w:rStyle w:val="GvdemetniKaln0ptbolukbraklyor"/>
        </w:rPr>
        <w:t>İmar Durumu</w:t>
      </w:r>
      <w:r>
        <w:rPr>
          <w:rStyle w:val="GvdemetniKaln0ptbolukbraklyor"/>
        </w:rPr>
        <w:tab/>
      </w:r>
      <w:r>
        <w:t>: Parsel Turizm alanı inşaat yoğunluğu % 25 olan h mak:9,50 mt olan</w:t>
      </w:r>
    </w:p>
    <w:p w:rsidR="009B191C" w:rsidRDefault="0022485D">
      <w:pPr>
        <w:pStyle w:val="Gvdemetni0"/>
        <w:framePr w:w="5986" w:h="11012" w:hRule="exact" w:wrap="none" w:vAnchor="page" w:hAnchor="page" w:x="1180" w:y="294"/>
        <w:shd w:val="clear" w:color="auto" w:fill="auto"/>
        <w:ind w:left="120"/>
      </w:pPr>
      <w:r>
        <w:t>imar adasına isabet etmektedir.</w:t>
      </w:r>
    </w:p>
    <w:p w:rsidR="009B191C" w:rsidRDefault="0022485D">
      <w:pPr>
        <w:pStyle w:val="Gvdemetni20"/>
        <w:framePr w:w="5986" w:h="11012" w:hRule="exact" w:wrap="none" w:vAnchor="page" w:hAnchor="page" w:x="1180" w:y="294"/>
        <w:shd w:val="clear" w:color="auto" w:fill="auto"/>
        <w:ind w:left="120"/>
      </w:pPr>
      <w:r>
        <w:t>Muhammen Bedeli : 1.</w:t>
      </w:r>
      <w:r>
        <w:t>168.680,00 TL</w:t>
      </w:r>
    </w:p>
    <w:p w:rsidR="009B191C" w:rsidRDefault="0022485D">
      <w:pPr>
        <w:pStyle w:val="Gvdemetni20"/>
        <w:framePr w:w="5986" w:h="11012" w:hRule="exact" w:wrap="none" w:vAnchor="page" w:hAnchor="page" w:x="1180" w:y="294"/>
        <w:shd w:val="clear" w:color="auto" w:fill="auto"/>
        <w:tabs>
          <w:tab w:val="left" w:pos="1555"/>
          <w:tab w:val="left" w:pos="4018"/>
        </w:tabs>
        <w:ind w:left="120"/>
      </w:pPr>
      <w:r>
        <w:t>Satış Saati</w:t>
      </w:r>
      <w:r>
        <w:tab/>
        <w:t>: 11.10 -11.15 Arası</w:t>
      </w:r>
      <w:r>
        <w:tab/>
        <w:t>i</w:t>
      </w:r>
    </w:p>
    <w:p w:rsidR="009B191C" w:rsidRDefault="0022485D">
      <w:pPr>
        <w:pStyle w:val="Gvdemetni20"/>
        <w:framePr w:w="5986" w:h="11012" w:hRule="exact" w:wrap="none" w:vAnchor="page" w:hAnchor="page" w:x="1180" w:y="294"/>
        <w:shd w:val="clear" w:color="auto" w:fill="auto"/>
        <w:ind w:left="120"/>
      </w:pPr>
      <w:r>
        <w:t>Satış Şartları</w:t>
      </w:r>
    </w:p>
    <w:p w:rsidR="009B191C" w:rsidRDefault="0022485D">
      <w:pPr>
        <w:pStyle w:val="Gvdemetni0"/>
        <w:framePr w:w="5986" w:h="11012" w:hRule="exact" w:wrap="none" w:vAnchor="page" w:hAnchor="page" w:x="1180" w:y="294"/>
        <w:numPr>
          <w:ilvl w:val="0"/>
          <w:numId w:val="4"/>
        </w:numPr>
        <w:shd w:val="clear" w:color="auto" w:fill="auto"/>
        <w:tabs>
          <w:tab w:val="left" w:pos="336"/>
        </w:tabs>
        <w:ind w:left="120" w:right="40"/>
      </w:pPr>
      <w:r>
        <w:t xml:space="preserve">Satış </w:t>
      </w:r>
      <w:r>
        <w:rPr>
          <w:rStyle w:val="GvdemetniKaln0ptbolukbraklyor"/>
        </w:rPr>
        <w:t xml:space="preserve">10.12.2012 günü yukarıda belirtilen saatler arasında Beypazarı Adliye Sarayı Satış Salonu/Beypazarı-Ankara </w:t>
      </w:r>
      <w:r>
        <w:t>adresinde açık artırma suretiyle yapılacaktır. Bu artırmada tahmin edilen değerin % 60’ını ve rüçhanlı alacaklılar varsa alacakları toplamını ve satış ve paylaştırma giderlerini geçmek şartı ile ihale olunur. Böyle bir bedele alıcı çıkmazsa en çok artıranı</w:t>
      </w:r>
      <w:r>
        <w:t xml:space="preserve">n taahhüdü saklı kalmak şartıyla </w:t>
      </w:r>
      <w:r>
        <w:rPr>
          <w:rStyle w:val="GvdemetniKaln0ptbolukbraklyor"/>
        </w:rPr>
        <w:t xml:space="preserve">20.12.2012 günü Beypazarı Adliye Sarayı Satış Salonu/ Beypazarı Ankara </w:t>
      </w:r>
      <w:r>
        <w:t>adresinde yukarıda belirtilen saatler arasında ikinci artırmaya çıkarılacaktır. Bu artırmada da rüçhanlı alacaklıların alacağını ve satış giderlerini ge</w:t>
      </w:r>
      <w:r>
        <w:t>çmesi şartıyla en çok artırana ihale olunur. Şu kadar ki, artırma bedelinin malın tahmin edilen kıymetinin % 40'ını bulması ve satış isteyenin alacağına rüçhanı olan alacakların toplamından fazla olması ve bundan başka paraya çevirme ve paylaştırma masrafl</w:t>
      </w:r>
      <w:r>
        <w:t>arını geçmesi lazımdır. Böyle fazla bedelle alıcı çıkmazsa satış talebi düşecektir.</w:t>
      </w:r>
    </w:p>
    <w:p w:rsidR="009B191C" w:rsidRDefault="0022485D">
      <w:pPr>
        <w:pStyle w:val="Gvdemetni0"/>
        <w:framePr w:w="5986" w:h="11012" w:hRule="exact" w:wrap="none" w:vAnchor="page" w:hAnchor="page" w:x="1180" w:y="294"/>
        <w:numPr>
          <w:ilvl w:val="0"/>
          <w:numId w:val="4"/>
        </w:numPr>
        <w:shd w:val="clear" w:color="auto" w:fill="auto"/>
        <w:tabs>
          <w:tab w:val="left" w:pos="341"/>
        </w:tabs>
        <w:ind w:left="120" w:right="40"/>
      </w:pPr>
      <w:r>
        <w:t>Artırmaya iştirak edeceklerin, tahmin edilen kıymetin % 20'si nispetinde Türk Lirası peşin para veya bu miktar kadar milli bir bankanın teminat mektubunu vermeleri lazımdır</w:t>
      </w:r>
      <w:r>
        <w:t>. Satış peşin para iledir. Alıcı istediğinde 10 günü geçmemek üzere mehil verilebilir. Tapu alım harcı, damga vergisi ile KDV alıcıya aittir. Birikmiş vergiler ve tellaliye ücreti satış bedelinden ödenir.</w:t>
      </w:r>
    </w:p>
    <w:p w:rsidR="009B191C" w:rsidRDefault="0022485D">
      <w:pPr>
        <w:pStyle w:val="Gvdemetni0"/>
        <w:framePr w:w="5986" w:h="11012" w:hRule="exact" w:wrap="none" w:vAnchor="page" w:hAnchor="page" w:x="1180" w:y="294"/>
        <w:numPr>
          <w:ilvl w:val="0"/>
          <w:numId w:val="4"/>
        </w:numPr>
        <w:shd w:val="clear" w:color="auto" w:fill="auto"/>
        <w:tabs>
          <w:tab w:val="left" w:pos="355"/>
        </w:tabs>
        <w:ind w:left="120" w:right="40"/>
      </w:pPr>
      <w:r>
        <w:t>ipotek sahibi alacaklılarla diğer ilgililerin (*) b</w:t>
      </w:r>
      <w:r>
        <w:t>u taşınmaz üzerindeki haklarını hususiyle faiz ve masrafa dair olan iddialarını dayanağı belgeler ile on beş gün içinde dairemize bildirmeleri lazımdır. Aksi takdirde hakları tapu sicili ile sabit olmadıkça paylaştırmadan hariç bırakılacaktır.</w:t>
      </w:r>
    </w:p>
    <w:p w:rsidR="009B191C" w:rsidRDefault="0022485D">
      <w:pPr>
        <w:pStyle w:val="Gvdemetni0"/>
        <w:framePr w:w="5986" w:h="11012" w:hRule="exact" w:wrap="none" w:vAnchor="page" w:hAnchor="page" w:x="1180" w:y="294"/>
        <w:numPr>
          <w:ilvl w:val="0"/>
          <w:numId w:val="4"/>
        </w:numPr>
        <w:shd w:val="clear" w:color="auto" w:fill="auto"/>
        <w:tabs>
          <w:tab w:val="left" w:pos="355"/>
        </w:tabs>
        <w:ind w:left="120" w:right="40"/>
      </w:pPr>
      <w:r>
        <w:t>İhaleye katı</w:t>
      </w:r>
      <w:r>
        <w:t>lıp daha sonra ihale bedelini yatırmamak sureti ile ihalenin feshine sebep olan tüm alıcılar ve kefilleri teklif ettikleri bedel ile son ihale bedeli arasındaki farktan ve diğer zararlardan ve ayrıca temerrüt faizinden müteselsilen mesul olacaklardır. İhal</w:t>
      </w:r>
      <w:r>
        <w:t>e bedel ile son ihale bedeli arasındaki farktan ve diğer zararlardan ve ayrıca temerrüt faizinden müteselsilen mesul olacaklardır, ihale farkı ve temerrüt faizi ayrıca hükme hacet kalmaksızın Dairemizce tahsil olunacak, bu fark, varsa öncelikle teminat bed</w:t>
      </w:r>
      <w:r>
        <w:t>elinden alınacaktır.</w:t>
      </w:r>
    </w:p>
    <w:p w:rsidR="009B191C" w:rsidRDefault="0022485D">
      <w:pPr>
        <w:pStyle w:val="Gvdemetni0"/>
        <w:framePr w:w="5986" w:h="11012" w:hRule="exact" w:wrap="none" w:vAnchor="page" w:hAnchor="page" w:x="1180" w:y="294"/>
        <w:numPr>
          <w:ilvl w:val="0"/>
          <w:numId w:val="4"/>
        </w:numPr>
        <w:shd w:val="clear" w:color="auto" w:fill="auto"/>
        <w:tabs>
          <w:tab w:val="left" w:pos="346"/>
        </w:tabs>
        <w:ind w:left="120" w:right="40"/>
      </w:pPr>
      <w:r>
        <w:t>Şartname, ilan tarihinden itibaren herkesin görebilmesi için dairede açık olup gideri verildiği takdirde isteyen alıcıya bir örneği gönderilebilir.</w:t>
      </w:r>
    </w:p>
    <w:p w:rsidR="009B191C" w:rsidRDefault="0022485D">
      <w:pPr>
        <w:pStyle w:val="Gvdemetni0"/>
        <w:framePr w:w="5986" w:h="11012" w:hRule="exact" w:wrap="none" w:vAnchor="page" w:hAnchor="page" w:x="1180" w:y="294"/>
        <w:numPr>
          <w:ilvl w:val="0"/>
          <w:numId w:val="4"/>
        </w:numPr>
        <w:shd w:val="clear" w:color="auto" w:fill="auto"/>
        <w:tabs>
          <w:tab w:val="left" w:pos="346"/>
        </w:tabs>
        <w:ind w:left="120" w:right="40"/>
      </w:pPr>
      <w:r>
        <w:t xml:space="preserve">Satışa iştirak edenlerin şartnameyi görmüş ve münderecatını kabul etmiş sayılacakları, </w:t>
      </w:r>
      <w:r>
        <w:t>başkaca bilgi almak isteyenlerin yukarıda yazılı dosya numarasıyla Müdürlüğümüze başvurmaları ilan olunur.</w:t>
      </w:r>
    </w:p>
    <w:p w:rsidR="009B191C" w:rsidRDefault="0022485D">
      <w:pPr>
        <w:pStyle w:val="Gvdemetni0"/>
        <w:framePr w:w="5986" w:h="11012" w:hRule="exact" w:wrap="none" w:vAnchor="page" w:hAnchor="page" w:x="1180" w:y="294"/>
        <w:shd w:val="clear" w:color="auto" w:fill="auto"/>
        <w:ind w:left="120" w:right="40"/>
      </w:pPr>
      <w:r>
        <w:t>iş bu ilan tebligat yapılamayan ilgililere tebligat yerine kaim olmak üzere ilan olunur. 06.11.2012 (*) İlgililer tabirine irtifak hakkı sahipleri de</w:t>
      </w:r>
      <w:r>
        <w:t xml:space="preserve"> dahildir. (İİK m. 126) Örnek No : 27</w:t>
      </w:r>
    </w:p>
    <w:p w:rsidR="009B191C" w:rsidRDefault="0022485D">
      <w:pPr>
        <w:pStyle w:val="Gvdemetni20"/>
        <w:framePr w:w="5986" w:h="11012" w:hRule="exact" w:wrap="none" w:vAnchor="page" w:hAnchor="page" w:x="1180" w:y="294"/>
        <w:shd w:val="clear" w:color="auto" w:fill="auto"/>
        <w:ind w:right="40"/>
        <w:jc w:val="right"/>
      </w:pPr>
      <w:r>
        <w:t xml:space="preserve">A. 15038 </w:t>
      </w:r>
      <w:hyperlink r:id="rId7" w:history="1">
        <w:r>
          <w:rPr>
            <w:rStyle w:val="Kpr"/>
            <w:lang w:val="en-US"/>
          </w:rPr>
          <w:t>www.bik.gov.tr</w:t>
        </w:r>
      </w:hyperlink>
    </w:p>
    <w:p w:rsidR="009B191C" w:rsidRDefault="0022485D">
      <w:pPr>
        <w:pStyle w:val="Gvdemetni20"/>
        <w:framePr w:w="5986" w:h="555" w:hRule="exact" w:wrap="none" w:vAnchor="page" w:hAnchor="page" w:x="1180" w:y="11349"/>
        <w:shd w:val="clear" w:color="auto" w:fill="auto"/>
        <w:spacing w:line="120" w:lineRule="exact"/>
        <w:ind w:left="1960"/>
        <w:jc w:val="left"/>
      </w:pPr>
      <w:r>
        <w:t>Resmi İlanlar www.ilan.gov.tr'de</w:t>
      </w:r>
    </w:p>
    <w:p w:rsidR="009B191C" w:rsidRDefault="0022485D">
      <w:pPr>
        <w:pStyle w:val="Gvdemetni30"/>
        <w:framePr w:w="5986" w:h="555" w:hRule="exact" w:wrap="none" w:vAnchor="page" w:hAnchor="page" w:x="1180" w:y="11349"/>
        <w:shd w:val="clear" w:color="auto" w:fill="auto"/>
        <w:tabs>
          <w:tab w:val="left" w:leader="dot" w:pos="1965"/>
          <w:tab w:val="left" w:leader="dot" w:pos="2080"/>
          <w:tab w:val="left" w:leader="dot" w:pos="2104"/>
          <w:tab w:val="left" w:leader="dot" w:pos="3707"/>
          <w:tab w:val="left" w:leader="dot" w:pos="4058"/>
          <w:tab w:val="left" w:leader="dot" w:pos="4869"/>
          <w:tab w:val="left" w:leader="dot" w:pos="4902"/>
          <w:tab w:val="left" w:leader="dot" w:pos="5046"/>
          <w:tab w:val="left" w:leader="dot" w:pos="5056"/>
        </w:tabs>
        <w:spacing w:line="80" w:lineRule="exact"/>
        <w:ind w:left="1960"/>
      </w:pPr>
      <w:r>
        <w:tab/>
      </w:r>
      <w:r>
        <w:rPr>
          <w:rStyle w:val="Gvdemetni31"/>
        </w:rPr>
        <w:tab/>
      </w:r>
      <w:r>
        <w:tab/>
        <w:t>i,;</w:t>
      </w:r>
      <w:r>
        <w:rPr>
          <w:rStyle w:val="Gvdemetni31"/>
        </w:rPr>
        <w:t>rr^v</w:t>
      </w:r>
      <w:r>
        <w:t>ıi</w:t>
      </w:r>
      <w:r>
        <w:rPr>
          <w:rStyle w:val="Gvdemetni31"/>
        </w:rPr>
        <w:t>;</w:t>
      </w:r>
      <w:r>
        <w:t>i</w:t>
      </w:r>
      <w:r>
        <w:rPr>
          <w:rStyle w:val="Gvdemetni31"/>
        </w:rPr>
        <w:t>v</w:t>
      </w:r>
      <w:r>
        <w:t>,</w:t>
      </w:r>
      <w:r>
        <w:rPr>
          <w:rStyle w:val="Gvdemetni31"/>
        </w:rPr>
        <w:t>vi-</w:t>
      </w:r>
      <w:r>
        <w:t>i,,</w:t>
      </w:r>
      <w:r>
        <w:rPr>
          <w:rStyle w:val="Gvdemetni31"/>
        </w:rPr>
        <w:t>-</w:t>
      </w:r>
      <w:r>
        <w:t>,,</w:t>
      </w:r>
      <w:r>
        <w:rPr>
          <w:rStyle w:val="Gvdemetni31"/>
        </w:rPr>
        <w:t>v</w:t>
      </w:r>
      <w:r>
        <w:t>i</w:t>
      </w:r>
      <w:r>
        <w:rPr>
          <w:rStyle w:val="Gvdemetni31"/>
        </w:rPr>
        <w:t>-</w:t>
      </w:r>
      <w:r>
        <w:t>;</w:t>
      </w:r>
      <w:r>
        <w:rPr>
          <w:rStyle w:val="Gvdemetni31"/>
        </w:rPr>
        <w:t>;</w:t>
      </w:r>
      <w:r>
        <w:t>;;i</w:t>
      </w:r>
      <w:r>
        <w:rPr>
          <w:rStyle w:val="Gvdemetni31"/>
        </w:rPr>
        <w:t>v</w:t>
      </w:r>
      <w:r>
        <w:t>;</w:t>
      </w:r>
      <w:r>
        <w:rPr>
          <w:rStyle w:val="Gvdemetni31"/>
        </w:rPr>
        <w:t>v</w:t>
      </w:r>
      <w:r>
        <w:t>.</w:t>
      </w:r>
      <w:r>
        <w:rPr>
          <w:rStyle w:val="Gvdemetni31"/>
        </w:rPr>
        <w:t>v</w:t>
      </w:r>
      <w:r>
        <w:t>.ı</w:t>
      </w:r>
      <w:r>
        <w:rPr>
          <w:rStyle w:val="Gvdemetni31"/>
        </w:rPr>
        <w:t>v</w:t>
      </w:r>
      <w:r>
        <w:rPr>
          <w:rStyle w:val="Gvdemetni3talik1ptbolukbraklyor"/>
        </w:rPr>
        <w:t>.</w:t>
      </w:r>
      <w:r>
        <w:rPr>
          <w:rStyle w:val="Gvdemetni3talik1ptbolukbraklyor0"/>
        </w:rPr>
        <w:t>rmmt</w:t>
      </w:r>
      <w:r>
        <w:rPr>
          <w:rStyle w:val="Gvdemetni31"/>
        </w:rPr>
        <w:tab/>
      </w:r>
      <w:r>
        <w:t>■</w:t>
      </w:r>
      <w:r>
        <w:rPr>
          <w:rStyle w:val="Gvdemetni31"/>
        </w:rPr>
        <w:t>•</w:t>
      </w:r>
      <w:r>
        <w:t>ritB.</w:t>
      </w:r>
      <w:r>
        <w:rPr>
          <w:rStyle w:val="Gvdemetni31"/>
        </w:rPr>
        <w:t>v.rB</w:t>
      </w:r>
      <w:r>
        <w:rPr>
          <w:rStyle w:val="Gvdemetni31"/>
        </w:rPr>
        <w:tab/>
      </w:r>
      <w:r>
        <w:t>—</w:t>
      </w:r>
      <w:r>
        <w:rPr>
          <w:rStyle w:val="Gvdemetni31"/>
        </w:rPr>
        <w:t>•</w:t>
      </w:r>
      <w:r>
        <w:t>■..ı</w:t>
      </w:r>
      <w:r>
        <w:rPr>
          <w:rStyle w:val="Gvdemetni31"/>
        </w:rPr>
        <w:t>v</w:t>
      </w:r>
      <w:r>
        <w:t>ı</w:t>
      </w:r>
      <w:r>
        <w:rPr>
          <w:rStyle w:val="Gvdemetni31"/>
        </w:rPr>
        <w:t>w</w:t>
      </w:r>
      <w:r>
        <w:rPr>
          <w:rStyle w:val="Gvdemetni31"/>
        </w:rPr>
        <w:tab/>
      </w:r>
      <w:r>
        <w:rPr>
          <w:rStyle w:val="Gvdemetni31"/>
        </w:rPr>
        <w:tab/>
      </w:r>
      <w:r>
        <w:rPr>
          <w:rStyle w:val="Gvdemetni31"/>
        </w:rPr>
        <w:tab/>
      </w:r>
      <w:r>
        <w:rPr>
          <w:rStyle w:val="Gvdemetni31"/>
        </w:rPr>
        <w:tab/>
      </w:r>
    </w:p>
    <w:p w:rsidR="009B191C" w:rsidRDefault="0022485D">
      <w:pPr>
        <w:pStyle w:val="Balk20"/>
        <w:framePr w:w="5986" w:h="555" w:hRule="exact" w:wrap="none" w:vAnchor="page" w:hAnchor="page" w:x="1180" w:y="11349"/>
        <w:shd w:val="clear" w:color="auto" w:fill="auto"/>
        <w:spacing w:line="300" w:lineRule="exact"/>
        <w:ind w:right="40"/>
      </w:pPr>
      <w:bookmarkStart w:id="2" w:name="bookmark2"/>
      <w:r>
        <w:rPr>
          <w:rStyle w:val="Balk2115pt0ptbolukbraklyor"/>
          <w:i/>
          <w:iCs/>
        </w:rPr>
        <w:t xml:space="preserve">* </w:t>
      </w:r>
      <w:r>
        <w:t xml:space="preserve">»i </w:t>
      </w:r>
      <w:r>
        <w:rPr>
          <w:rStyle w:val="Balk2BookmanOldStyle15ptKaln0ptbolukbraklyor"/>
          <w:i/>
          <w:iCs/>
        </w:rPr>
        <w:t>9</w:t>
      </w:r>
      <w:bookmarkEnd w:id="2"/>
    </w:p>
    <w:p w:rsidR="009B191C" w:rsidRDefault="009B191C">
      <w:pPr>
        <w:rPr>
          <w:sz w:val="2"/>
          <w:szCs w:val="2"/>
        </w:rPr>
      </w:pPr>
    </w:p>
    <w:sectPr w:rsidR="009B191C" w:rsidSect="009B191C">
      <w:pgSz w:w="8391" w:h="11906"/>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85D" w:rsidRDefault="0022485D" w:rsidP="009B191C">
      <w:r>
        <w:separator/>
      </w:r>
    </w:p>
  </w:endnote>
  <w:endnote w:type="continuationSeparator" w:id="0">
    <w:p w:rsidR="0022485D" w:rsidRDefault="0022485D" w:rsidP="009B191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85D" w:rsidRDefault="0022485D"/>
  </w:footnote>
  <w:footnote w:type="continuationSeparator" w:id="0">
    <w:p w:rsidR="0022485D" w:rsidRDefault="0022485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9360C"/>
    <w:multiLevelType w:val="multilevel"/>
    <w:tmpl w:val="3A10D964"/>
    <w:lvl w:ilvl="0">
      <w:numFmt w:val="decimal"/>
      <w:lvlText w:val="19.478.%1"/>
      <w:lvlJc w:val="left"/>
      <w:rPr>
        <w:rFonts w:ascii="Arial" w:eastAsia="Arial" w:hAnsi="Arial" w:cs="Arial"/>
        <w:b w:val="0"/>
        <w:bCs w:val="0"/>
        <w:i w:val="0"/>
        <w:iCs w:val="0"/>
        <w:smallCaps w:val="0"/>
        <w:strike w:val="0"/>
        <w:color w:val="000000"/>
        <w:spacing w:val="0"/>
        <w:w w:val="100"/>
        <w:position w:val="0"/>
        <w:sz w:val="12"/>
        <w:szCs w:val="1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884F98"/>
    <w:multiLevelType w:val="multilevel"/>
    <w:tmpl w:val="4EBAC45A"/>
    <w:lvl w:ilvl="0">
      <w:start w:val="1"/>
      <w:numFmt w:val="decimal"/>
      <w:lvlText w:val="%1-"/>
      <w:lvlJc w:val="left"/>
      <w:rPr>
        <w:rFonts w:ascii="Arial" w:eastAsia="Arial" w:hAnsi="Arial" w:cs="Arial"/>
        <w:b/>
        <w:bCs/>
        <w:i w:val="0"/>
        <w:iCs w:val="0"/>
        <w:smallCaps w:val="0"/>
        <w:strike w:val="0"/>
        <w:color w:val="000000"/>
        <w:spacing w:val="-2"/>
        <w:w w:val="100"/>
        <w:position w:val="0"/>
        <w:sz w:val="12"/>
        <w:szCs w:val="1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BA6382B"/>
    <w:multiLevelType w:val="multilevel"/>
    <w:tmpl w:val="FCDE72BA"/>
    <w:lvl w:ilvl="0">
      <w:start w:val="1"/>
      <w:numFmt w:val="decimal"/>
      <w:lvlText w:val="%1-"/>
      <w:lvlJc w:val="left"/>
      <w:rPr>
        <w:rFonts w:ascii="Arial" w:eastAsia="Arial" w:hAnsi="Arial" w:cs="Arial"/>
        <w:b/>
        <w:bCs/>
        <w:i w:val="0"/>
        <w:iCs w:val="0"/>
        <w:smallCaps w:val="0"/>
        <w:strike w:val="0"/>
        <w:color w:val="000000"/>
        <w:spacing w:val="0"/>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8C22A6"/>
    <w:multiLevelType w:val="multilevel"/>
    <w:tmpl w:val="C700D126"/>
    <w:lvl w:ilvl="0">
      <w:numFmt w:val="decimal"/>
      <w:lvlText w:val="15.513.%1"/>
      <w:lvlJc w:val="left"/>
      <w:rPr>
        <w:rFonts w:ascii="Arial" w:eastAsia="Arial" w:hAnsi="Arial" w:cs="Arial"/>
        <w:b w:val="0"/>
        <w:bCs w:val="0"/>
        <w:i w:val="0"/>
        <w:iCs w:val="0"/>
        <w:smallCaps w:val="0"/>
        <w:strike w:val="0"/>
        <w:color w:val="000000"/>
        <w:spacing w:val="0"/>
        <w:w w:val="100"/>
        <w:position w:val="0"/>
        <w:sz w:val="12"/>
        <w:szCs w:val="1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9B191C"/>
    <w:rsid w:val="0022485D"/>
    <w:rsid w:val="00567771"/>
    <w:rsid w:val="009B191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B191C"/>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9B191C"/>
    <w:rPr>
      <w:color w:val="000080"/>
      <w:u w:val="single"/>
    </w:rPr>
  </w:style>
  <w:style w:type="character" w:customStyle="1" w:styleId="Balk1">
    <w:name w:val="Başlık #1_"/>
    <w:basedOn w:val="VarsaylanParagrafYazTipi"/>
    <w:link w:val="Balk10"/>
    <w:rsid w:val="009B191C"/>
    <w:rPr>
      <w:rFonts w:ascii="Arial" w:eastAsia="Arial" w:hAnsi="Arial" w:cs="Arial"/>
      <w:b/>
      <w:bCs/>
      <w:i w:val="0"/>
      <w:iCs w:val="0"/>
      <w:smallCaps w:val="0"/>
      <w:strike w:val="0"/>
      <w:sz w:val="26"/>
      <w:szCs w:val="26"/>
      <w:u w:val="none"/>
    </w:rPr>
  </w:style>
  <w:style w:type="character" w:customStyle="1" w:styleId="Balk3">
    <w:name w:val="Başlık #3_"/>
    <w:basedOn w:val="VarsaylanParagrafYazTipi"/>
    <w:link w:val="Balk30"/>
    <w:rsid w:val="009B191C"/>
    <w:rPr>
      <w:rFonts w:ascii="Arial" w:eastAsia="Arial" w:hAnsi="Arial" w:cs="Arial"/>
      <w:b/>
      <w:bCs/>
      <w:i w:val="0"/>
      <w:iCs w:val="0"/>
      <w:smallCaps w:val="0"/>
      <w:strike w:val="0"/>
      <w:spacing w:val="-4"/>
      <w:sz w:val="17"/>
      <w:szCs w:val="17"/>
      <w:u w:val="none"/>
    </w:rPr>
  </w:style>
  <w:style w:type="character" w:customStyle="1" w:styleId="Gvdemetni">
    <w:name w:val="Gövde metni_"/>
    <w:basedOn w:val="VarsaylanParagrafYazTipi"/>
    <w:link w:val="Gvdemetni0"/>
    <w:rsid w:val="009B191C"/>
    <w:rPr>
      <w:rFonts w:ascii="Arial" w:eastAsia="Arial" w:hAnsi="Arial" w:cs="Arial"/>
      <w:b w:val="0"/>
      <w:bCs w:val="0"/>
      <w:i w:val="0"/>
      <w:iCs w:val="0"/>
      <w:smallCaps w:val="0"/>
      <w:strike w:val="0"/>
      <w:sz w:val="12"/>
      <w:szCs w:val="12"/>
      <w:u w:val="none"/>
    </w:rPr>
  </w:style>
  <w:style w:type="character" w:customStyle="1" w:styleId="GvdemetniKaln0ptbolukbraklyor">
    <w:name w:val="Gövde metni + Kalın;0 pt boşluk bırakılıyor"/>
    <w:basedOn w:val="Gvdemetni"/>
    <w:rsid w:val="009B191C"/>
    <w:rPr>
      <w:b/>
      <w:bCs/>
      <w:color w:val="000000"/>
      <w:spacing w:val="-2"/>
      <w:w w:val="100"/>
      <w:position w:val="0"/>
      <w:lang w:val="tr-TR"/>
    </w:rPr>
  </w:style>
  <w:style w:type="character" w:customStyle="1" w:styleId="Gvdemetni2">
    <w:name w:val="Gövde metni (2)_"/>
    <w:basedOn w:val="VarsaylanParagrafYazTipi"/>
    <w:link w:val="Gvdemetni20"/>
    <w:rsid w:val="009B191C"/>
    <w:rPr>
      <w:rFonts w:ascii="Arial" w:eastAsia="Arial" w:hAnsi="Arial" w:cs="Arial"/>
      <w:b/>
      <w:bCs/>
      <w:i w:val="0"/>
      <w:iCs w:val="0"/>
      <w:smallCaps w:val="0"/>
      <w:strike w:val="0"/>
      <w:spacing w:val="-2"/>
      <w:sz w:val="12"/>
      <w:szCs w:val="12"/>
      <w:u w:val="none"/>
    </w:rPr>
  </w:style>
  <w:style w:type="character" w:customStyle="1" w:styleId="Gvdemetni2KalnDeil0ptbolukbraklyor">
    <w:name w:val="Gövde metni (2) + Kalın Değil;0 pt boşluk bırakılıyor"/>
    <w:basedOn w:val="Gvdemetni2"/>
    <w:rsid w:val="009B191C"/>
    <w:rPr>
      <w:b/>
      <w:bCs/>
      <w:color w:val="000000"/>
      <w:spacing w:val="0"/>
      <w:w w:val="100"/>
      <w:position w:val="0"/>
      <w:lang w:val="tr-TR"/>
    </w:rPr>
  </w:style>
  <w:style w:type="character" w:customStyle="1" w:styleId="Gvdemetni65ptKaln">
    <w:name w:val="Gövde metni + 6;5 pt;Kalın"/>
    <w:basedOn w:val="Gvdemetni"/>
    <w:rsid w:val="009B191C"/>
    <w:rPr>
      <w:b/>
      <w:bCs/>
      <w:color w:val="000000"/>
      <w:spacing w:val="0"/>
      <w:w w:val="100"/>
      <w:position w:val="0"/>
      <w:sz w:val="13"/>
      <w:szCs w:val="13"/>
    </w:rPr>
  </w:style>
  <w:style w:type="character" w:customStyle="1" w:styleId="Gvdemetni4pt">
    <w:name w:val="Gövde metni + 4 pt"/>
    <w:basedOn w:val="Gvdemetni"/>
    <w:rsid w:val="009B191C"/>
    <w:rPr>
      <w:color w:val="000000"/>
      <w:spacing w:val="0"/>
      <w:w w:val="100"/>
      <w:position w:val="0"/>
      <w:sz w:val="8"/>
      <w:szCs w:val="8"/>
    </w:rPr>
  </w:style>
  <w:style w:type="character" w:customStyle="1" w:styleId="Gvdemetni3">
    <w:name w:val="Gövde metni (3)_"/>
    <w:basedOn w:val="VarsaylanParagrafYazTipi"/>
    <w:link w:val="Gvdemetni30"/>
    <w:rsid w:val="009B191C"/>
    <w:rPr>
      <w:rFonts w:ascii="Arial" w:eastAsia="Arial" w:hAnsi="Arial" w:cs="Arial"/>
      <w:b w:val="0"/>
      <w:bCs w:val="0"/>
      <w:i w:val="0"/>
      <w:iCs w:val="0"/>
      <w:smallCaps w:val="0"/>
      <w:strike w:val="0"/>
      <w:spacing w:val="4"/>
      <w:sz w:val="8"/>
      <w:szCs w:val="8"/>
      <w:u w:val="none"/>
    </w:rPr>
  </w:style>
  <w:style w:type="character" w:customStyle="1" w:styleId="Gvdemetni31">
    <w:name w:val="Gövde metni (3)"/>
    <w:basedOn w:val="Gvdemetni3"/>
    <w:rsid w:val="009B191C"/>
    <w:rPr>
      <w:strike/>
      <w:color w:val="000000"/>
      <w:w w:val="100"/>
      <w:position w:val="0"/>
      <w:lang w:val="tr-TR"/>
    </w:rPr>
  </w:style>
  <w:style w:type="character" w:customStyle="1" w:styleId="Gvdemetni3talik1ptbolukbraklyor">
    <w:name w:val="Gövde metni (3) + İtalik;1 pt boşluk bırakılıyor"/>
    <w:basedOn w:val="Gvdemetni3"/>
    <w:rsid w:val="009B191C"/>
    <w:rPr>
      <w:i/>
      <w:iCs/>
      <w:color w:val="000000"/>
      <w:spacing w:val="37"/>
      <w:w w:val="100"/>
      <w:position w:val="0"/>
    </w:rPr>
  </w:style>
  <w:style w:type="character" w:customStyle="1" w:styleId="Gvdemetni3talik1ptbolukbraklyor0">
    <w:name w:val="Gövde metni (3) + İtalik;1 pt boşluk bırakılıyor"/>
    <w:basedOn w:val="Gvdemetni3"/>
    <w:rsid w:val="009B191C"/>
    <w:rPr>
      <w:i/>
      <w:iCs/>
      <w:strike/>
      <w:color w:val="000000"/>
      <w:spacing w:val="37"/>
      <w:w w:val="100"/>
      <w:position w:val="0"/>
      <w:lang w:val="tr-TR"/>
    </w:rPr>
  </w:style>
  <w:style w:type="character" w:customStyle="1" w:styleId="Balk2">
    <w:name w:val="Başlık #2_"/>
    <w:basedOn w:val="VarsaylanParagrafYazTipi"/>
    <w:link w:val="Balk20"/>
    <w:rsid w:val="009B191C"/>
    <w:rPr>
      <w:rFonts w:ascii="MS Mincho" w:eastAsia="MS Mincho" w:hAnsi="MS Mincho" w:cs="MS Mincho"/>
      <w:b w:val="0"/>
      <w:bCs w:val="0"/>
      <w:i/>
      <w:iCs/>
      <w:smallCaps w:val="0"/>
      <w:strike w:val="0"/>
      <w:spacing w:val="102"/>
      <w:sz w:val="27"/>
      <w:szCs w:val="27"/>
      <w:u w:val="none"/>
    </w:rPr>
  </w:style>
  <w:style w:type="character" w:customStyle="1" w:styleId="Balk2115pt0ptbolukbraklyor">
    <w:name w:val="Başlık #2 + 11;5 pt;0 pt boşluk bırakılıyor"/>
    <w:basedOn w:val="Balk2"/>
    <w:rsid w:val="009B191C"/>
    <w:rPr>
      <w:color w:val="000000"/>
      <w:spacing w:val="0"/>
      <w:w w:val="100"/>
      <w:position w:val="0"/>
      <w:sz w:val="23"/>
      <w:szCs w:val="23"/>
      <w:lang w:val="tr-TR"/>
    </w:rPr>
  </w:style>
  <w:style w:type="character" w:customStyle="1" w:styleId="Balk2BookmanOldStyle15ptKaln0ptbolukbraklyor">
    <w:name w:val="Başlık #2 + Bookman Old Style;15 pt;Kalın;0 pt boşluk bırakılıyor"/>
    <w:basedOn w:val="Balk2"/>
    <w:rsid w:val="009B191C"/>
    <w:rPr>
      <w:rFonts w:ascii="Bookman Old Style" w:eastAsia="Bookman Old Style" w:hAnsi="Bookman Old Style" w:cs="Bookman Old Style"/>
      <w:b/>
      <w:bCs/>
      <w:color w:val="000000"/>
      <w:spacing w:val="0"/>
      <w:w w:val="100"/>
      <w:position w:val="0"/>
      <w:sz w:val="30"/>
      <w:szCs w:val="30"/>
    </w:rPr>
  </w:style>
  <w:style w:type="paragraph" w:customStyle="1" w:styleId="Balk10">
    <w:name w:val="Başlık #1"/>
    <w:basedOn w:val="Normal"/>
    <w:link w:val="Balk1"/>
    <w:rsid w:val="009B191C"/>
    <w:pPr>
      <w:shd w:val="clear" w:color="auto" w:fill="FFFFFF"/>
      <w:spacing w:line="360" w:lineRule="exact"/>
      <w:jc w:val="center"/>
      <w:outlineLvl w:val="0"/>
    </w:pPr>
    <w:rPr>
      <w:rFonts w:ascii="Arial" w:eastAsia="Arial" w:hAnsi="Arial" w:cs="Arial"/>
      <w:b/>
      <w:bCs/>
      <w:sz w:val="26"/>
      <w:szCs w:val="26"/>
    </w:rPr>
  </w:style>
  <w:style w:type="paragraph" w:customStyle="1" w:styleId="Balk30">
    <w:name w:val="Başlık #3"/>
    <w:basedOn w:val="Normal"/>
    <w:link w:val="Balk3"/>
    <w:rsid w:val="009B191C"/>
    <w:pPr>
      <w:shd w:val="clear" w:color="auto" w:fill="FFFFFF"/>
      <w:spacing w:line="0" w:lineRule="atLeast"/>
      <w:jc w:val="center"/>
      <w:outlineLvl w:val="2"/>
    </w:pPr>
    <w:rPr>
      <w:rFonts w:ascii="Arial" w:eastAsia="Arial" w:hAnsi="Arial" w:cs="Arial"/>
      <w:b/>
      <w:bCs/>
      <w:spacing w:val="-4"/>
      <w:sz w:val="17"/>
      <w:szCs w:val="17"/>
    </w:rPr>
  </w:style>
  <w:style w:type="paragraph" w:customStyle="1" w:styleId="Gvdemetni0">
    <w:name w:val="Gövde metni"/>
    <w:basedOn w:val="Normal"/>
    <w:link w:val="Gvdemetni"/>
    <w:rsid w:val="009B191C"/>
    <w:pPr>
      <w:shd w:val="clear" w:color="auto" w:fill="FFFFFF"/>
      <w:spacing w:line="168" w:lineRule="exact"/>
      <w:jc w:val="both"/>
    </w:pPr>
    <w:rPr>
      <w:rFonts w:ascii="Arial" w:eastAsia="Arial" w:hAnsi="Arial" w:cs="Arial"/>
      <w:sz w:val="12"/>
      <w:szCs w:val="12"/>
    </w:rPr>
  </w:style>
  <w:style w:type="paragraph" w:customStyle="1" w:styleId="Gvdemetni20">
    <w:name w:val="Gövde metni (2)"/>
    <w:basedOn w:val="Normal"/>
    <w:link w:val="Gvdemetni2"/>
    <w:rsid w:val="009B191C"/>
    <w:pPr>
      <w:shd w:val="clear" w:color="auto" w:fill="FFFFFF"/>
      <w:spacing w:line="168" w:lineRule="exact"/>
      <w:jc w:val="both"/>
    </w:pPr>
    <w:rPr>
      <w:rFonts w:ascii="Arial" w:eastAsia="Arial" w:hAnsi="Arial" w:cs="Arial"/>
      <w:b/>
      <w:bCs/>
      <w:spacing w:val="-2"/>
      <w:sz w:val="12"/>
      <w:szCs w:val="12"/>
    </w:rPr>
  </w:style>
  <w:style w:type="paragraph" w:customStyle="1" w:styleId="Gvdemetni30">
    <w:name w:val="Gövde metni (3)"/>
    <w:basedOn w:val="Normal"/>
    <w:link w:val="Gvdemetni3"/>
    <w:rsid w:val="009B191C"/>
    <w:pPr>
      <w:shd w:val="clear" w:color="auto" w:fill="FFFFFF"/>
      <w:spacing w:line="0" w:lineRule="atLeast"/>
    </w:pPr>
    <w:rPr>
      <w:rFonts w:ascii="Arial" w:eastAsia="Arial" w:hAnsi="Arial" w:cs="Arial"/>
      <w:spacing w:val="4"/>
      <w:sz w:val="8"/>
      <w:szCs w:val="8"/>
    </w:rPr>
  </w:style>
  <w:style w:type="paragraph" w:customStyle="1" w:styleId="Balk20">
    <w:name w:val="Başlık #2"/>
    <w:basedOn w:val="Normal"/>
    <w:link w:val="Balk2"/>
    <w:rsid w:val="009B191C"/>
    <w:pPr>
      <w:shd w:val="clear" w:color="auto" w:fill="FFFFFF"/>
      <w:spacing w:line="0" w:lineRule="atLeast"/>
      <w:jc w:val="right"/>
      <w:outlineLvl w:val="1"/>
    </w:pPr>
    <w:rPr>
      <w:rFonts w:ascii="MS Mincho" w:eastAsia="MS Mincho" w:hAnsi="MS Mincho" w:cs="MS Mincho"/>
      <w:i/>
      <w:iCs/>
      <w:spacing w:val="102"/>
      <w:sz w:val="27"/>
      <w:szCs w:val="27"/>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668</Words>
  <Characters>3808</Characters>
  <Application>Microsoft Office Word</Application>
  <DocSecurity>0</DocSecurity>
  <Lines>31</Lines>
  <Paragraphs>8</Paragraphs>
  <ScaleCrop>false</ScaleCrop>
  <Company/>
  <LinksUpToDate>false</LinksUpToDate>
  <CharactersWithSpaces>4468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1</cp:revision>
  <dcterms:created xsi:type="dcterms:W3CDTF">2012-11-09T08:27:00Z</dcterms:created>
  <dcterms:modified xsi:type="dcterms:W3CDTF">2012-11-09T08:27:00Z</dcterms:modified>
</cp:coreProperties>
</file>