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FE" w:rsidRPr="00C474FE" w:rsidRDefault="00C474FE" w:rsidP="00C474FE">
      <w:pPr>
        <w:spacing w:after="0" w:line="240" w:lineRule="atLeast"/>
        <w:jc w:val="center"/>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TAŞINMAZ YAPIM KARŞILIĞI KİRAYA VERİLECEKTİR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b/>
          <w:bCs/>
          <w:color w:val="0000CC"/>
          <w:sz w:val="18"/>
          <w:szCs w:val="18"/>
          <w:lang w:eastAsia="tr-TR"/>
        </w:rPr>
        <w:t>Kayseri Vakıflar Bölge Müdürlüğünden:</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Bölge Müdürlüğümüzce aşağıda nitelikleri belirtilen taşınmaz üzerine Vakıflar Meclisi’nin</w:t>
      </w:r>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09/10/2012</w:t>
      </w:r>
      <w:proofErr w:type="gram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tarih 635/477 sayılı kararı gereği Yapım Karşılığı Kiralama Modeline göre 2886 sayılı Devlet İhale Kanununun 35/a maddesi çerçevesinde kapalı teklif usulü ile kiraya verilmesi için ihaleye çıkartılmıştır.</w:t>
      </w:r>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proofErr w:type="gramStart"/>
      <w:r w:rsidRPr="00C474FE">
        <w:rPr>
          <w:rFonts w:ascii="Times New Roman" w:eastAsia="Times New Roman" w:hAnsi="Times New Roman" w:cs="Times New Roman"/>
          <w:color w:val="000000"/>
          <w:sz w:val="18"/>
          <w:szCs w:val="18"/>
          <w:lang w:eastAsia="tr-TR"/>
        </w:rPr>
        <w:t>İLİ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Kayseri</w:t>
      </w:r>
      <w:proofErr w:type="gramEnd"/>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proofErr w:type="gramStart"/>
      <w:r w:rsidRPr="00C474FE">
        <w:rPr>
          <w:rFonts w:ascii="Times New Roman" w:eastAsia="Times New Roman" w:hAnsi="Times New Roman" w:cs="Times New Roman"/>
          <w:color w:val="000000"/>
          <w:sz w:val="18"/>
          <w:szCs w:val="18"/>
          <w:lang w:eastAsia="tr-TR"/>
        </w:rPr>
        <w:t>İLÇESİ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Melikgazi</w:t>
      </w:r>
      <w:proofErr w:type="gramEnd"/>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proofErr w:type="gramStart"/>
      <w:r w:rsidRPr="00C474FE">
        <w:rPr>
          <w:rFonts w:ascii="Times New Roman" w:eastAsia="Times New Roman" w:hAnsi="Times New Roman" w:cs="Times New Roman"/>
          <w:color w:val="000000"/>
          <w:sz w:val="18"/>
          <w:szCs w:val="18"/>
          <w:lang w:eastAsia="tr-TR"/>
        </w:rPr>
        <w:t>MAHALLESİ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Erenköy</w:t>
      </w:r>
      <w:proofErr w:type="gramEnd"/>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proofErr w:type="gramStart"/>
      <w:r w:rsidRPr="00C474FE">
        <w:rPr>
          <w:rFonts w:ascii="Times New Roman" w:eastAsia="Times New Roman" w:hAnsi="Times New Roman" w:cs="Times New Roman"/>
          <w:color w:val="000000"/>
          <w:sz w:val="18"/>
          <w:szCs w:val="18"/>
          <w:lang w:eastAsia="tr-TR"/>
        </w:rPr>
        <w:t>CİNSİ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Arsa</w:t>
      </w:r>
      <w:proofErr w:type="gramEnd"/>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proofErr w:type="gramStart"/>
      <w:r w:rsidRPr="00C474FE">
        <w:rPr>
          <w:rFonts w:ascii="Times New Roman" w:eastAsia="Times New Roman" w:hAnsi="Times New Roman" w:cs="Times New Roman"/>
          <w:color w:val="000000"/>
          <w:sz w:val="18"/>
          <w:szCs w:val="18"/>
          <w:lang w:eastAsia="tr-TR"/>
        </w:rPr>
        <w:t>YÜZÖLÇÜMÜ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7882</w:t>
      </w:r>
      <w:proofErr w:type="gramEnd"/>
      <w:r w:rsidRPr="00C474FE">
        <w:rPr>
          <w:rFonts w:ascii="Times New Roman" w:eastAsia="Times New Roman" w:hAnsi="Times New Roman" w:cs="Times New Roman"/>
          <w:color w:val="000000"/>
          <w:sz w:val="18"/>
          <w:szCs w:val="18"/>
          <w:lang w:eastAsia="tr-TR"/>
        </w:rPr>
        <w:t>,30 m2</w:t>
      </w:r>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xml:space="preserve">PAFTA </w:t>
      </w:r>
      <w:proofErr w:type="gramStart"/>
      <w:r w:rsidRPr="00C474FE">
        <w:rPr>
          <w:rFonts w:ascii="Times New Roman" w:eastAsia="Times New Roman" w:hAnsi="Times New Roman" w:cs="Times New Roman"/>
          <w:color w:val="000000"/>
          <w:sz w:val="18"/>
          <w:szCs w:val="18"/>
          <w:lang w:eastAsia="tr-TR"/>
        </w:rPr>
        <w:t>NO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K35D</w:t>
      </w:r>
      <w:proofErr w:type="gramEnd"/>
      <w:r w:rsidRPr="00C474FE">
        <w:rPr>
          <w:rFonts w:ascii="Times New Roman" w:eastAsia="Times New Roman" w:hAnsi="Times New Roman" w:cs="Times New Roman"/>
          <w:color w:val="000000"/>
          <w:sz w:val="18"/>
          <w:szCs w:val="18"/>
          <w:lang w:eastAsia="tr-TR"/>
        </w:rPr>
        <w:t>.06A-2-D</w:t>
      </w:r>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xml:space="preserve">ADA </w:t>
      </w:r>
      <w:proofErr w:type="gramStart"/>
      <w:r w:rsidRPr="00C474FE">
        <w:rPr>
          <w:rFonts w:ascii="Times New Roman" w:eastAsia="Times New Roman" w:hAnsi="Times New Roman" w:cs="Times New Roman"/>
          <w:color w:val="000000"/>
          <w:sz w:val="18"/>
          <w:szCs w:val="18"/>
          <w:lang w:eastAsia="tr-TR"/>
        </w:rPr>
        <w:t>NO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7915</w:t>
      </w:r>
      <w:proofErr w:type="gramEnd"/>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xml:space="preserve">PARSEL </w:t>
      </w:r>
      <w:proofErr w:type="gramStart"/>
      <w:r w:rsidRPr="00C474FE">
        <w:rPr>
          <w:rFonts w:ascii="Times New Roman" w:eastAsia="Times New Roman" w:hAnsi="Times New Roman" w:cs="Times New Roman"/>
          <w:color w:val="000000"/>
          <w:sz w:val="18"/>
          <w:szCs w:val="18"/>
          <w:lang w:eastAsia="tr-TR"/>
        </w:rPr>
        <w:t>NO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1</w:t>
      </w:r>
      <w:proofErr w:type="gramEnd"/>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xml:space="preserve">MUHAMMEN </w:t>
      </w:r>
      <w:proofErr w:type="gramStart"/>
      <w:r w:rsidRPr="00C474FE">
        <w:rPr>
          <w:rFonts w:ascii="Times New Roman" w:eastAsia="Times New Roman" w:hAnsi="Times New Roman" w:cs="Times New Roman"/>
          <w:color w:val="000000"/>
          <w:sz w:val="18"/>
          <w:szCs w:val="18"/>
          <w:lang w:eastAsia="tr-TR"/>
        </w:rPr>
        <w:t>BEDELİ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3</w:t>
      </w:r>
      <w:proofErr w:type="gramEnd"/>
      <w:r w:rsidRPr="00C474FE">
        <w:rPr>
          <w:rFonts w:ascii="Times New Roman" w:eastAsia="Times New Roman" w:hAnsi="Times New Roman" w:cs="Times New Roman"/>
          <w:color w:val="000000"/>
          <w:sz w:val="18"/>
          <w:szCs w:val="18"/>
          <w:lang w:eastAsia="tr-TR"/>
        </w:rPr>
        <w:t>.178.145,60 TL. (</w:t>
      </w:r>
      <w:proofErr w:type="spellStart"/>
      <w:r w:rsidRPr="00C474FE">
        <w:rPr>
          <w:rFonts w:ascii="Times New Roman" w:eastAsia="Times New Roman" w:hAnsi="Times New Roman" w:cs="Times New Roman"/>
          <w:color w:val="000000"/>
          <w:sz w:val="18"/>
          <w:lang w:eastAsia="tr-TR"/>
        </w:rPr>
        <w:t>üçmilyon</w:t>
      </w:r>
      <w:proofErr w:type="spellEnd"/>
      <w:r w:rsidRPr="00C474FE">
        <w:rPr>
          <w:rFonts w:ascii="Times New Roman" w:eastAsia="Times New Roman" w:hAnsi="Times New Roman" w:cs="Times New Roman"/>
          <w:color w:val="000000"/>
          <w:sz w:val="18"/>
          <w:lang w:eastAsia="tr-TR"/>
        </w:rPr>
        <w:t> </w:t>
      </w:r>
      <w:proofErr w:type="spellStart"/>
      <w:r w:rsidRPr="00C474FE">
        <w:rPr>
          <w:rFonts w:ascii="Times New Roman" w:eastAsia="Times New Roman" w:hAnsi="Times New Roman" w:cs="Times New Roman"/>
          <w:color w:val="000000"/>
          <w:sz w:val="18"/>
          <w:lang w:eastAsia="tr-TR"/>
        </w:rPr>
        <w:t>yüzyetmişsekizbin</w:t>
      </w:r>
      <w:proofErr w:type="spellEnd"/>
      <w:r w:rsidRPr="00C474FE">
        <w:rPr>
          <w:rFonts w:ascii="Times New Roman" w:eastAsia="Times New Roman" w:hAnsi="Times New Roman" w:cs="Times New Roman"/>
          <w:color w:val="000000"/>
          <w:sz w:val="18"/>
          <w:lang w:eastAsia="tr-TR"/>
        </w:rPr>
        <w:t> </w:t>
      </w:r>
      <w:proofErr w:type="spellStart"/>
      <w:r w:rsidRPr="00C474FE">
        <w:rPr>
          <w:rFonts w:ascii="Times New Roman" w:eastAsia="Times New Roman" w:hAnsi="Times New Roman" w:cs="Times New Roman"/>
          <w:color w:val="000000"/>
          <w:sz w:val="18"/>
          <w:lang w:eastAsia="tr-TR"/>
        </w:rPr>
        <w:t>yüzkırkbeş</w:t>
      </w:r>
      <w:proofErr w:type="spell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Türk Lirası atmış kuruş)</w:t>
      </w:r>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xml:space="preserve">GEÇİCİ </w:t>
      </w:r>
      <w:proofErr w:type="gramStart"/>
      <w:r w:rsidRPr="00C474FE">
        <w:rPr>
          <w:rFonts w:ascii="Times New Roman" w:eastAsia="Times New Roman" w:hAnsi="Times New Roman" w:cs="Times New Roman"/>
          <w:color w:val="000000"/>
          <w:sz w:val="18"/>
          <w:szCs w:val="18"/>
          <w:lang w:eastAsia="tr-TR"/>
        </w:rPr>
        <w:t>TEMİNAT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95</w:t>
      </w:r>
      <w:proofErr w:type="gramEnd"/>
      <w:r w:rsidRPr="00C474FE">
        <w:rPr>
          <w:rFonts w:ascii="Times New Roman" w:eastAsia="Times New Roman" w:hAnsi="Times New Roman" w:cs="Times New Roman"/>
          <w:color w:val="000000"/>
          <w:sz w:val="18"/>
          <w:szCs w:val="18"/>
          <w:lang w:eastAsia="tr-TR"/>
        </w:rPr>
        <w:t>.344,68 TL (Doksan beş bin üç yüz kırk dört Türk Lira atmış sekiz kuruş)</w:t>
      </w:r>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xml:space="preserve">İHALE </w:t>
      </w:r>
      <w:proofErr w:type="gramStart"/>
      <w:r w:rsidRPr="00C474FE">
        <w:rPr>
          <w:rFonts w:ascii="Times New Roman" w:eastAsia="Times New Roman" w:hAnsi="Times New Roman" w:cs="Times New Roman"/>
          <w:color w:val="000000"/>
          <w:sz w:val="18"/>
          <w:szCs w:val="18"/>
          <w:lang w:eastAsia="tr-TR"/>
        </w:rPr>
        <w:t>GÜNÜ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26</w:t>
      </w:r>
      <w:proofErr w:type="gramEnd"/>
      <w:r w:rsidRPr="00C474FE">
        <w:rPr>
          <w:rFonts w:ascii="Times New Roman" w:eastAsia="Times New Roman" w:hAnsi="Times New Roman" w:cs="Times New Roman"/>
          <w:color w:val="000000"/>
          <w:sz w:val="18"/>
          <w:szCs w:val="18"/>
          <w:lang w:eastAsia="tr-TR"/>
        </w:rPr>
        <w:t xml:space="preserve"> /02/2013</w:t>
      </w:r>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xml:space="preserve">İHALE </w:t>
      </w:r>
      <w:proofErr w:type="gramStart"/>
      <w:r w:rsidRPr="00C474FE">
        <w:rPr>
          <w:rFonts w:ascii="Times New Roman" w:eastAsia="Times New Roman" w:hAnsi="Times New Roman" w:cs="Times New Roman"/>
          <w:color w:val="000000"/>
          <w:sz w:val="18"/>
          <w:szCs w:val="18"/>
          <w:lang w:eastAsia="tr-TR"/>
        </w:rPr>
        <w:t>SAATİ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11</w:t>
      </w:r>
      <w:proofErr w:type="gramEnd"/>
      <w:r w:rsidRPr="00C474FE">
        <w:rPr>
          <w:rFonts w:ascii="Times New Roman" w:eastAsia="Times New Roman" w:hAnsi="Times New Roman" w:cs="Times New Roman"/>
          <w:color w:val="000000"/>
          <w:sz w:val="18"/>
          <w:szCs w:val="18"/>
          <w:lang w:eastAsia="tr-TR"/>
        </w:rPr>
        <w:t>.00</w:t>
      </w:r>
    </w:p>
    <w:p w:rsidR="00C474FE" w:rsidRPr="00C474FE" w:rsidRDefault="00C474FE" w:rsidP="00C474FE">
      <w:pPr>
        <w:spacing w:after="0" w:line="240" w:lineRule="atLeast"/>
        <w:ind w:left="2693" w:hanging="2126"/>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xml:space="preserve">YER GÖRDÜ </w:t>
      </w:r>
      <w:proofErr w:type="gramStart"/>
      <w:r w:rsidRPr="00C474FE">
        <w:rPr>
          <w:rFonts w:ascii="Times New Roman" w:eastAsia="Times New Roman" w:hAnsi="Times New Roman" w:cs="Times New Roman"/>
          <w:color w:val="000000"/>
          <w:sz w:val="18"/>
          <w:szCs w:val="18"/>
          <w:lang w:eastAsia="tr-TR"/>
        </w:rPr>
        <w:t>BELGESİ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 </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Kayseri</w:t>
      </w:r>
      <w:proofErr w:type="gramEnd"/>
      <w:r w:rsidRPr="00C474FE">
        <w:rPr>
          <w:rFonts w:ascii="Times New Roman" w:eastAsia="Times New Roman" w:hAnsi="Times New Roman" w:cs="Times New Roman"/>
          <w:color w:val="000000"/>
          <w:sz w:val="18"/>
          <w:szCs w:val="18"/>
          <w:lang w:eastAsia="tr-TR"/>
        </w:rPr>
        <w:t xml:space="preserve"> Vakıflar Bölge Müdürlüğünden alınacaktır.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Yukarıda her türlü özelliği belirtilen taşınmaz üzerine, Vakıflar Meclisinin</w:t>
      </w:r>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09/10/2012</w:t>
      </w:r>
      <w:proofErr w:type="gram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tarih ve 635/477 sayılı kararı ile Devlet Bakanlığının 10/12/2012 tarih ve 12345/12488 sayılı oluruna istinaden;</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1 - Yüklenici tarafından her türlü masrafları ile finansmanı karşılanmak üzere imar durumuna göre verilecek fonksiyonuna uygun olarak projelendirilmesi, Genel Müdürlüğümüz, ilgili Belediye ve ilgili kurumlara onaylatılması, yapılacak yapı ile ilgili gerekli tüm izinlerin alınması, sözleşmenin imzalandığı tarihten itibaren 2 yıl içerisinde inşaatın gerçekleştirilmesi, aksi</w:t>
      </w:r>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taktirde</w:t>
      </w:r>
      <w:proofErr w:type="gram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sözleşmenin feshedilerek yatırılan kiraların ve teminatın İdareye gelir kaydedilmesi, o ana kadar yapılan masrafların İdareye terk ve teberru edilmiş sayılması,</w:t>
      </w:r>
      <w:r w:rsidRPr="00C474FE">
        <w:rPr>
          <w:rFonts w:ascii="Times New Roman" w:eastAsia="Times New Roman" w:hAnsi="Times New Roman" w:cs="Times New Roman"/>
          <w:color w:val="000000"/>
          <w:sz w:val="18"/>
          <w:lang w:eastAsia="tr-TR"/>
        </w:rPr>
        <w:t> avan</w:t>
      </w:r>
      <w:r w:rsidRPr="00C474FE">
        <w:rPr>
          <w:rFonts w:ascii="Times New Roman" w:eastAsia="Times New Roman" w:hAnsi="Times New Roman" w:cs="Times New Roman"/>
          <w:color w:val="000000"/>
          <w:sz w:val="18"/>
          <w:szCs w:val="18"/>
          <w:lang w:eastAsia="tr-TR"/>
        </w:rPr>
        <w:t>proje bedelinin Mimarlar Odasınca belirlenen bedelden fazla olmamak üzere müellifine ödenmesi,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2 - Sözleşme tarihinin sözleşmenin imzalandığı tarih sayılması,</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3 - Sözleşme tarihinden başlamak üzere kira bedellerinin;</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a) 1. yıl için 18.000 TL.</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b) 2. yıl için önceki yılın yıllık kirası + Yıllık ÜFE artış oranı olması</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c) 3. yıl için 108.000 TL</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d) 4. yıl için önceki yılın yıllık kirası + Yıllık ÜFE artış oranı olması</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e) 5. yıl için önceki yılın yıllık kirası + Yıllık ÜFE artış oranı olması</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e) 6. yıl için 252.000 TL</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f) 7. yıldan itibaren 25. yılın sonuna kadar bir önceki yılın yıllık kirası + Yıllık ÜFE artış oranı olması</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4 - 6570 sayılı Gayrimenkul Kiraları hakkında Kanuna ve ilgili diğer mevzuata aykırı herhangi bir nedenle 25 yıllık süre dolmadan tahliye edilmesi halinde, sözleşmenin feshedilerek tahliye edilebileceğine, tahliye edilmesi halinde yapılmış olan masrafların talep edilmeyeceğine ve her halükarda vakfa terk ve teberru edileceğine dair noterden taahhüt alınması,</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5 - Yüklenici tarafından inşaata başlanılmadan önce taşınmazın, işletmeye açılana kadar ve açıldıktan sonra başka bir amaçla kullanılmaması, üzerine haciz, ipotek, teminat vb. yükümlükler konulmaması,</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6 - 23 yıllık işletme süresi sonunda İdaremizce günün şartlarına ve rayiçlerine göre belirlenecek yeni kira bedeli ve şartlarının kabullenilmesi halinde sözleşmenin yenilenerek uzatılması, aksi halde 1 (bir) ay içerisinde binanın boş, bakımlı ve kullanılabilir vaziyette hiçbir hak ve bedel talebinde bulunulmadan İdareye teslim edilmesi şartlarıyla, 2 yıllık inşaat süresi</w:t>
      </w:r>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dahil</w:t>
      </w:r>
      <w:proofErr w:type="gram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toplam 25 yıl süre ile yapım karşılığı kiralama modeli çerçevesinde Özel Eğitim Tesis Alanı yapılmak üzere kira ihalesine çıkarılması işidir.    </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7 - İhale yukarıda belirlenen tarih ve saatte</w:t>
      </w:r>
      <w:r w:rsidRPr="00C474FE">
        <w:rPr>
          <w:rFonts w:ascii="Times New Roman" w:eastAsia="Times New Roman" w:hAnsi="Times New Roman" w:cs="Times New Roman"/>
          <w:color w:val="000000"/>
          <w:sz w:val="18"/>
          <w:lang w:eastAsia="tr-TR"/>
        </w:rPr>
        <w:t> </w:t>
      </w:r>
      <w:proofErr w:type="spellStart"/>
      <w:r w:rsidRPr="00C474FE">
        <w:rPr>
          <w:rFonts w:ascii="Times New Roman" w:eastAsia="Times New Roman" w:hAnsi="Times New Roman" w:cs="Times New Roman"/>
          <w:color w:val="000000"/>
          <w:sz w:val="18"/>
          <w:lang w:eastAsia="tr-TR"/>
        </w:rPr>
        <w:t>Sahabiye</w:t>
      </w:r>
      <w:proofErr w:type="spellEnd"/>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Mahallesi,Bor</w:t>
      </w:r>
      <w:proofErr w:type="gram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Sokak No: 4 Kocasinan/KAYSERİ adresinde bulunan Kayseri Vakıflar Bölge Müdürlüğünde toplanacak olan, İhale Komisyonunun huzurunda yapılacaktır.   </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8 - İstekliler, İhale şartnamesini 08.30 ile 12.00 ve 14.00 ile l7.00 saatleri arasında</w:t>
      </w:r>
      <w:r w:rsidRPr="00C474FE">
        <w:rPr>
          <w:rFonts w:ascii="Times New Roman" w:eastAsia="Times New Roman" w:hAnsi="Times New Roman" w:cs="Times New Roman"/>
          <w:color w:val="000000"/>
          <w:sz w:val="18"/>
          <w:lang w:eastAsia="tr-TR"/>
        </w:rPr>
        <w:t> </w:t>
      </w:r>
      <w:proofErr w:type="spellStart"/>
      <w:r w:rsidRPr="00C474FE">
        <w:rPr>
          <w:rFonts w:ascii="Times New Roman" w:eastAsia="Times New Roman" w:hAnsi="Times New Roman" w:cs="Times New Roman"/>
          <w:color w:val="000000"/>
          <w:sz w:val="18"/>
          <w:lang w:eastAsia="tr-TR"/>
        </w:rPr>
        <w:t>Sahabiye</w:t>
      </w:r>
      <w:proofErr w:type="spell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Mahallesi, Bor Sokak No: 4 Kocasinan/KAYSERİ adresinde bulunan Kayseri Vakıflar Bölge Müdürlüğünde görülebilir.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9 - İsteklilerin ihaleye katılabilmeleri için İhale Şartnamesinin 7. maddesine göre hazırlayacakları tekliflerini, aynı şartnamenin 8. maddesi doğrultusunda 25/02/2013 günü saat 11.00’e kadar sıra numaralı alındılar karşılığında</w:t>
      </w:r>
      <w:r w:rsidRPr="00C474FE">
        <w:rPr>
          <w:rFonts w:ascii="Times New Roman" w:eastAsia="Times New Roman" w:hAnsi="Times New Roman" w:cs="Times New Roman"/>
          <w:color w:val="000000"/>
          <w:sz w:val="18"/>
          <w:lang w:eastAsia="tr-TR"/>
        </w:rPr>
        <w:t> </w:t>
      </w:r>
      <w:proofErr w:type="spellStart"/>
      <w:r w:rsidRPr="00C474FE">
        <w:rPr>
          <w:rFonts w:ascii="Times New Roman" w:eastAsia="Times New Roman" w:hAnsi="Times New Roman" w:cs="Times New Roman"/>
          <w:color w:val="000000"/>
          <w:sz w:val="18"/>
          <w:lang w:eastAsia="tr-TR"/>
        </w:rPr>
        <w:t>Sahabiye</w:t>
      </w:r>
      <w:proofErr w:type="spellEnd"/>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Mahallesi ,Bor</w:t>
      </w:r>
      <w:proofErr w:type="gram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Sokak No: 4 Kocasinan/KAYSERİ adresinde bulunan Kayseri Vakıflar Bölge Müdürlüğüne imza karşılığında teslim edilecektir.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10 - Dış zarf aşağıdaki belgeleri içermektedir.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a) Kanuni ikametgâh belgesini vermesi. (Şirketlerde bu belge aranmayacaktır.)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b) Türkiye’de tebligat için adres beyanı vermesi.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c) Verildiği tarih ile ihale tarihi arasındaki süre 6 (altı) ayı geçmemek kaydıyla, ihalenin ilan edildiği yıla ait Ticaret ve Sanayi Odasından veya Esnaf ve</w:t>
      </w:r>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Sanatkarlar</w:t>
      </w:r>
      <w:proofErr w:type="gram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Odasından alacakları belgenin aslını veya noter tasdikli suretini vermesi.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lastRenderedPageBreak/>
        <w:t>c1)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belgenin aslını veya noter tasdikli suretini vermesi. (Türkiye’de şubesi bulunmayan yabancı tüzel kişilerin belgelerinin, bu tüzel kişiliğin bulunduğu ülkedeki Türk Konsolosluğu’nca veya Türkiye Cumhuriyeti dışişleri Bakanlığı’nca onaylanmış olması gerekir.)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c2) Gerçek kişi olması halinde, Ticaret ve Sanayi Odası veya Esnaf ve</w:t>
      </w:r>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Sanatkarlar</w:t>
      </w:r>
      <w:proofErr w:type="gram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Odası siciline kayıtlı olduğunu gösterir belgenin aslını veya noter tasdikli suretini vermesi.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d) Noter tasdikli imza sirkülerini veya imza beyannamesini vermesi.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d1) Gerçek kişi olması halinde, noter tasdikli imza beyannamesi vermesi.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d2) Tüzel kişi olması halinde tüzel kişiliğin noter tasdikli imza sirkülerini vermesi. (Türkiye’de şubesi bulunmayan yabancı tüzel kişilerin belgelerinin, bu tüzel kişiliğin bulunduğu ülkedeki Türk Konsolosluğu’nca veya Türkiye Cumhuriyeti Dışişleri Bakanlığı’nca onaylanmış olması gerekir.)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e) İstekliler adına</w:t>
      </w:r>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vekalet</w:t>
      </w:r>
      <w:proofErr w:type="gram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edilmesi halinde, istekli adına teklifte bulunacak kimselerin noter tasdikli vekaletnameleri ile vekilin yine noter tasdikli imza beyannamesini vermesi. (Türkiye’de şubesi bulunmayan yabancı tüzel kişilerin</w:t>
      </w:r>
      <w:r w:rsidRPr="00C474FE">
        <w:rPr>
          <w:rFonts w:ascii="Times New Roman" w:eastAsia="Times New Roman" w:hAnsi="Times New Roman" w:cs="Times New Roman"/>
          <w:color w:val="000000"/>
          <w:sz w:val="18"/>
          <w:lang w:eastAsia="tr-TR"/>
        </w:rPr>
        <w:t> </w:t>
      </w:r>
      <w:proofErr w:type="gramStart"/>
      <w:r w:rsidRPr="00C474FE">
        <w:rPr>
          <w:rFonts w:ascii="Times New Roman" w:eastAsia="Times New Roman" w:hAnsi="Times New Roman" w:cs="Times New Roman"/>
          <w:color w:val="000000"/>
          <w:sz w:val="18"/>
          <w:lang w:eastAsia="tr-TR"/>
        </w:rPr>
        <w:t>vekaletnamelerinin</w:t>
      </w:r>
      <w:proofErr w:type="gramEnd"/>
      <w:r w:rsidRPr="00C474FE">
        <w:rPr>
          <w:rFonts w:ascii="Times New Roman" w:eastAsia="Times New Roman" w:hAnsi="Times New Roman" w:cs="Times New Roman"/>
          <w:color w:val="000000"/>
          <w:sz w:val="18"/>
          <w:szCs w:val="18"/>
          <w:lang w:eastAsia="tr-TR"/>
        </w:rPr>
        <w:t>, bu tüzel kişiliğin bulunduğu ülkedeki Türk Konsolosluğu’nca veya Türkiye Cumhuriyeti Dışişleri Bakanlığı’nca onaylanmış olması gerekir.)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f) Ortak girişim olması halinde bu iş için ekli örneğe uygun noter tasdikli ortak girişim beyannamesini vermesi.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g) İlgili Bankadan alınacak ekli örneğe uygun referans mektubu (muhammen bedelin %50'si kadar kullanılmamış nakit kredisi veya teminat kredisi)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xml:space="preserve">* İsteklilerin ortak girişim olması halinde, ortak girişimi oluşturan kişilerden herhangi biri bu değeri tek başına karşılayabileceği gibi, ayrı </w:t>
      </w:r>
      <w:proofErr w:type="spellStart"/>
      <w:r w:rsidRPr="00C474FE">
        <w:rPr>
          <w:rFonts w:ascii="Times New Roman" w:eastAsia="Times New Roman" w:hAnsi="Times New Roman" w:cs="Times New Roman"/>
          <w:color w:val="000000"/>
          <w:sz w:val="18"/>
          <w:szCs w:val="18"/>
          <w:lang w:eastAsia="tr-TR"/>
        </w:rPr>
        <w:t>ayrı</w:t>
      </w:r>
      <w:proofErr w:type="spellEnd"/>
      <w:r w:rsidRPr="00C474FE">
        <w:rPr>
          <w:rFonts w:ascii="Times New Roman" w:eastAsia="Times New Roman" w:hAnsi="Times New Roman" w:cs="Times New Roman"/>
          <w:color w:val="000000"/>
          <w:sz w:val="18"/>
          <w:szCs w:val="18"/>
          <w:lang w:eastAsia="tr-TR"/>
        </w:rPr>
        <w:t xml:space="preserve"> da karşılayabilirler.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h) İlan tarihinden sonra ilgili vergi dairesinden alınacak vergi borcu olmadığına dair ekli örneğe uygun belgenin aslı veya noter tasdikli suretinin verilmesi veya aslının İdareye ibraz edilmesi şartıyla İdarece tasdikli suretinin verilmesi.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ı) İlan tarihinden sonra ilgili Sosyal Güvenlik Kurumundan veya Sosyal Güvenlik Kurumunun internet adresi üzerinden alınacak ekli örneğe uygun prim borcu olmadığına dair belgenin veya e-Borcu Yoktur Belgesinin aslı veya noter tasdikli suretinin verilmesi veya aslının İdareye ibraz edilmesi şartıyla İdarece tasdikli suretinin verilmesi.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j) Benzer iş ile ilgili iş bitirme belgesinin aslı veya noter tasdikli sureti veya ihale üzerinde kalırsa 20. madde hükmünce temin edeceğine dair taahhütname,</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k) İhale konusu taşınmazın yerinde görüldüğüne dair teklif sahibinin ekli örneğe uygun yazılı beyanı.</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 l) Kayseri Vakıflar Bölge Müdürlüğü veznesine veya İdarenin göstereceği banka hesabına nakit olarak yatırılmış geçici teminat alındı makbuzu veya Kayseri Vakıflar Bölge Müdürlüğü adına 2886 sayılı Yasaya göre alınmış ekli örneğe uygun geçici teminat mektubu (Limit içi-süresiz ve teyit yazılı)</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m) Teklifi mektubu (6. maddeye göre hazırlanmış)</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n) Teknik Personel taahhütnamesi ,(Şirket, inşaat tamamlanıp işletmeye açılana kadar 1 adet Yüksek mimar veya mimar, 1 adet inşaat yüksek mühendisi veya mühendis, 1 adet Makine mühendisi veya yüksek mühendisi, 1 adet Elektrik mühendisi veya yüksek mühendisi bulunduracaktır.)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o) Ortak girişim olması halinde her bir ortak ayrı ayrı</w:t>
      </w:r>
      <w:r w:rsidRPr="00C474FE">
        <w:rPr>
          <w:rFonts w:ascii="Times New Roman" w:eastAsia="Times New Roman" w:hAnsi="Times New Roman" w:cs="Times New Roman"/>
          <w:color w:val="000000"/>
          <w:sz w:val="18"/>
          <w:lang w:eastAsia="tr-TR"/>
        </w:rPr>
        <w:t> a,b,c,d,e,h,ı,k </w:t>
      </w:r>
      <w:r w:rsidRPr="00C474FE">
        <w:rPr>
          <w:rFonts w:ascii="Times New Roman" w:eastAsia="Times New Roman" w:hAnsi="Times New Roman" w:cs="Times New Roman"/>
          <w:color w:val="000000"/>
          <w:sz w:val="18"/>
          <w:szCs w:val="18"/>
          <w:lang w:eastAsia="tr-TR"/>
        </w:rPr>
        <w:t>bentlerinde belirtilen belgeleri vermek zorundadır.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p) İstekli tarafından imzalanmış ve kaşelenmiş şartname metni</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1</w:t>
      </w:r>
      <w:r w:rsidRPr="00C474FE">
        <w:rPr>
          <w:rFonts w:ascii="Times New Roman" w:eastAsia="Times New Roman" w:hAnsi="Times New Roman" w:cs="Times New Roman"/>
          <w:color w:val="000000"/>
          <w:spacing w:val="-2"/>
          <w:sz w:val="18"/>
          <w:szCs w:val="18"/>
          <w:lang w:eastAsia="tr-TR"/>
        </w:rPr>
        <w:t>1 - Telgraf veya faksla yapılacak müracaatlar ve postada meydana gelebilecek gecikmeler</w:t>
      </w:r>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kabul edilmeyecektir.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12 - Bu iş için yapılmış tüm ilan bedelleri sözleşme esnasında</w:t>
      </w:r>
      <w:r w:rsidRPr="00C474FE">
        <w:rPr>
          <w:rFonts w:ascii="Times New Roman" w:eastAsia="Times New Roman" w:hAnsi="Times New Roman" w:cs="Times New Roman"/>
          <w:color w:val="000000"/>
          <w:sz w:val="18"/>
          <w:lang w:eastAsia="tr-TR"/>
        </w:rPr>
        <w:t> </w:t>
      </w:r>
      <w:proofErr w:type="spellStart"/>
      <w:r w:rsidRPr="00C474FE">
        <w:rPr>
          <w:rFonts w:ascii="Times New Roman" w:eastAsia="Times New Roman" w:hAnsi="Times New Roman" w:cs="Times New Roman"/>
          <w:color w:val="000000"/>
          <w:sz w:val="18"/>
          <w:lang w:eastAsia="tr-TR"/>
        </w:rPr>
        <w:t>def’aten</w:t>
      </w:r>
      <w:proofErr w:type="spellEnd"/>
      <w:r w:rsidRPr="00C474FE">
        <w:rPr>
          <w:rFonts w:ascii="Times New Roman" w:eastAsia="Times New Roman" w:hAnsi="Times New Roman" w:cs="Times New Roman"/>
          <w:color w:val="000000"/>
          <w:sz w:val="18"/>
          <w:lang w:eastAsia="tr-TR"/>
        </w:rPr>
        <w:t> </w:t>
      </w:r>
      <w:r w:rsidRPr="00C474FE">
        <w:rPr>
          <w:rFonts w:ascii="Times New Roman" w:eastAsia="Times New Roman" w:hAnsi="Times New Roman" w:cs="Times New Roman"/>
          <w:color w:val="000000"/>
          <w:sz w:val="18"/>
          <w:szCs w:val="18"/>
          <w:lang w:eastAsia="tr-TR"/>
        </w:rPr>
        <w:t>istekli tarafından ödenecektir.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13 - İdare, gerekçesini göstermek kaydıyla ihaleyi yapıp yapmamakta serbesttir.</w:t>
      </w:r>
    </w:p>
    <w:p w:rsidR="00C474FE" w:rsidRPr="00C474FE" w:rsidRDefault="00C474FE" w:rsidP="00C474FE">
      <w:pPr>
        <w:spacing w:after="0" w:line="240" w:lineRule="atLeast"/>
        <w:ind w:firstLine="567"/>
        <w:jc w:val="both"/>
        <w:rPr>
          <w:rFonts w:ascii="Times New Roman" w:eastAsia="Times New Roman" w:hAnsi="Times New Roman" w:cs="Times New Roman"/>
          <w:color w:val="000000"/>
          <w:sz w:val="20"/>
          <w:szCs w:val="20"/>
          <w:lang w:eastAsia="tr-TR"/>
        </w:rPr>
      </w:pPr>
      <w:r w:rsidRPr="00C474FE">
        <w:rPr>
          <w:rFonts w:ascii="Times New Roman" w:eastAsia="Times New Roman" w:hAnsi="Times New Roman" w:cs="Times New Roman"/>
          <w:color w:val="000000"/>
          <w:sz w:val="18"/>
          <w:szCs w:val="18"/>
          <w:lang w:eastAsia="tr-TR"/>
        </w:rPr>
        <w:t>İlan olunur.</w:t>
      </w:r>
    </w:p>
    <w:p w:rsidR="008447F1" w:rsidRDefault="008447F1"/>
    <w:sectPr w:rsidR="008447F1" w:rsidSect="008447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74FE"/>
    <w:rsid w:val="008447F1"/>
    <w:rsid w:val="00C474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7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474FE"/>
  </w:style>
  <w:style w:type="character" w:customStyle="1" w:styleId="grame">
    <w:name w:val="grame"/>
    <w:basedOn w:val="VarsaylanParagrafYazTipi"/>
    <w:rsid w:val="00C474FE"/>
  </w:style>
  <w:style w:type="character" w:customStyle="1" w:styleId="spelle">
    <w:name w:val="spelle"/>
    <w:basedOn w:val="VarsaylanParagrafYazTipi"/>
    <w:rsid w:val="00C474FE"/>
  </w:style>
</w:styles>
</file>

<file path=word/webSettings.xml><?xml version="1.0" encoding="utf-8"?>
<w:webSettings xmlns:r="http://schemas.openxmlformats.org/officeDocument/2006/relationships" xmlns:w="http://schemas.openxmlformats.org/wordprocessingml/2006/main">
  <w:divs>
    <w:div w:id="5912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1298</Words>
  <Characters>7403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2013-02-13T07:05:00Z</dcterms:created>
  <dcterms:modified xsi:type="dcterms:W3CDTF">2013-02-13T07:06:00Z</dcterms:modified>
</cp:coreProperties>
</file>