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9C" w:rsidRDefault="00EA2EC5">
      <w:pPr>
        <w:pStyle w:val="Gvdemetni20"/>
        <w:framePr w:w="10541" w:h="819" w:hRule="exact" w:wrap="none" w:vAnchor="page" w:hAnchor="page" w:x="771" w:y="3915"/>
        <w:shd w:val="clear" w:color="auto" w:fill="000000"/>
        <w:ind w:left="4940" w:right="4000"/>
      </w:pPr>
      <w:r>
        <w:rPr>
          <w:rStyle w:val="Gvdemetni2ArialUnicodeMS65ptKalnDeil0ptbolukbraklyor"/>
        </w:rPr>
        <w:t xml:space="preserve">T C. BAŞBAKANI IK </w:t>
      </w:r>
      <w:r>
        <w:rPr>
          <w:rStyle w:val="Gvdemetni21"/>
          <w:b/>
          <w:bCs/>
        </w:rPr>
        <w:t xml:space="preserve">= ÖZELLEŞTİRME </w:t>
      </w:r>
      <w:r>
        <w:rPr>
          <w:rStyle w:val="Gvdemetni27ptbolukbraklyor"/>
          <w:b/>
          <w:bCs/>
        </w:rPr>
        <w:t>-İDARESİ</w:t>
      </w:r>
    </w:p>
    <w:p w:rsidR="00F96A9C" w:rsidRDefault="00EA2EC5">
      <w:pPr>
        <w:pStyle w:val="Gvdemetni30"/>
        <w:framePr w:w="10541" w:h="819" w:hRule="exact" w:wrap="none" w:vAnchor="page" w:hAnchor="page" w:x="771" w:y="3915"/>
        <w:shd w:val="clear" w:color="auto" w:fill="000000"/>
        <w:spacing w:after="0" w:line="130" w:lineRule="exact"/>
        <w:ind w:left="4940"/>
      </w:pPr>
      <w:r>
        <w:rPr>
          <w:rStyle w:val="Gvdemetni33ptbolukbraklyor"/>
        </w:rPr>
        <w:t>BAŞKANLIĞI</w:t>
      </w:r>
    </w:p>
    <w:p w:rsidR="00F96A9C" w:rsidRDefault="00EA2EC5">
      <w:pPr>
        <w:pStyle w:val="Balk10"/>
        <w:framePr w:wrap="none" w:vAnchor="page" w:hAnchor="page" w:x="771" w:y="4968"/>
        <w:shd w:val="clear" w:color="auto" w:fill="000000"/>
        <w:spacing w:before="0" w:after="0" w:line="750" w:lineRule="exact"/>
        <w:ind w:left="940"/>
      </w:pPr>
      <w:bookmarkStart w:id="0" w:name="bookmark0"/>
      <w:r>
        <w:rPr>
          <w:rStyle w:val="Balk11"/>
          <w:b/>
          <w:bCs/>
        </w:rPr>
        <w:t>YATIRIMCILARA DAVET</w:t>
      </w:r>
      <w:bookmarkEnd w:id="0"/>
    </w:p>
    <w:p w:rsidR="00F96A9C" w:rsidRDefault="00EA2EC5">
      <w:pPr>
        <w:pStyle w:val="Tabloyazs0"/>
        <w:framePr w:wrap="none" w:vAnchor="page" w:hAnchor="page" w:x="809" w:y="6086"/>
        <w:shd w:val="clear" w:color="auto" w:fill="auto"/>
        <w:spacing w:line="150" w:lineRule="exact"/>
      </w:pPr>
      <w:r>
        <w:t>4046 sayılı Kanun hükümleri çerçevesinde, tabloda yer alan kuruluşlardaki İdare hissesi özelleştirilecektir.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97"/>
        <w:gridCol w:w="2323"/>
        <w:gridCol w:w="2093"/>
        <w:gridCol w:w="2352"/>
      </w:tblGrid>
      <w:tr w:rsidR="00F96A9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197" w:type="dxa"/>
            <w:tcBorders>
              <w:top w:val="single" w:sz="4" w:space="0" w:color="auto"/>
            </w:tcBorders>
            <w:shd w:val="clear" w:color="auto" w:fill="FFFFFF"/>
          </w:tcPr>
          <w:p w:rsidR="00F96A9C" w:rsidRDefault="00EA2EC5">
            <w:pPr>
              <w:pStyle w:val="Gvdemetni0"/>
              <w:framePr w:w="9965" w:h="1862" w:wrap="none" w:vAnchor="page" w:hAnchor="page" w:x="776" w:y="6403"/>
              <w:shd w:val="clear" w:color="auto" w:fill="auto"/>
              <w:spacing w:after="0" w:line="150" w:lineRule="exact"/>
              <w:ind w:firstLine="0"/>
              <w:jc w:val="both"/>
            </w:pPr>
            <w:r>
              <w:rPr>
                <w:rStyle w:val="Gvdemetni75ptKaln0ptbolukbraklyor"/>
              </w:rPr>
              <w:t>ihalenin Konusu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FFFFFF"/>
          </w:tcPr>
          <w:p w:rsidR="00F96A9C" w:rsidRDefault="00EA2EC5">
            <w:pPr>
              <w:pStyle w:val="Gvdemetni0"/>
              <w:framePr w:w="9965" w:h="1862" w:wrap="none" w:vAnchor="page" w:hAnchor="page" w:x="776" w:y="6403"/>
              <w:shd w:val="clear" w:color="auto" w:fill="auto"/>
              <w:spacing w:after="0" w:line="150" w:lineRule="exact"/>
              <w:ind w:left="60" w:firstLine="0"/>
            </w:pPr>
            <w:r>
              <w:rPr>
                <w:rStyle w:val="Gvdemetni4ptKaln0ptbolukbraklyor30lek"/>
              </w:rPr>
              <w:t xml:space="preserve">i </w:t>
            </w:r>
            <w:r>
              <w:rPr>
                <w:rStyle w:val="Gvdemetni75ptKaln0ptbolukbraklyor"/>
              </w:rPr>
              <w:t>Geçici Teminat Bedeli (ABD $)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A9C" w:rsidRDefault="00EA2EC5">
            <w:pPr>
              <w:pStyle w:val="Gvdemetni0"/>
              <w:framePr w:w="9965" w:h="1862" w:wrap="none" w:vAnchor="page" w:hAnchor="page" w:x="776" w:y="6403"/>
              <w:shd w:val="clear" w:color="auto" w:fill="auto"/>
              <w:spacing w:after="0" w:line="150" w:lineRule="exact"/>
              <w:ind w:left="80" w:firstLine="0"/>
            </w:pPr>
            <w:r>
              <w:rPr>
                <w:rStyle w:val="Gvdemetni75ptKaln0ptbolukbraklyor"/>
              </w:rPr>
              <w:t xml:space="preserve">ihale Dokümanı Bedeli </w:t>
            </w:r>
            <w:r>
              <w:rPr>
                <w:rStyle w:val="Gvdemetni75ptKaln0ptbolukbraklyor"/>
              </w:rPr>
              <w:t>(TL)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A9C" w:rsidRDefault="00EA2EC5">
            <w:pPr>
              <w:pStyle w:val="Gvdemetni0"/>
              <w:framePr w:w="9965" w:h="1862" w:wrap="none" w:vAnchor="page" w:hAnchor="page" w:x="776" w:y="6403"/>
              <w:shd w:val="clear" w:color="auto" w:fill="auto"/>
              <w:spacing w:after="0" w:line="150" w:lineRule="exact"/>
              <w:ind w:left="120" w:firstLine="0"/>
            </w:pPr>
            <w:r>
              <w:rPr>
                <w:rStyle w:val="Gvdemetni75ptKaln0ptbolukbraklyor"/>
              </w:rPr>
              <w:t>Son Teklif Verme Tarihi</w:t>
            </w:r>
          </w:p>
        </w:tc>
      </w:tr>
      <w:tr w:rsidR="00F96A9C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3197" w:type="dxa"/>
            <w:tcBorders>
              <w:top w:val="single" w:sz="4" w:space="0" w:color="auto"/>
            </w:tcBorders>
            <w:shd w:val="clear" w:color="auto" w:fill="FFFFFF"/>
          </w:tcPr>
          <w:p w:rsidR="00F96A9C" w:rsidRDefault="00EA2EC5">
            <w:pPr>
              <w:pStyle w:val="Gvdemetni0"/>
              <w:framePr w:w="9965" w:h="1862" w:wrap="none" w:vAnchor="page" w:hAnchor="page" w:x="776" w:y="6403"/>
              <w:shd w:val="clear" w:color="auto" w:fill="auto"/>
              <w:spacing w:after="0" w:line="178" w:lineRule="exact"/>
              <w:ind w:firstLine="0"/>
              <w:jc w:val="both"/>
            </w:pPr>
            <w:r>
              <w:rPr>
                <w:rStyle w:val="Gvdemetni75ptKaln0ptbolukbraklyor"/>
              </w:rPr>
              <w:t>Ooğusan Boru Sanayii ve Ticaret A.Ş. deki % 56,09 oranındaki hisse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FFFFFF"/>
          </w:tcPr>
          <w:p w:rsidR="00F96A9C" w:rsidRDefault="00EA2EC5">
            <w:pPr>
              <w:pStyle w:val="Gvdemetni0"/>
              <w:framePr w:w="9965" w:h="1862" w:wrap="none" w:vAnchor="page" w:hAnchor="page" w:x="776" w:y="6403"/>
              <w:shd w:val="clear" w:color="auto" w:fill="auto"/>
              <w:spacing w:after="0" w:line="130" w:lineRule="exact"/>
              <w:ind w:left="60" w:firstLine="0"/>
            </w:pPr>
            <w:r>
              <w:rPr>
                <w:rStyle w:val="GvdemetniArialUnicodeMS65pt0ptbolukbraklyor"/>
              </w:rPr>
              <w:t xml:space="preserve">! </w:t>
            </w:r>
            <w:r>
              <w:rPr>
                <w:rStyle w:val="Gvdemetni65ptKaln0ptbolukbraklyor"/>
              </w:rPr>
              <w:t>300.000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A9C" w:rsidRDefault="00EA2EC5">
            <w:pPr>
              <w:pStyle w:val="Gvdemetni0"/>
              <w:framePr w:w="9965" w:h="1862" w:wrap="none" w:vAnchor="page" w:hAnchor="page" w:x="776" w:y="6403"/>
              <w:shd w:val="clear" w:color="auto" w:fill="auto"/>
              <w:spacing w:after="0" w:line="130" w:lineRule="exact"/>
              <w:ind w:left="80" w:firstLine="0"/>
            </w:pPr>
            <w:r>
              <w:rPr>
                <w:rStyle w:val="Gvdemetni65ptKaln0ptbolukbraklyor"/>
              </w:rPr>
              <w:t>2.000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A9C" w:rsidRDefault="00EA2EC5">
            <w:pPr>
              <w:pStyle w:val="Gvdemetni0"/>
              <w:framePr w:w="9965" w:h="1862" w:wrap="none" w:vAnchor="page" w:hAnchor="page" w:x="776" w:y="6403"/>
              <w:shd w:val="clear" w:color="auto" w:fill="auto"/>
              <w:spacing w:after="0" w:line="130" w:lineRule="exact"/>
              <w:ind w:left="120" w:firstLine="0"/>
            </w:pPr>
            <w:r>
              <w:rPr>
                <w:rStyle w:val="Gvdemetni65ptKaln0ptbolukbraklyor"/>
              </w:rPr>
              <w:t>15</w:t>
            </w:r>
            <w:r>
              <w:rPr>
                <w:rStyle w:val="GvdemetniArialUnicodeMS65pt0ptbolukbraklyor"/>
              </w:rPr>
              <w:t>/</w:t>
            </w:r>
            <w:r>
              <w:rPr>
                <w:rStyle w:val="Gvdemetni65ptKaln0ptbolukbraklyor"/>
              </w:rPr>
              <w:t>11/2012</w:t>
            </w:r>
          </w:p>
        </w:tc>
      </w:tr>
      <w:tr w:rsidR="00F96A9C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96A9C" w:rsidRDefault="00EA2EC5">
            <w:pPr>
              <w:pStyle w:val="Gvdemetni0"/>
              <w:framePr w:w="9965" w:h="1862" w:wrap="none" w:vAnchor="page" w:hAnchor="page" w:x="776" w:y="6403"/>
              <w:shd w:val="clear" w:color="auto" w:fill="auto"/>
              <w:spacing w:after="0" w:line="178" w:lineRule="exact"/>
              <w:ind w:firstLine="0"/>
              <w:jc w:val="both"/>
            </w:pPr>
            <w:r>
              <w:rPr>
                <w:rStyle w:val="Gvdemetni75ptKaln0ptbolukbraklyor"/>
              </w:rPr>
              <w:t>Kayseri Şeker Fabrikası A.Ş. deki %9,9993 oranındaki hisse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96A9C" w:rsidRDefault="00EA2EC5">
            <w:pPr>
              <w:pStyle w:val="Gvdemetni0"/>
              <w:framePr w:w="9965" w:h="1862" w:wrap="none" w:vAnchor="page" w:hAnchor="page" w:x="776" w:y="6403"/>
              <w:shd w:val="clear" w:color="auto" w:fill="auto"/>
              <w:spacing w:after="0" w:line="130" w:lineRule="exact"/>
              <w:ind w:left="60" w:firstLine="0"/>
            </w:pPr>
            <w:r>
              <w:rPr>
                <w:rStyle w:val="GvdemetniArialUnicodeMS4pt0ptbolukbraklyor75lek"/>
              </w:rPr>
              <w:t xml:space="preserve">i </w:t>
            </w:r>
            <w:r>
              <w:rPr>
                <w:rStyle w:val="Gvdemetni65ptKaln0ptbolukbraklyor"/>
              </w:rPr>
              <w:t>1</w:t>
            </w:r>
            <w:r>
              <w:rPr>
                <w:rStyle w:val="GvdemetniArialUnicodeMS65pt0ptbolukbraklyor"/>
              </w:rPr>
              <w:t>.</w:t>
            </w:r>
            <w:r>
              <w:rPr>
                <w:rStyle w:val="Gvdemetni65ptKaln0ptbolukbraklyor"/>
              </w:rPr>
              <w:t>000.000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A9C" w:rsidRDefault="00EA2EC5">
            <w:pPr>
              <w:pStyle w:val="Gvdemetni0"/>
              <w:framePr w:w="9965" w:h="1862" w:wrap="none" w:vAnchor="page" w:hAnchor="page" w:x="776" w:y="6403"/>
              <w:shd w:val="clear" w:color="auto" w:fill="auto"/>
              <w:spacing w:after="0" w:line="130" w:lineRule="exact"/>
              <w:ind w:left="80" w:firstLine="0"/>
            </w:pPr>
            <w:r>
              <w:rPr>
                <w:rStyle w:val="Gvdemetni65ptKaln0ptbolukbraklyor"/>
              </w:rPr>
              <w:t>5.000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A9C" w:rsidRDefault="00EA2EC5">
            <w:pPr>
              <w:pStyle w:val="Gvdemetni0"/>
              <w:framePr w:w="9965" w:h="1862" w:wrap="none" w:vAnchor="page" w:hAnchor="page" w:x="776" w:y="6403"/>
              <w:shd w:val="clear" w:color="auto" w:fill="auto"/>
              <w:spacing w:after="0" w:line="130" w:lineRule="exact"/>
              <w:ind w:left="120" w:firstLine="0"/>
            </w:pPr>
            <w:r>
              <w:rPr>
                <w:rStyle w:val="Gvdemetni65ptKaln0ptbolukbraklyor"/>
              </w:rPr>
              <w:t>29</w:t>
            </w:r>
            <w:r>
              <w:rPr>
                <w:rStyle w:val="GvdemetniArialUnicodeMS65pt0ptbolukbraklyor"/>
              </w:rPr>
              <w:t>/</w:t>
            </w:r>
            <w:r>
              <w:rPr>
                <w:rStyle w:val="Gvdemetni65ptKaln0ptbolukbraklyor"/>
              </w:rPr>
              <w:t>11/2012</w:t>
            </w:r>
          </w:p>
        </w:tc>
      </w:tr>
    </w:tbl>
    <w:p w:rsidR="00F96A9C" w:rsidRDefault="00EA2EC5">
      <w:pPr>
        <w:pStyle w:val="Gvdemetni0"/>
        <w:framePr w:w="4699" w:h="4347" w:hRule="exact" w:wrap="none" w:vAnchor="page" w:hAnchor="page" w:x="804" w:y="8351"/>
        <w:numPr>
          <w:ilvl w:val="0"/>
          <w:numId w:val="1"/>
        </w:numPr>
        <w:shd w:val="clear" w:color="auto" w:fill="auto"/>
        <w:tabs>
          <w:tab w:val="left" w:pos="298"/>
        </w:tabs>
        <w:ind w:left="300" w:right="120"/>
      </w:pPr>
      <w:r>
        <w:t xml:space="preserve">İhaleler, pazarlık usulü ile </w:t>
      </w:r>
      <w:r>
        <w:t>gerçekleştirilecektir. İhale Komisyonu'nca gerekli görüldüğü takdirde İhaleler, pazarlık görüşmesine devam edilen teklif sahiplerinin katılımı ile açık artırma suretiyle sonuçlandırılabilir.</w:t>
      </w:r>
    </w:p>
    <w:p w:rsidR="00F96A9C" w:rsidRDefault="00EA2EC5">
      <w:pPr>
        <w:pStyle w:val="Gvdemetni0"/>
        <w:framePr w:w="4699" w:h="4347" w:hRule="exact" w:wrap="none" w:vAnchor="page" w:hAnchor="page" w:x="804" w:y="8351"/>
        <w:numPr>
          <w:ilvl w:val="0"/>
          <w:numId w:val="1"/>
        </w:numPr>
        <w:shd w:val="clear" w:color="auto" w:fill="auto"/>
        <w:tabs>
          <w:tab w:val="left" w:pos="303"/>
        </w:tabs>
        <w:spacing w:after="64"/>
        <w:ind w:left="300" w:right="120"/>
      </w:pPr>
      <w:r>
        <w:t>Katılımcılar ayrı ayrı olmak şartıyla her iki ihaleye de teklif v</w:t>
      </w:r>
      <w:r>
        <w:t>erebilirler.</w:t>
      </w:r>
    </w:p>
    <w:p w:rsidR="00F96A9C" w:rsidRDefault="00EA2EC5">
      <w:pPr>
        <w:pStyle w:val="Gvdemetni0"/>
        <w:framePr w:w="4699" w:h="4347" w:hRule="exact" w:wrap="none" w:vAnchor="page" w:hAnchor="page" w:x="804" w:y="8351"/>
        <w:numPr>
          <w:ilvl w:val="0"/>
          <w:numId w:val="1"/>
        </w:numPr>
        <w:shd w:val="clear" w:color="auto" w:fill="auto"/>
        <w:tabs>
          <w:tab w:val="left" w:pos="303"/>
        </w:tabs>
        <w:spacing w:after="113" w:line="206" w:lineRule="exact"/>
        <w:ind w:left="300" w:right="120"/>
        <w:jc w:val="both"/>
      </w:pPr>
      <w:r>
        <w:t xml:space="preserve">İhalelere katılabilmek için idare'nin aşağıda belirtilen adresinden her bir şirket hissesi için ayrı ihale Dokümanı alınması ve tekliflerin aynı adrese son teklif verme tarihi saat </w:t>
      </w:r>
      <w:r>
        <w:rPr>
          <w:rStyle w:val="GvdemetniPalatinoLinotype8pt0ptbolukbraklyor"/>
        </w:rPr>
        <w:t xml:space="preserve">17:00ye </w:t>
      </w:r>
      <w:r>
        <w:t>kasjareldçn teslim edilmesi zorunludur. -</w:t>
      </w:r>
    </w:p>
    <w:p w:rsidR="00F96A9C" w:rsidRDefault="00EA2EC5">
      <w:pPr>
        <w:pStyle w:val="Gvdemetni0"/>
        <w:framePr w:w="4699" w:h="4347" w:hRule="exact" w:wrap="none" w:vAnchor="page" w:hAnchor="page" w:x="804" w:y="8351"/>
        <w:numPr>
          <w:ilvl w:val="0"/>
          <w:numId w:val="1"/>
        </w:numPr>
        <w:shd w:val="clear" w:color="auto" w:fill="auto"/>
        <w:tabs>
          <w:tab w:val="left" w:pos="303"/>
        </w:tabs>
        <w:spacing w:after="109" w:line="140" w:lineRule="exact"/>
        <w:ind w:left="300"/>
      </w:pPr>
      <w:r>
        <w:t>İhale Doküma</w:t>
      </w:r>
      <w:r>
        <w:t>n bedelleri İdare’nin;</w:t>
      </w:r>
    </w:p>
    <w:p w:rsidR="00F96A9C" w:rsidRDefault="00EA2EC5">
      <w:pPr>
        <w:pStyle w:val="Gvdemetni0"/>
        <w:framePr w:w="4699" w:h="4347" w:hRule="exact" w:wrap="none" w:vAnchor="page" w:hAnchor="page" w:x="804" w:y="8351"/>
        <w:numPr>
          <w:ilvl w:val="0"/>
          <w:numId w:val="2"/>
        </w:numPr>
        <w:shd w:val="clear" w:color="auto" w:fill="auto"/>
        <w:tabs>
          <w:tab w:val="left" w:pos="313"/>
        </w:tabs>
        <w:spacing w:line="216" w:lineRule="exact"/>
        <w:ind w:left="300" w:right="120"/>
      </w:pPr>
      <w:r>
        <w:t>Halkbank ANKARA Kamu Kurumsal Şubesinin TR250001200945200083000006 numaralı,</w:t>
      </w:r>
    </w:p>
    <w:p w:rsidR="00F96A9C" w:rsidRDefault="00EA2EC5">
      <w:pPr>
        <w:pStyle w:val="Gvdemetni0"/>
        <w:framePr w:w="4699" w:h="4347" w:hRule="exact" w:wrap="none" w:vAnchor="page" w:hAnchor="page" w:x="804" w:y="8351"/>
        <w:numPr>
          <w:ilvl w:val="0"/>
          <w:numId w:val="2"/>
        </w:numPr>
        <w:shd w:val="clear" w:color="auto" w:fill="auto"/>
        <w:tabs>
          <w:tab w:val="left" w:pos="298"/>
        </w:tabs>
        <w:spacing w:after="68" w:line="216" w:lineRule="exact"/>
        <w:ind w:left="300" w:right="120"/>
      </w:pPr>
      <w:r>
        <w:t>T.C. Ziraat Bankası ANKARA Merkez Şubesinin TR860001000001387756615004 numaralı,</w:t>
      </w:r>
    </w:p>
    <w:p w:rsidR="00F96A9C" w:rsidRDefault="00EA2EC5">
      <w:pPr>
        <w:pStyle w:val="Gvdemetni0"/>
        <w:framePr w:w="4699" w:h="4347" w:hRule="exact" w:wrap="none" w:vAnchor="page" w:hAnchor="page" w:x="804" w:y="8351"/>
        <w:numPr>
          <w:ilvl w:val="0"/>
          <w:numId w:val="2"/>
        </w:numPr>
        <w:shd w:val="clear" w:color="auto" w:fill="auto"/>
        <w:tabs>
          <w:tab w:val="left" w:pos="303"/>
        </w:tabs>
        <w:spacing w:after="0" w:line="206" w:lineRule="exact"/>
        <w:ind w:left="300" w:right="120"/>
      </w:pPr>
      <w:r>
        <w:t>Vakıfbank ANKARA Merkez Şubesinin TR220001500158007287550667 numaralı</w:t>
      </w:r>
    </w:p>
    <w:p w:rsidR="00F96A9C" w:rsidRDefault="00EA2EC5">
      <w:pPr>
        <w:pStyle w:val="Gvdemetni0"/>
        <w:framePr w:w="4757" w:h="4349" w:hRule="exact" w:wrap="none" w:vAnchor="page" w:hAnchor="page" w:x="5849" w:y="8349"/>
        <w:shd w:val="clear" w:color="auto" w:fill="auto"/>
        <w:spacing w:after="64" w:line="226" w:lineRule="exact"/>
        <w:ind w:left="300" w:right="120" w:firstLine="0"/>
      </w:pPr>
      <w:r>
        <w:t>hesaplarından birine yatırılacaktır. Dekontta-katılımcıların</w:t>
      </w:r>
      <w:r>
        <w:br/>
        <w:t>(Ortak Girişim Grubu olması halinde Ortak Gifişim Grubunun</w:t>
      </w:r>
      <w:r>
        <w:br/>
        <w:t>veya Üyelerinden birinin) adille hangi ihaleye ilişkin doküman</w:t>
      </w:r>
      <w:r>
        <w:br/>
        <w:t>alınacağı açıkça belirtilecektir.</w:t>
      </w:r>
    </w:p>
    <w:p w:rsidR="00F96A9C" w:rsidRDefault="00EA2EC5">
      <w:pPr>
        <w:pStyle w:val="Gvdemetni0"/>
        <w:framePr w:w="4757" w:h="4349" w:hRule="exact" w:wrap="none" w:vAnchor="page" w:hAnchor="page" w:x="5849" w:y="8349"/>
        <w:numPr>
          <w:ilvl w:val="0"/>
          <w:numId w:val="1"/>
        </w:numPr>
        <w:shd w:val="clear" w:color="auto" w:fill="auto"/>
        <w:tabs>
          <w:tab w:val="left" w:pos="283"/>
        </w:tabs>
        <w:spacing w:after="117" w:line="221" w:lineRule="exact"/>
        <w:ind w:left="280" w:right="80"/>
        <w:jc w:val="both"/>
      </w:pPr>
      <w:r>
        <w:t>Doğusan Boru Sanayii ve Ticaret A.Ş. hi</w:t>
      </w:r>
      <w:r>
        <w:t>sse senetleri İstanbul</w:t>
      </w:r>
      <w:r>
        <w:br/>
        <w:t>Menkul Kıymetler Borsası'nda işlem gören halka açık bir anonim</w:t>
      </w:r>
      <w:r>
        <w:br/>
        <w:t>şirkettir.</w:t>
      </w:r>
    </w:p>
    <w:p w:rsidR="00F96A9C" w:rsidRDefault="00EA2EC5">
      <w:pPr>
        <w:pStyle w:val="Gvdemetni40"/>
        <w:framePr w:w="4757" w:h="4349" w:hRule="exact" w:wrap="none" w:vAnchor="page" w:hAnchor="page" w:x="5849" w:y="8349"/>
        <w:numPr>
          <w:ilvl w:val="0"/>
          <w:numId w:val="1"/>
        </w:numPr>
        <w:shd w:val="clear" w:color="auto" w:fill="auto"/>
        <w:tabs>
          <w:tab w:val="left" w:pos="278"/>
        </w:tabs>
        <w:spacing w:before="0" w:after="48" w:line="150" w:lineRule="exact"/>
        <w:ind w:left="280" w:right="1277"/>
      </w:pPr>
      <w:r>
        <w:t>Hisse senetlerinin yurtdıpnda yerleşik kişilere</w:t>
      </w:r>
    </w:p>
    <w:p w:rsidR="00F96A9C" w:rsidRDefault="00EA2EC5">
      <w:pPr>
        <w:pStyle w:val="Gvdemetni0"/>
        <w:framePr w:w="4757" w:h="4349" w:hRule="exact" w:wrap="none" w:vAnchor="page" w:hAnchor="page" w:x="5849" w:y="8349"/>
        <w:shd w:val="clear" w:color="auto" w:fill="auto"/>
        <w:spacing w:after="0" w:line="140" w:lineRule="exact"/>
        <w:ind w:left="280" w:firstLine="0"/>
      </w:pPr>
      <w:r>
        <w:t>doğrudan yabancı yatırımlar mevzuatına tabidir.</w:t>
      </w:r>
    </w:p>
    <w:p w:rsidR="00F96A9C" w:rsidRDefault="00EA2EC5">
      <w:pPr>
        <w:pStyle w:val="Gvdemetni40"/>
        <w:framePr w:w="4757" w:h="4349" w:hRule="exact" w:wrap="none" w:vAnchor="page" w:hAnchor="page" w:x="5849" w:y="8349"/>
        <w:numPr>
          <w:ilvl w:val="0"/>
          <w:numId w:val="1"/>
        </w:numPr>
        <w:shd w:val="clear" w:color="auto" w:fill="auto"/>
        <w:tabs>
          <w:tab w:val="left" w:pos="278"/>
        </w:tabs>
        <w:spacing w:before="0" w:line="230" w:lineRule="exact"/>
        <w:ind w:left="280" w:right="80"/>
        <w:jc w:val="left"/>
      </w:pPr>
      <w:r>
        <w:t xml:space="preserve">Özelleştirme işlemleri 2886 sayılı Kanun ile 4734 sayılı Kanun </w:t>
      </w:r>
      <w:r>
        <w:t>a tabi olmayıp, İdare ihaleleri yapıp yapmamakta, dilediğine yapmakta ve teklif verme süresini uzatmakta serbesttir.</w:t>
      </w:r>
    </w:p>
    <w:p w:rsidR="00F96A9C" w:rsidRDefault="00EA2EC5">
      <w:pPr>
        <w:pStyle w:val="Gvdemetni0"/>
        <w:framePr w:w="4757" w:h="4349" w:hRule="exact" w:wrap="none" w:vAnchor="page" w:hAnchor="page" w:x="5849" w:y="8349"/>
        <w:numPr>
          <w:ilvl w:val="0"/>
          <w:numId w:val="1"/>
        </w:numPr>
        <w:shd w:val="clear" w:color="auto" w:fill="auto"/>
        <w:tabs>
          <w:tab w:val="left" w:pos="259"/>
        </w:tabs>
        <w:spacing w:line="230" w:lineRule="exact"/>
        <w:ind w:left="280" w:right="80"/>
      </w:pPr>
      <w:r>
        <w:t>Özelleştirme işlemleri, Katma Değer Vergisinden ve her türlü vergi, resim ve harçtan muaftır.</w:t>
      </w:r>
    </w:p>
    <w:p w:rsidR="00F96A9C" w:rsidRDefault="00EA2EC5">
      <w:pPr>
        <w:pStyle w:val="Gvdemetni0"/>
        <w:framePr w:w="4757" w:h="4349" w:hRule="exact" w:wrap="none" w:vAnchor="page" w:hAnchor="page" w:x="5849" w:y="8349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30" w:lineRule="exact"/>
        <w:ind w:left="280" w:right="80"/>
      </w:pPr>
      <w:r>
        <w:t>İhalelere ilişkin diğer hususlar ihale Şartna</w:t>
      </w:r>
      <w:r>
        <w:t>melerinde yer almaktadır.</w:t>
      </w:r>
    </w:p>
    <w:p w:rsidR="00F96A9C" w:rsidRDefault="00EA2EC5">
      <w:pPr>
        <w:pStyle w:val="Balk20"/>
        <w:framePr w:w="3586" w:h="462" w:hRule="exact" w:wrap="none" w:vAnchor="page" w:hAnchor="page" w:x="617" w:y="12905"/>
        <w:shd w:val="clear" w:color="auto" w:fill="auto"/>
      </w:pPr>
      <w:bookmarkStart w:id="1" w:name="bookmark1"/>
      <w:r>
        <w:t>Ziya Gökalp Cad. No: 80 j Kurtuluş Çankaya 06600 ANKARA TURKEY</w:t>
      </w:r>
      <w:bookmarkEnd w:id="1"/>
    </w:p>
    <w:p w:rsidR="00F96A9C" w:rsidRDefault="00EA2EC5">
      <w:pPr>
        <w:pStyle w:val="Gvdemetni40"/>
        <w:framePr w:w="5616" w:h="432" w:hRule="exact" w:wrap="none" w:vAnchor="page" w:hAnchor="page" w:x="5316" w:y="12900"/>
        <w:shd w:val="clear" w:color="auto" w:fill="auto"/>
        <w:tabs>
          <w:tab w:val="left" w:pos="4387"/>
        </w:tabs>
        <w:spacing w:before="0" w:after="0" w:line="187" w:lineRule="exact"/>
        <w:ind w:firstLine="0"/>
        <w:jc w:val="left"/>
      </w:pPr>
      <w:r>
        <w:t>Tel: 312 585 80 00/8461-8459 Fax: 312585 83 54</w:t>
      </w:r>
      <w:r>
        <w:tab/>
      </w:r>
      <w:r>
        <w:rPr>
          <w:rStyle w:val="Gvdemetni47pt0ptbolukbraklyor"/>
          <w:b/>
          <w:bCs/>
        </w:rPr>
        <w:t>WW0V.0ib.g0V.tr</w:t>
      </w:r>
    </w:p>
    <w:p w:rsidR="00F96A9C" w:rsidRDefault="00EA2EC5">
      <w:pPr>
        <w:pStyle w:val="Gvdemetni50"/>
        <w:framePr w:w="5616" w:h="432" w:hRule="exact" w:wrap="none" w:vAnchor="page" w:hAnchor="page" w:x="5316" w:y="12900"/>
        <w:shd w:val="clear" w:color="auto" w:fill="auto"/>
      </w:pPr>
      <w:r>
        <w:rPr>
          <w:rStyle w:val="Gvdemetni575pt0ptbolukbraklyor"/>
          <w:b/>
          <w:bCs/>
        </w:rPr>
        <w:t xml:space="preserve">e-Posta: </w:t>
      </w:r>
      <w:hyperlink r:id="rId7" w:history="1">
        <w:r>
          <w:rPr>
            <w:rStyle w:val="Kpr"/>
          </w:rPr>
          <w:t>info@oib.gov.tr</w:t>
        </w:r>
      </w:hyperlink>
    </w:p>
    <w:p w:rsidR="00F96A9C" w:rsidRDefault="00F96A9C">
      <w:pPr>
        <w:rPr>
          <w:sz w:val="2"/>
          <w:szCs w:val="2"/>
        </w:rPr>
      </w:pPr>
    </w:p>
    <w:sectPr w:rsidR="00F96A9C" w:rsidSect="00F96A9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EC5" w:rsidRDefault="00EA2EC5" w:rsidP="00F96A9C">
      <w:r>
        <w:separator/>
      </w:r>
    </w:p>
  </w:endnote>
  <w:endnote w:type="continuationSeparator" w:id="0">
    <w:p w:rsidR="00EA2EC5" w:rsidRDefault="00EA2EC5" w:rsidP="00F96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A2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EC5" w:rsidRDefault="00EA2EC5"/>
  </w:footnote>
  <w:footnote w:type="continuationSeparator" w:id="0">
    <w:p w:rsidR="00EA2EC5" w:rsidRDefault="00EA2EC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70EF9"/>
    <w:multiLevelType w:val="multilevel"/>
    <w:tmpl w:val="F66A06C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4"/>
        <w:szCs w:val="14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DA3055"/>
    <w:multiLevelType w:val="multilevel"/>
    <w:tmpl w:val="BD424062"/>
    <w:lvl w:ilvl="0">
      <w:start w:val="1"/>
      <w:numFmt w:val="bullet"/>
      <w:lvlText w:val="■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4"/>
        <w:szCs w:val="14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96A9C"/>
    <w:rsid w:val="00EA2EC5"/>
    <w:rsid w:val="00F40156"/>
    <w:rsid w:val="00F9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6A9C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F96A9C"/>
    <w:rPr>
      <w:color w:val="000080"/>
      <w:u w:val="single"/>
    </w:rPr>
  </w:style>
  <w:style w:type="character" w:customStyle="1" w:styleId="Gvdemetni2">
    <w:name w:val="Gövde metni (2)_"/>
    <w:basedOn w:val="VarsaylanParagrafYazTipi"/>
    <w:link w:val="Gvdemetni20"/>
    <w:rsid w:val="00F96A9C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32"/>
      <w:sz w:val="15"/>
      <w:szCs w:val="15"/>
      <w:u w:val="none"/>
    </w:rPr>
  </w:style>
  <w:style w:type="character" w:customStyle="1" w:styleId="Gvdemetni2ArialUnicodeMS65ptKalnDeil0ptbolukbraklyor">
    <w:name w:val="Gövde metni (2) + Arial Unicode MS;6;5 pt;Kalın Değil;0 pt boşluk bırakılıyor"/>
    <w:basedOn w:val="Gvdemetni2"/>
    <w:rsid w:val="00F96A9C"/>
    <w:rPr>
      <w:rFonts w:ascii="Arial Unicode MS" w:eastAsia="Arial Unicode MS" w:hAnsi="Arial Unicode MS" w:cs="Arial Unicode MS"/>
      <w:b/>
      <w:bCs/>
      <w:color w:val="FFFFFF"/>
      <w:spacing w:val="17"/>
      <w:w w:val="100"/>
      <w:position w:val="0"/>
      <w:sz w:val="13"/>
      <w:szCs w:val="13"/>
      <w:lang w:val="tr-TR"/>
    </w:rPr>
  </w:style>
  <w:style w:type="character" w:customStyle="1" w:styleId="Gvdemetni21">
    <w:name w:val="Gövde metni (2)"/>
    <w:basedOn w:val="Gvdemetni2"/>
    <w:rsid w:val="00F96A9C"/>
    <w:rPr>
      <w:color w:val="FFFFFF"/>
      <w:w w:val="100"/>
      <w:position w:val="0"/>
      <w:lang w:val="tr-TR"/>
    </w:rPr>
  </w:style>
  <w:style w:type="character" w:customStyle="1" w:styleId="Gvdemetni27ptbolukbraklyor">
    <w:name w:val="Gövde metni (2) + 7 pt boşluk bırakılıyor"/>
    <w:basedOn w:val="Gvdemetni2"/>
    <w:rsid w:val="00F96A9C"/>
    <w:rPr>
      <w:color w:val="FFFFFF"/>
      <w:spacing w:val="149"/>
      <w:w w:val="100"/>
      <w:position w:val="0"/>
      <w:lang w:val="tr-TR"/>
    </w:rPr>
  </w:style>
  <w:style w:type="character" w:customStyle="1" w:styleId="Gvdemetni3">
    <w:name w:val="Gövde metni (3)_"/>
    <w:basedOn w:val="VarsaylanParagrafYazTipi"/>
    <w:link w:val="Gvdemetni30"/>
    <w:rsid w:val="00F96A9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7"/>
      <w:sz w:val="13"/>
      <w:szCs w:val="13"/>
      <w:u w:val="none"/>
    </w:rPr>
  </w:style>
  <w:style w:type="character" w:customStyle="1" w:styleId="Gvdemetni33ptbolukbraklyor">
    <w:name w:val="Gövde metni (3) + 3 pt boşluk bırakılıyor"/>
    <w:basedOn w:val="Gvdemetni3"/>
    <w:rsid w:val="00F96A9C"/>
    <w:rPr>
      <w:color w:val="FFFFFF"/>
      <w:spacing w:val="74"/>
      <w:w w:val="100"/>
      <w:position w:val="0"/>
      <w:lang w:val="tr-TR"/>
    </w:rPr>
  </w:style>
  <w:style w:type="character" w:customStyle="1" w:styleId="Balk1">
    <w:name w:val="Başlık #1_"/>
    <w:basedOn w:val="VarsaylanParagrafYazTipi"/>
    <w:link w:val="Balk10"/>
    <w:rsid w:val="00F96A9C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5"/>
      <w:sz w:val="75"/>
      <w:szCs w:val="75"/>
      <w:u w:val="none"/>
    </w:rPr>
  </w:style>
  <w:style w:type="character" w:customStyle="1" w:styleId="Balk11">
    <w:name w:val="Başlık #1"/>
    <w:basedOn w:val="Balk1"/>
    <w:rsid w:val="00F96A9C"/>
    <w:rPr>
      <w:color w:val="FFFFFF"/>
      <w:w w:val="100"/>
      <w:position w:val="0"/>
      <w:lang w:val="tr-TR"/>
    </w:rPr>
  </w:style>
  <w:style w:type="character" w:customStyle="1" w:styleId="Tabloyazs">
    <w:name w:val="Tablo yazısı_"/>
    <w:basedOn w:val="VarsaylanParagrafYazTipi"/>
    <w:link w:val="Tabloyazs0"/>
    <w:rsid w:val="00F96A9C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7"/>
      <w:sz w:val="15"/>
      <w:szCs w:val="15"/>
      <w:u w:val="none"/>
    </w:rPr>
  </w:style>
  <w:style w:type="character" w:customStyle="1" w:styleId="Gvdemetni">
    <w:name w:val="Gövde metni_"/>
    <w:basedOn w:val="VarsaylanParagrafYazTipi"/>
    <w:link w:val="Gvdemetni0"/>
    <w:rsid w:val="00F96A9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3"/>
      <w:sz w:val="14"/>
      <w:szCs w:val="14"/>
      <w:u w:val="none"/>
    </w:rPr>
  </w:style>
  <w:style w:type="character" w:customStyle="1" w:styleId="Gvdemetni75ptKaln0ptbolukbraklyor">
    <w:name w:val="Gövde metni + 7;5 pt;Kalın;0 pt boşluk bırakılıyor"/>
    <w:basedOn w:val="Gvdemetni"/>
    <w:rsid w:val="00F96A9C"/>
    <w:rPr>
      <w:b/>
      <w:bCs/>
      <w:color w:val="000000"/>
      <w:spacing w:val="-7"/>
      <w:w w:val="100"/>
      <w:position w:val="0"/>
      <w:sz w:val="15"/>
      <w:szCs w:val="15"/>
      <w:lang w:val="tr-TR"/>
    </w:rPr>
  </w:style>
  <w:style w:type="character" w:customStyle="1" w:styleId="Gvdemetni4ptKaln0ptbolukbraklyor30lek">
    <w:name w:val="Gövde metni + 4 pt;Kalın;0 pt boşluk bırakılıyor;30% ölçek"/>
    <w:basedOn w:val="Gvdemetni"/>
    <w:rsid w:val="00F96A9C"/>
    <w:rPr>
      <w:b/>
      <w:bCs/>
      <w:color w:val="000000"/>
      <w:spacing w:val="0"/>
      <w:w w:val="30"/>
      <w:position w:val="0"/>
      <w:sz w:val="8"/>
      <w:szCs w:val="8"/>
      <w:lang w:val="tr-TR"/>
    </w:rPr>
  </w:style>
  <w:style w:type="character" w:customStyle="1" w:styleId="GvdemetniArialUnicodeMS65pt0ptbolukbraklyor">
    <w:name w:val="Gövde metni + Arial Unicode MS;6;5 pt;0 pt boşluk bırakılıyor"/>
    <w:basedOn w:val="Gvdemetni"/>
    <w:rsid w:val="00F96A9C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lang w:val="tr-TR"/>
    </w:rPr>
  </w:style>
  <w:style w:type="character" w:customStyle="1" w:styleId="Gvdemetni65ptKaln0ptbolukbraklyor">
    <w:name w:val="Gövde metni + 6;5 pt;Kalın;0 pt boşluk bırakılıyor"/>
    <w:basedOn w:val="Gvdemetni"/>
    <w:rsid w:val="00F96A9C"/>
    <w:rPr>
      <w:b/>
      <w:bCs/>
      <w:color w:val="000000"/>
      <w:spacing w:val="-5"/>
      <w:w w:val="100"/>
      <w:position w:val="0"/>
      <w:sz w:val="13"/>
      <w:szCs w:val="13"/>
      <w:lang w:val="tr-TR"/>
    </w:rPr>
  </w:style>
  <w:style w:type="character" w:customStyle="1" w:styleId="GvdemetniArialUnicodeMS4pt0ptbolukbraklyor75lek">
    <w:name w:val="Gövde metni + Arial Unicode MS;4 pt;0 pt boşluk bırakılıyor;75% ölçek"/>
    <w:basedOn w:val="Gvdemetni"/>
    <w:rsid w:val="00F96A9C"/>
    <w:rPr>
      <w:rFonts w:ascii="Arial Unicode MS" w:eastAsia="Arial Unicode MS" w:hAnsi="Arial Unicode MS" w:cs="Arial Unicode MS"/>
      <w:color w:val="000000"/>
      <w:spacing w:val="0"/>
      <w:w w:val="75"/>
      <w:position w:val="0"/>
      <w:sz w:val="8"/>
      <w:szCs w:val="8"/>
      <w:lang w:val="tr-TR"/>
    </w:rPr>
  </w:style>
  <w:style w:type="character" w:customStyle="1" w:styleId="GvdemetniPalatinoLinotype8pt0ptbolukbraklyor">
    <w:name w:val="Gövde metni + Palatino Linotype;8 pt;0 pt boşluk bırakılıyor"/>
    <w:basedOn w:val="Gvdemetni"/>
    <w:rsid w:val="00F96A9C"/>
    <w:rPr>
      <w:rFonts w:ascii="Palatino Linotype" w:eastAsia="Palatino Linotype" w:hAnsi="Palatino Linotype" w:cs="Palatino Linotype"/>
      <w:color w:val="000000"/>
      <w:spacing w:val="-6"/>
      <w:w w:val="100"/>
      <w:position w:val="0"/>
      <w:sz w:val="16"/>
      <w:szCs w:val="16"/>
      <w:lang w:val="tr-TR"/>
    </w:rPr>
  </w:style>
  <w:style w:type="character" w:customStyle="1" w:styleId="Gvdemetni4">
    <w:name w:val="Gövde metni (4)_"/>
    <w:basedOn w:val="VarsaylanParagrafYazTipi"/>
    <w:link w:val="Gvdemetni40"/>
    <w:rsid w:val="00F96A9C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7"/>
      <w:sz w:val="15"/>
      <w:szCs w:val="15"/>
      <w:u w:val="none"/>
    </w:rPr>
  </w:style>
  <w:style w:type="character" w:customStyle="1" w:styleId="Balk2">
    <w:name w:val="Başlık #2_"/>
    <w:basedOn w:val="VarsaylanParagrafYazTipi"/>
    <w:link w:val="Balk20"/>
    <w:rsid w:val="00F96A9C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3"/>
      <w:sz w:val="16"/>
      <w:szCs w:val="16"/>
      <w:u w:val="none"/>
    </w:rPr>
  </w:style>
  <w:style w:type="character" w:customStyle="1" w:styleId="Gvdemetni47pt0ptbolukbraklyor">
    <w:name w:val="Gövde metni (4) + 7 pt;0 pt boşluk bırakılıyor"/>
    <w:basedOn w:val="Gvdemetni4"/>
    <w:rsid w:val="00F96A9C"/>
    <w:rPr>
      <w:color w:val="000000"/>
      <w:spacing w:val="-2"/>
      <w:w w:val="100"/>
      <w:position w:val="0"/>
      <w:sz w:val="14"/>
      <w:szCs w:val="14"/>
      <w:lang w:val="en-US"/>
    </w:rPr>
  </w:style>
  <w:style w:type="character" w:customStyle="1" w:styleId="Gvdemetni5">
    <w:name w:val="Gövde metni (5)_"/>
    <w:basedOn w:val="VarsaylanParagrafYazTipi"/>
    <w:link w:val="Gvdemetni50"/>
    <w:rsid w:val="00F96A9C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"/>
      <w:sz w:val="14"/>
      <w:szCs w:val="14"/>
      <w:u w:val="none"/>
      <w:lang w:val="en-US"/>
    </w:rPr>
  </w:style>
  <w:style w:type="character" w:customStyle="1" w:styleId="Gvdemetni575pt0ptbolukbraklyor">
    <w:name w:val="Gövde metni (5) + 7;5 pt;0 pt boşluk bırakılıyor"/>
    <w:basedOn w:val="Gvdemetni5"/>
    <w:rsid w:val="00F96A9C"/>
    <w:rPr>
      <w:color w:val="000000"/>
      <w:spacing w:val="-7"/>
      <w:w w:val="100"/>
      <w:position w:val="0"/>
      <w:sz w:val="15"/>
      <w:szCs w:val="15"/>
      <w:lang w:val="tr-TR"/>
    </w:rPr>
  </w:style>
  <w:style w:type="paragraph" w:customStyle="1" w:styleId="Gvdemetni20">
    <w:name w:val="Gövde metni (2)"/>
    <w:basedOn w:val="Normal"/>
    <w:link w:val="Gvdemetni2"/>
    <w:rsid w:val="00F96A9C"/>
    <w:pPr>
      <w:shd w:val="clear" w:color="auto" w:fill="FFFFFF"/>
      <w:spacing w:line="206" w:lineRule="exact"/>
      <w:jc w:val="both"/>
    </w:pPr>
    <w:rPr>
      <w:rFonts w:ascii="Trebuchet MS" w:eastAsia="Trebuchet MS" w:hAnsi="Trebuchet MS" w:cs="Trebuchet MS"/>
      <w:b/>
      <w:bCs/>
      <w:spacing w:val="32"/>
      <w:sz w:val="15"/>
      <w:szCs w:val="15"/>
    </w:rPr>
  </w:style>
  <w:style w:type="paragraph" w:customStyle="1" w:styleId="Gvdemetni30">
    <w:name w:val="Gövde metni (3)"/>
    <w:basedOn w:val="Normal"/>
    <w:link w:val="Gvdemetni3"/>
    <w:rsid w:val="00F96A9C"/>
    <w:pPr>
      <w:shd w:val="clear" w:color="auto" w:fill="FFFFFF"/>
      <w:spacing w:after="420" w:line="0" w:lineRule="atLeast"/>
      <w:jc w:val="both"/>
    </w:pPr>
    <w:rPr>
      <w:rFonts w:ascii="Arial Unicode MS" w:eastAsia="Arial Unicode MS" w:hAnsi="Arial Unicode MS" w:cs="Arial Unicode MS"/>
      <w:spacing w:val="17"/>
      <w:sz w:val="13"/>
      <w:szCs w:val="13"/>
    </w:rPr>
  </w:style>
  <w:style w:type="paragraph" w:customStyle="1" w:styleId="Balk10">
    <w:name w:val="Başlık #1"/>
    <w:basedOn w:val="Normal"/>
    <w:link w:val="Balk1"/>
    <w:rsid w:val="00F96A9C"/>
    <w:pPr>
      <w:shd w:val="clear" w:color="auto" w:fill="FFFFFF"/>
      <w:spacing w:before="420" w:after="300" w:line="0" w:lineRule="atLeast"/>
      <w:outlineLvl w:val="0"/>
    </w:pPr>
    <w:rPr>
      <w:rFonts w:ascii="Trebuchet MS" w:eastAsia="Trebuchet MS" w:hAnsi="Trebuchet MS" w:cs="Trebuchet MS"/>
      <w:b/>
      <w:bCs/>
      <w:spacing w:val="5"/>
      <w:sz w:val="75"/>
      <w:szCs w:val="75"/>
    </w:rPr>
  </w:style>
  <w:style w:type="paragraph" w:customStyle="1" w:styleId="Tabloyazs0">
    <w:name w:val="Tablo yazısı"/>
    <w:basedOn w:val="Normal"/>
    <w:link w:val="Tabloyazs"/>
    <w:rsid w:val="00F96A9C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-7"/>
      <w:sz w:val="15"/>
      <w:szCs w:val="15"/>
    </w:rPr>
  </w:style>
  <w:style w:type="paragraph" w:customStyle="1" w:styleId="Gvdemetni0">
    <w:name w:val="Gövde metni"/>
    <w:basedOn w:val="Normal"/>
    <w:link w:val="Gvdemetni"/>
    <w:rsid w:val="00F96A9C"/>
    <w:pPr>
      <w:shd w:val="clear" w:color="auto" w:fill="FFFFFF"/>
      <w:spacing w:after="60" w:line="211" w:lineRule="exact"/>
      <w:ind w:hanging="280"/>
    </w:pPr>
    <w:rPr>
      <w:rFonts w:ascii="Trebuchet MS" w:eastAsia="Trebuchet MS" w:hAnsi="Trebuchet MS" w:cs="Trebuchet MS"/>
      <w:spacing w:val="-3"/>
      <w:sz w:val="14"/>
      <w:szCs w:val="14"/>
    </w:rPr>
  </w:style>
  <w:style w:type="paragraph" w:customStyle="1" w:styleId="Gvdemetni40">
    <w:name w:val="Gövde metni (4)"/>
    <w:basedOn w:val="Normal"/>
    <w:link w:val="Gvdemetni4"/>
    <w:rsid w:val="00F96A9C"/>
    <w:pPr>
      <w:shd w:val="clear" w:color="auto" w:fill="FFFFFF"/>
      <w:spacing w:before="60" w:after="60" w:line="0" w:lineRule="atLeast"/>
      <w:ind w:hanging="280"/>
      <w:jc w:val="both"/>
    </w:pPr>
    <w:rPr>
      <w:rFonts w:ascii="Trebuchet MS" w:eastAsia="Trebuchet MS" w:hAnsi="Trebuchet MS" w:cs="Trebuchet MS"/>
      <w:b/>
      <w:bCs/>
      <w:spacing w:val="-7"/>
      <w:sz w:val="15"/>
      <w:szCs w:val="15"/>
    </w:rPr>
  </w:style>
  <w:style w:type="paragraph" w:customStyle="1" w:styleId="Balk20">
    <w:name w:val="Başlık #2"/>
    <w:basedOn w:val="Normal"/>
    <w:link w:val="Balk2"/>
    <w:rsid w:val="00F96A9C"/>
    <w:pPr>
      <w:shd w:val="clear" w:color="auto" w:fill="FFFFFF"/>
      <w:spacing w:line="187" w:lineRule="exact"/>
      <w:ind w:firstLine="240"/>
      <w:outlineLvl w:val="1"/>
    </w:pPr>
    <w:rPr>
      <w:rFonts w:ascii="Trebuchet MS" w:eastAsia="Trebuchet MS" w:hAnsi="Trebuchet MS" w:cs="Trebuchet MS"/>
      <w:b/>
      <w:bCs/>
      <w:spacing w:val="-3"/>
      <w:sz w:val="16"/>
      <w:szCs w:val="16"/>
    </w:rPr>
  </w:style>
  <w:style w:type="paragraph" w:customStyle="1" w:styleId="Gvdemetni50">
    <w:name w:val="Gövde metni (5)"/>
    <w:basedOn w:val="Normal"/>
    <w:link w:val="Gvdemetni5"/>
    <w:rsid w:val="00F96A9C"/>
    <w:pPr>
      <w:shd w:val="clear" w:color="auto" w:fill="FFFFFF"/>
      <w:spacing w:line="187" w:lineRule="exact"/>
    </w:pPr>
    <w:rPr>
      <w:rFonts w:ascii="Trebuchet MS" w:eastAsia="Trebuchet MS" w:hAnsi="Trebuchet MS" w:cs="Trebuchet MS"/>
      <w:b/>
      <w:bCs/>
      <w:spacing w:val="-2"/>
      <w:sz w:val="14"/>
      <w:szCs w:val="1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ib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tkemlak</cp:lastModifiedBy>
  <cp:revision>1</cp:revision>
  <dcterms:created xsi:type="dcterms:W3CDTF">2012-09-21T06:22:00Z</dcterms:created>
  <dcterms:modified xsi:type="dcterms:W3CDTF">2012-09-21T06:22:00Z</dcterms:modified>
</cp:coreProperties>
</file>