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72" w:rsidRDefault="00D62472" w:rsidP="00D62472">
      <w:r>
        <w:t>1-</w:t>
      </w:r>
      <w:r>
        <w:tab/>
        <w:t>Mülkiyeti Belediyemize ait;  Büyükçekmece Fatih Mahallesinde bulunan imar planlarımızda "Ticaret+Konut+Turizm" alanında kalan 15.725,93 m2 yüzölçümlü 534 ada 1 parselin 2886 sayılı yasanın 36.maddesi gereğince "Kapalı Teklif Usulü" satılması işidir.</w:t>
      </w:r>
    </w:p>
    <w:p w:rsidR="00D62472" w:rsidRDefault="00D62472" w:rsidP="00D62472">
      <w:r>
        <w:t>2-</w:t>
      </w:r>
      <w:r>
        <w:tab/>
        <w:t>Şartname</w:t>
      </w:r>
      <w:r>
        <w:tab/>
        <w:t xml:space="preserve">ve ekleri Büyükçekmece Belediyesi Emlak </w:t>
      </w:r>
      <w:proofErr w:type="gramStart"/>
      <w:r>
        <w:t>İstimlak</w:t>
      </w:r>
      <w:proofErr w:type="gramEnd"/>
      <w:r>
        <w:t xml:space="preserve"> Müdürlüğünde</w:t>
      </w:r>
    </w:p>
    <w:p w:rsidR="00D62472" w:rsidRDefault="00D62472" w:rsidP="00D62472">
      <w:proofErr w:type="gramStart"/>
      <w:r>
        <w:t>görülebilir</w:t>
      </w:r>
      <w:proofErr w:type="gramEnd"/>
      <w:r>
        <w:t>.</w:t>
      </w:r>
    </w:p>
    <w:p w:rsidR="00D62472" w:rsidRDefault="00D62472" w:rsidP="00D62472">
      <w:r>
        <w:t>3-</w:t>
      </w:r>
      <w:r>
        <w:tab/>
        <w:t>ihale</w:t>
      </w:r>
      <w:r>
        <w:tab/>
      </w:r>
      <w:proofErr w:type="gramStart"/>
      <w:r>
        <w:t>18/09/2012</w:t>
      </w:r>
      <w:proofErr w:type="gramEnd"/>
      <w:r>
        <w:t xml:space="preserve"> Salı günü aşağıda belirtilen saatte 2886 sayılı yasanın 36.maddesine göre “Kapalı Teklif Usulü” yapılacaktır.</w:t>
      </w:r>
    </w:p>
    <w:p w:rsidR="00D62472" w:rsidRDefault="00D62472" w:rsidP="00D62472">
      <w:r>
        <w:t>4-</w:t>
      </w:r>
      <w:r>
        <w:tab/>
        <w:t>ihaleye</w:t>
      </w:r>
      <w:r>
        <w:tab/>
        <w:t>iştirak etmek isteyenler;</w:t>
      </w:r>
    </w:p>
    <w:p w:rsidR="00D62472" w:rsidRDefault="00D62472" w:rsidP="00D62472">
      <w:r>
        <w:t>Özel Kişiler: a</w:t>
      </w:r>
      <w:proofErr w:type="gramStart"/>
      <w:r>
        <w:t>)</w:t>
      </w:r>
      <w:proofErr w:type="spellStart"/>
      <w:proofErr w:type="gramEnd"/>
      <w:r>
        <w:t>Nufus</w:t>
      </w:r>
      <w:proofErr w:type="spellEnd"/>
      <w:r>
        <w:t xml:space="preserve"> cüzdan sureti</w:t>
      </w:r>
    </w:p>
    <w:p w:rsidR="00D62472" w:rsidRDefault="00D62472" w:rsidP="00D62472">
      <w:r>
        <w:t>b)</w:t>
      </w:r>
      <w:r>
        <w:tab/>
        <w:t>Tebligat</w:t>
      </w:r>
      <w:r>
        <w:tab/>
        <w:t>adresi</w:t>
      </w:r>
    </w:p>
    <w:p w:rsidR="00D62472" w:rsidRDefault="00D62472" w:rsidP="00D62472">
      <w:r>
        <w:t>c)</w:t>
      </w:r>
      <w:r>
        <w:tab/>
        <w:t>geçici teminat makbuzu getireceklerdir.</w:t>
      </w:r>
    </w:p>
    <w:p w:rsidR="00D62472" w:rsidRDefault="00D62472" w:rsidP="00D62472">
      <w:r>
        <w:t xml:space="preserve">Tüzel </w:t>
      </w:r>
      <w:proofErr w:type="gramStart"/>
      <w:r>
        <w:t>Kişiler:a</w:t>
      </w:r>
      <w:proofErr w:type="gramEnd"/>
      <w:r>
        <w:t>)Faaliyet Belgesi</w:t>
      </w:r>
    </w:p>
    <w:p w:rsidR="00D62472" w:rsidRDefault="00D62472" w:rsidP="00D62472">
      <w:r>
        <w:t>b)</w:t>
      </w:r>
      <w:r>
        <w:tab/>
      </w:r>
      <w:proofErr w:type="spellStart"/>
      <w:r>
        <w:t>lmza</w:t>
      </w:r>
      <w:proofErr w:type="spellEnd"/>
      <w:r>
        <w:tab/>
        <w:t>sirküleri</w:t>
      </w:r>
    </w:p>
    <w:p w:rsidR="00D62472" w:rsidRDefault="00D62472" w:rsidP="00D62472">
      <w:r>
        <w:t>c)</w:t>
      </w:r>
      <w:r>
        <w:tab/>
        <w:t>ihaleye</w:t>
      </w:r>
      <w:r>
        <w:tab/>
        <w:t>katılacak için yetki belgesi</w:t>
      </w:r>
    </w:p>
    <w:p w:rsidR="00D62472" w:rsidRDefault="00D62472" w:rsidP="00D62472">
      <w:r>
        <w:t>d)</w:t>
      </w:r>
      <w:r>
        <w:tab/>
        <w:t>Ticaret</w:t>
      </w:r>
      <w:r>
        <w:tab/>
        <w:t>Sicil gazetesi</w:t>
      </w:r>
    </w:p>
    <w:p w:rsidR="00D62472" w:rsidRDefault="00D62472" w:rsidP="00D62472">
      <w:r>
        <w:t>e)</w:t>
      </w:r>
      <w:r>
        <w:tab/>
        <w:t>geçici</w:t>
      </w:r>
      <w:r>
        <w:tab/>
        <w:t>teminat makbuzu getireceklerdir.</w:t>
      </w:r>
    </w:p>
    <w:p w:rsidR="00D62472" w:rsidRDefault="00D62472" w:rsidP="00D62472">
      <w:r>
        <w:t>5-</w:t>
      </w:r>
      <w:r>
        <w:tab/>
        <w:t>ihale</w:t>
      </w:r>
      <w:r>
        <w:tab/>
        <w:t>Belediye Encümenince Belediye Encümen odasında yapılacaktır.</w:t>
      </w:r>
    </w:p>
    <w:p w:rsidR="00D62472" w:rsidRDefault="00D62472" w:rsidP="00D62472">
      <w:r>
        <w:t>6-</w:t>
      </w:r>
      <w:r>
        <w:tab/>
      </w:r>
      <w:proofErr w:type="spellStart"/>
      <w:r>
        <w:t>lhaleye</w:t>
      </w:r>
      <w:proofErr w:type="spellEnd"/>
      <w:r>
        <w:tab/>
        <w:t xml:space="preserve">iştirak etmek isteyen kişiler yukarıdaki belgelerle birlikte </w:t>
      </w:r>
      <w:proofErr w:type="gramStart"/>
      <w:r>
        <w:t>17/09/2012</w:t>
      </w:r>
      <w:proofErr w:type="gramEnd"/>
      <w:r>
        <w:t xml:space="preserve"> Pazartesi günü Saat:17.00'ye kadar Büyükçekmece Belediyesi Yazı İşleri Müdürlüğü'ne müracaat edeceklerdir.</w:t>
      </w:r>
    </w:p>
    <w:p w:rsidR="00D62472" w:rsidRDefault="00D62472" w:rsidP="00D62472">
      <w:r>
        <w:t>7-</w:t>
      </w:r>
      <w:r>
        <w:tab/>
        <w:t>Postadaki</w:t>
      </w:r>
      <w:r>
        <w:tab/>
        <w:t>gecikmeler dikkate alınmayacaktır.</w:t>
      </w:r>
    </w:p>
    <w:p w:rsidR="00D62472" w:rsidRDefault="00D62472" w:rsidP="00D62472">
      <w:r>
        <w:t>8-</w:t>
      </w:r>
      <w:r>
        <w:tab/>
      </w:r>
      <w:proofErr w:type="spellStart"/>
      <w:r>
        <w:t>îdare</w:t>
      </w:r>
      <w:proofErr w:type="spellEnd"/>
      <w:r>
        <w:tab/>
        <w:t>ihaleyi yapıp yapmamakta serbesttir.</w:t>
      </w:r>
    </w:p>
    <w:p w:rsidR="00D62472" w:rsidRDefault="00D62472" w:rsidP="00D62472"/>
    <w:p w:rsidR="00146AF2" w:rsidRDefault="00D62472" w:rsidP="00D62472">
      <w:r>
        <w:t>Büyükçekmece Fatih Mahallesi'ndeki ticaret+konut+turizm alanı 15.725,93metrekare</w:t>
      </w:r>
      <w:proofErr w:type="gramStart"/>
      <w:r>
        <w:t>..</w:t>
      </w:r>
      <w:proofErr w:type="gramEnd"/>
      <w:r>
        <w:t xml:space="preserve"> Toplam bedeli 26 milyon 734 bin TL olarak belirlendi. Arsanın </w:t>
      </w:r>
      <w:proofErr w:type="gramStart"/>
      <w:r>
        <w:t>ihalesi  kapalı</w:t>
      </w:r>
      <w:proofErr w:type="gramEnd"/>
      <w:r>
        <w:t xml:space="preserve"> teklif usulü 18 Eylül saat 11:15'de yapılacak.</w:t>
      </w:r>
    </w:p>
    <w:sectPr w:rsidR="0014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D62472"/>
    <w:rsid w:val="00146AF2"/>
    <w:rsid w:val="00D6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termm</dc:creator>
  <cp:keywords/>
  <dc:description/>
  <cp:lastModifiedBy>termm</cp:lastModifiedBy>
  <cp:revision>2</cp:revision>
  <dcterms:created xsi:type="dcterms:W3CDTF">2012-09-04T08:36:00Z</dcterms:created>
  <dcterms:modified xsi:type="dcterms:W3CDTF">2012-09-04T08:36:00Z</dcterms:modified>
</cp:coreProperties>
</file>