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98" w:rsidRDefault="00486609">
      <w:pPr>
        <w:pStyle w:val="Balk10"/>
        <w:keepNext/>
        <w:keepLines/>
        <w:shd w:val="clear" w:color="auto" w:fill="auto"/>
        <w:spacing w:after="26" w:line="230" w:lineRule="exact"/>
        <w:ind w:left="440"/>
      </w:pPr>
      <w:bookmarkStart w:id="0" w:name="bookmark0"/>
      <w:r>
        <w:t xml:space="preserve">T.C. ÇEŞME </w:t>
      </w:r>
      <w:r w:rsidR="00E349B6">
        <w:t>i</w:t>
      </w:r>
      <w:r>
        <w:t>CRA MÜDÜRLÜĞÜ NDEN TAŞINMAZ AÇIK ARTIRMA İLANI</w:t>
      </w:r>
      <w:bookmarkEnd w:id="0"/>
    </w:p>
    <w:p w:rsidR="00030598" w:rsidRDefault="00486609">
      <w:pPr>
        <w:pStyle w:val="Gvdemetni20"/>
        <w:shd w:val="clear" w:color="auto" w:fill="auto"/>
        <w:tabs>
          <w:tab w:val="left" w:pos="7700"/>
        </w:tabs>
        <w:spacing w:before="0"/>
        <w:ind w:left="140"/>
      </w:pPr>
      <w:r>
        <w:t>DOSYA NO: 2011/258 TAL.</w:t>
      </w:r>
      <w:r>
        <w:tab/>
      </w:r>
      <w:proofErr w:type="gramStart"/>
      <w:r>
        <w:t>örnek</w:t>
      </w:r>
      <w:proofErr w:type="gramEnd"/>
      <w:r>
        <w:t xml:space="preserve"> No: 27</w:t>
      </w:r>
    </w:p>
    <w:p w:rsidR="00030598" w:rsidRDefault="00486609">
      <w:pPr>
        <w:pStyle w:val="Gvdemetni0"/>
        <w:shd w:val="clear" w:color="auto" w:fill="auto"/>
        <w:ind w:left="140"/>
      </w:pPr>
      <w:r>
        <w:t>Bir borçtan dolayı satılmasına karar verilen taşınmazlar açık artırma sureti ile satılarak paraya çevrilecektir.</w:t>
      </w:r>
    </w:p>
    <w:p w:rsidR="00030598" w:rsidRDefault="00486609">
      <w:pPr>
        <w:pStyle w:val="Gvdemetni0"/>
        <w:numPr>
          <w:ilvl w:val="0"/>
          <w:numId w:val="1"/>
        </w:numPr>
        <w:shd w:val="clear" w:color="auto" w:fill="auto"/>
        <w:tabs>
          <w:tab w:val="left" w:pos="380"/>
        </w:tabs>
        <w:ind w:left="140" w:right="40"/>
      </w:pPr>
      <w:r>
        <w:rPr>
          <w:rStyle w:val="GvdemetniKaln"/>
        </w:rPr>
        <w:t xml:space="preserve">NO'LÜ TAŞINMAZIN TAPU KAYDI: </w:t>
      </w:r>
      <w:r>
        <w:t xml:space="preserve">İzmir ili, Çeşme ilçesi, Ilıca Mahallesi, </w:t>
      </w:r>
      <w:proofErr w:type="spellStart"/>
      <w:r>
        <w:t>Punta</w:t>
      </w:r>
      <w:proofErr w:type="spellEnd"/>
      <w:r>
        <w:t xml:space="preserve"> Mevkii, 6127 Ada, 4 parselde kayıtlı, 8.207 m2 yüzölçümlü, 'arsa' vasıflı taşınmazın tam payı.</w:t>
      </w:r>
    </w:p>
    <w:p w:rsidR="00030598" w:rsidRDefault="00486609">
      <w:pPr>
        <w:pStyle w:val="Gvdemetni0"/>
        <w:shd w:val="clear" w:color="auto" w:fill="auto"/>
        <w:ind w:left="140" w:right="40"/>
      </w:pPr>
      <w:proofErr w:type="gramStart"/>
      <w:r>
        <w:rPr>
          <w:rStyle w:val="GvdemetniKaln"/>
        </w:rPr>
        <w:t xml:space="preserve">TAŞINMAZIN İMAR DURUMU: </w:t>
      </w:r>
      <w:r>
        <w:t xml:space="preserve">Çeşme Belediyesi'nden alınan 28.09.2009 tarih ve 2009/933 sayı </w:t>
      </w:r>
      <w:proofErr w:type="spellStart"/>
      <w:r>
        <w:t>nolu</w:t>
      </w:r>
      <w:proofErr w:type="spellEnd"/>
      <w:r>
        <w:t xml:space="preserve"> imar durumuna göre; ‘söz konusu parsel; 18.02.2006 gün 1182 sayılı Kültür ve Tabiat Varlıkları Koruma Kurulu Kararı ile 2. Derecede doğal sit alanında kalmakta, 05.08.1986 tarih ve 19186 sayılı resmi gazetede yayımlanarak yürürlüğe giren Çeşme </w:t>
      </w:r>
      <w:proofErr w:type="spellStart"/>
      <w:r>
        <w:t>Paşalimanı</w:t>
      </w:r>
      <w:proofErr w:type="spellEnd"/>
      <w:r>
        <w:t xml:space="preserve"> Turizm Merkezi sınırları içerisindedir. </w:t>
      </w:r>
      <w:proofErr w:type="gramEnd"/>
      <w:r>
        <w:t>1/25000 çevre düzeni planı ve 1/5000 ve 1/1000 ölçekli koruma amaçlı imar planlan yapılmadan uygulamaya geçilememektedir.</w:t>
      </w:r>
    </w:p>
    <w:p w:rsidR="00030598" w:rsidRDefault="00486609">
      <w:pPr>
        <w:pStyle w:val="Gvdemetni0"/>
        <w:shd w:val="clear" w:color="auto" w:fill="auto"/>
        <w:ind w:left="140" w:right="40"/>
      </w:pPr>
      <w:r>
        <w:rPr>
          <w:rStyle w:val="GvdemetniKaln"/>
        </w:rPr>
        <w:t xml:space="preserve">TAŞINMAZIN ÖNEMLİ ÖZELLİKLERİ: </w:t>
      </w:r>
      <w:r>
        <w:t>Söz konusu arsa Çeşme merkeze yaklaşık 9 km. uzaklıkta 'Ardıç mahallesi, 5502 Sok. No:2 (</w:t>
      </w:r>
      <w:proofErr w:type="spellStart"/>
      <w:r>
        <w:t>Şifne</w:t>
      </w:r>
      <w:proofErr w:type="spellEnd"/>
      <w:r>
        <w:t xml:space="preserve"> Termal Otelin 400 m. Kuzeyinde)' adresinde olup; 8.207 m2 alanlıdır. Parselin deniz manzarası vardır. Deniz tarafında yaklaşık 130 metrelik bir cephesi vardır. Bu cephe şeridinin denizle arasındaki mesafe yaklaşık 40 metredir. Önü kapanmayacak durumdadır. Belediye hizmetlerinden faydalanmakta olan taşınmaza ulaşım kolaydır.</w:t>
      </w:r>
    </w:p>
    <w:p w:rsidR="00030598" w:rsidRDefault="00486609">
      <w:pPr>
        <w:pStyle w:val="Gvdemetni20"/>
        <w:shd w:val="clear" w:color="auto" w:fill="auto"/>
        <w:spacing w:before="0"/>
        <w:ind w:left="140"/>
      </w:pPr>
      <w:r>
        <w:t>TAŞINMAZIN KIYMETİ: 1.641.400,00 TL-Tam hissesi</w:t>
      </w:r>
    </w:p>
    <w:p w:rsidR="00030598" w:rsidRDefault="00486609">
      <w:pPr>
        <w:pStyle w:val="Gvdemetni0"/>
        <w:numPr>
          <w:ilvl w:val="0"/>
          <w:numId w:val="1"/>
        </w:numPr>
        <w:shd w:val="clear" w:color="auto" w:fill="auto"/>
        <w:tabs>
          <w:tab w:val="left" w:pos="385"/>
        </w:tabs>
        <w:ind w:left="140" w:right="40"/>
      </w:pPr>
      <w:r>
        <w:rPr>
          <w:rStyle w:val="GvdemetniKaln"/>
        </w:rPr>
        <w:t xml:space="preserve">NO'LU TAŞINMAZIN TAPU KAYDI: </w:t>
      </w:r>
      <w:r>
        <w:t xml:space="preserve">İzmir ili, Çeşme ilçesi, Ilıca Mahallesi, </w:t>
      </w:r>
      <w:proofErr w:type="spellStart"/>
      <w:r>
        <w:t>Punta</w:t>
      </w:r>
      <w:proofErr w:type="spellEnd"/>
      <w:r>
        <w:t xml:space="preserve"> Mevkii, 6127 Ada, 5 parselde kayıtlı, 145 m2 yüzölçümlü, 'arsa' vasıflı taşınmazın tam payı.</w:t>
      </w:r>
    </w:p>
    <w:p w:rsidR="00030598" w:rsidRDefault="00486609">
      <w:pPr>
        <w:pStyle w:val="Gvdemetni0"/>
        <w:shd w:val="clear" w:color="auto" w:fill="auto"/>
        <w:ind w:left="140" w:right="40"/>
      </w:pPr>
      <w:proofErr w:type="gramStart"/>
      <w:r>
        <w:rPr>
          <w:rStyle w:val="GvdemetniKaln"/>
        </w:rPr>
        <w:t xml:space="preserve">TAŞINMAZIN İMAR DURUMU: </w:t>
      </w:r>
      <w:r>
        <w:t xml:space="preserve">Çeşme Belediyesi'nden alınan 28.09.2009 tarih ve 2009/935 sayı </w:t>
      </w:r>
      <w:proofErr w:type="spellStart"/>
      <w:r>
        <w:t>nolu</w:t>
      </w:r>
      <w:proofErr w:type="spellEnd"/>
      <w:r>
        <w:t xml:space="preserve"> imar durumuna göre; 'söz konusu parsel; 18.02.2006 gün 1182 sayılı Kültür ve Tabiat Varlıkları Koruma Kurulu Kararı ile 2. Derecede doğal sit alanında kalmakta, 05.08.1986 tarih ve 19186 sayılı resmi gazetede yayımlanarak yürürlüğe giren Çeşme </w:t>
      </w:r>
      <w:proofErr w:type="spellStart"/>
      <w:r>
        <w:t>Paşalimanı</w:t>
      </w:r>
      <w:proofErr w:type="spellEnd"/>
      <w:r>
        <w:t xml:space="preserve"> Turizm Merkezi sınırları içerisindedir. </w:t>
      </w:r>
      <w:proofErr w:type="gramEnd"/>
      <w:r>
        <w:t>1/25000 çevre düzeni planı ve 1/5000 ve 1/1000 ölçekli koruma amaçlı imar planları yapılmadan uygulamaya geçilememektedir. Tapu kaydında taşınmaz ayrıca orman alanı içerisinde kalmaktadır.</w:t>
      </w:r>
    </w:p>
    <w:p w:rsidR="00030598" w:rsidRDefault="00486609">
      <w:pPr>
        <w:pStyle w:val="Gvdemetni0"/>
        <w:shd w:val="clear" w:color="auto" w:fill="auto"/>
        <w:ind w:left="140" w:right="40"/>
      </w:pPr>
      <w:r>
        <w:rPr>
          <w:rStyle w:val="GvdemetniKaln"/>
        </w:rPr>
        <w:t xml:space="preserve">TAŞINMAZIN ÖNEMLİ ÖZELLİKLERİ: </w:t>
      </w:r>
      <w:r>
        <w:t>Söz konusu arsa Çeşme merkeze yaklaşık 9 km. uzaklıkta 'Ardıç mahallesi, 5502 Sok. No: 8 (</w:t>
      </w:r>
      <w:proofErr w:type="spellStart"/>
      <w:r>
        <w:t>Şifne</w:t>
      </w:r>
      <w:proofErr w:type="spellEnd"/>
      <w:r>
        <w:t xml:space="preserve"> Termal Otelin 400 m. Kuzeyinde)' adresinde olup; 145 m2 alanlıdır. Parselin deniz manzarası vardır. Belediye hizmetlerinden faydalanmakta olan taşınmaza ulaşım kolaydır.</w:t>
      </w:r>
    </w:p>
    <w:p w:rsidR="00030598" w:rsidRDefault="00486609">
      <w:pPr>
        <w:pStyle w:val="Gvdemetni20"/>
        <w:shd w:val="clear" w:color="auto" w:fill="auto"/>
        <w:spacing w:before="0"/>
        <w:ind w:left="140"/>
      </w:pPr>
      <w:r>
        <w:t>TAŞINMAZIN KIYMETİ: 14.500,00 TL-Tam hissesi</w:t>
      </w:r>
    </w:p>
    <w:p w:rsidR="00030598" w:rsidRDefault="00486609">
      <w:pPr>
        <w:pStyle w:val="Gvdemetni0"/>
        <w:numPr>
          <w:ilvl w:val="0"/>
          <w:numId w:val="1"/>
        </w:numPr>
        <w:shd w:val="clear" w:color="auto" w:fill="auto"/>
        <w:tabs>
          <w:tab w:val="left" w:pos="495"/>
        </w:tabs>
        <w:ind w:left="140" w:right="40"/>
      </w:pPr>
      <w:r>
        <w:rPr>
          <w:rStyle w:val="GvdemetniKaln"/>
        </w:rPr>
        <w:t xml:space="preserve">NO'LU TAŞINMAZIN TAPU KAYDI: </w:t>
      </w:r>
      <w:r>
        <w:t xml:space="preserve">İzmir ili, Çeşme ilçesi, Ilıca Mahallesi, </w:t>
      </w:r>
      <w:proofErr w:type="spellStart"/>
      <w:r>
        <w:t>Punta</w:t>
      </w:r>
      <w:proofErr w:type="spellEnd"/>
      <w:r>
        <w:t xml:space="preserve"> Mevkii, 6127 Ada, 6 parselde kayıtlı, 1.048 m2 j yüzölçümlü, 'arsa' vasıflı taşınmazın tam payı.</w:t>
      </w:r>
    </w:p>
    <w:p w:rsidR="00030598" w:rsidRDefault="00486609">
      <w:pPr>
        <w:pStyle w:val="Gvdemetni0"/>
        <w:shd w:val="clear" w:color="auto" w:fill="auto"/>
        <w:tabs>
          <w:tab w:val="left" w:pos="6697"/>
        </w:tabs>
        <w:ind w:left="140" w:right="40"/>
      </w:pPr>
      <w:r>
        <w:rPr>
          <w:rStyle w:val="GvdemetniKaln"/>
        </w:rPr>
        <w:t xml:space="preserve">TAŞİNMAZIN İMAR DURUMU: </w:t>
      </w:r>
      <w:r>
        <w:t xml:space="preserve">Çeşme Belediyesi'nden alınan 28.09.2009 tarih ve 2009/936 sayı </w:t>
      </w:r>
      <w:proofErr w:type="spellStart"/>
      <w:r>
        <w:t>nolu</w:t>
      </w:r>
      <w:proofErr w:type="spellEnd"/>
      <w:r>
        <w:t xml:space="preserve"> imar durumuna göre; 'söz konusu parsel; 18.02.2006 gün 1182 sayılı Kültür ve Tabiat Varlıkları Koruma Kurulu Kararı ile 2. Derecede doğal sit alanında kalmakta, 05.08.</w:t>
      </w:r>
      <w:proofErr w:type="gramStart"/>
      <w:r>
        <w:t>1986 !</w:t>
      </w:r>
      <w:proofErr w:type="gramEnd"/>
      <w:r>
        <w:t xml:space="preserve"> </w:t>
      </w:r>
      <w:proofErr w:type="gramStart"/>
      <w:r>
        <w:t>tarih</w:t>
      </w:r>
      <w:proofErr w:type="gramEnd"/>
      <w:r>
        <w:t xml:space="preserve"> ve 19186 sayılı resmi gazetede yayımlanarak yürürlüğe giren Çeşme </w:t>
      </w:r>
      <w:proofErr w:type="spellStart"/>
      <w:r>
        <w:t>Paşalimanı</w:t>
      </w:r>
      <w:proofErr w:type="spellEnd"/>
      <w:r>
        <w:t xml:space="preserve"> Turizm Merkezi sınırları içerisindedir. 1/25000 </w:t>
      </w:r>
      <w:proofErr w:type="gramStart"/>
      <w:r>
        <w:t>[</w:t>
      </w:r>
      <w:proofErr w:type="gramEnd"/>
      <w:r>
        <w:t xml:space="preserve"> çevre düzeni planı ve 1/5000 ve 1/1000 ölçekli koruma amaçlı imar planları yapılmadan uygulamaya geçilememektedir. Tapu </w:t>
      </w:r>
      <w:proofErr w:type="gramStart"/>
      <w:r>
        <w:t>(</w:t>
      </w:r>
      <w:proofErr w:type="gramEnd"/>
      <w:r>
        <w:t xml:space="preserve"> kaydında taşınmaz ayrıca orman alanı içerisinde kalmaktadır.</w:t>
      </w:r>
      <w:r>
        <w:tab/>
        <w:t>-*</w:t>
      </w:r>
    </w:p>
    <w:p w:rsidR="00030598" w:rsidRDefault="00486609">
      <w:pPr>
        <w:pStyle w:val="Gvdemetni0"/>
        <w:shd w:val="clear" w:color="auto" w:fill="auto"/>
        <w:ind w:left="140" w:right="40"/>
      </w:pPr>
      <w:r>
        <w:rPr>
          <w:rStyle w:val="GvdemetniKaln"/>
        </w:rPr>
        <w:t xml:space="preserve">TAŞINMAZIN ÖNEMLİ ÖZELLİKLERİ: </w:t>
      </w:r>
      <w:r>
        <w:t>Söz konusu arsa Çeşme merkeze yaklaşık 9 km. uzaklıkta 'Ardıç mahallesi, 5502 Sok. No: 4 (</w:t>
      </w:r>
      <w:proofErr w:type="spellStart"/>
      <w:r>
        <w:t>Şifne</w:t>
      </w:r>
      <w:proofErr w:type="spellEnd"/>
      <w:r>
        <w:t xml:space="preserve"> | Termal Otelin 400 m. Kuzeyinde)' adresinde olup; 1.048 m2 alanlıdır. Parselin deniz manzarası vardır. Belediye hizmetlerinden </w:t>
      </w:r>
      <w:r>
        <w:rPr>
          <w:rStyle w:val="GvdemetniCandara6pt"/>
        </w:rPr>
        <w:t xml:space="preserve">i </w:t>
      </w:r>
      <w:r>
        <w:t>faydalanmakta olan taşınmaza ulaşım kolaydır.</w:t>
      </w:r>
    </w:p>
    <w:p w:rsidR="00030598" w:rsidRDefault="00486609">
      <w:pPr>
        <w:pStyle w:val="Gvdemetni20"/>
        <w:shd w:val="clear" w:color="auto" w:fill="auto"/>
        <w:spacing w:before="0"/>
        <w:ind w:left="140"/>
      </w:pPr>
      <w:r>
        <w:t>TAŞINMAZIN KIYMETİ: 104.800,00 TL.-Tam hissesi</w:t>
      </w:r>
    </w:p>
    <w:p w:rsidR="00030598" w:rsidRDefault="00486609">
      <w:pPr>
        <w:pStyle w:val="Gvdemetni20"/>
        <w:shd w:val="clear" w:color="auto" w:fill="auto"/>
        <w:spacing w:before="0"/>
        <w:ind w:left="140"/>
      </w:pPr>
      <w:r>
        <w:t>SATIŞ ŞARTLARI:</w:t>
      </w:r>
    </w:p>
    <w:p w:rsidR="00030598" w:rsidRDefault="00486609">
      <w:pPr>
        <w:pStyle w:val="Gvdemetni20"/>
        <w:numPr>
          <w:ilvl w:val="0"/>
          <w:numId w:val="2"/>
        </w:numPr>
        <w:shd w:val="clear" w:color="auto" w:fill="auto"/>
        <w:tabs>
          <w:tab w:val="left" w:pos="294"/>
        </w:tabs>
        <w:spacing w:before="0"/>
        <w:ind w:left="140"/>
      </w:pPr>
      <w:r>
        <w:t xml:space="preserve">1 </w:t>
      </w:r>
      <w:proofErr w:type="spellStart"/>
      <w:r>
        <w:t>No'lu</w:t>
      </w:r>
      <w:proofErr w:type="spellEnd"/>
      <w:r>
        <w:t xml:space="preserve"> Taşınmazın 1. Satışı 30.07.2012 Pazartesi günü saat 11.00dan 11.10'a kadar,</w:t>
      </w:r>
    </w:p>
    <w:p w:rsidR="00030598" w:rsidRDefault="00486609">
      <w:pPr>
        <w:pStyle w:val="Gvdemetni20"/>
        <w:numPr>
          <w:ilvl w:val="0"/>
          <w:numId w:val="3"/>
        </w:numPr>
        <w:shd w:val="clear" w:color="auto" w:fill="auto"/>
        <w:tabs>
          <w:tab w:val="left" w:pos="555"/>
        </w:tabs>
        <w:spacing w:before="0"/>
        <w:ind w:left="440"/>
        <w:jc w:val="left"/>
      </w:pPr>
      <w:proofErr w:type="spellStart"/>
      <w:r>
        <w:t>Nolu</w:t>
      </w:r>
      <w:proofErr w:type="spellEnd"/>
      <w:r>
        <w:t xml:space="preserve"> Taşınmazın 1. Satışı 30.07.2012 Pazartesi günü saat 11.20den H.</w:t>
      </w:r>
      <w:proofErr w:type="spellStart"/>
      <w:r>
        <w:t>SO'a</w:t>
      </w:r>
      <w:proofErr w:type="spellEnd"/>
      <w:r>
        <w:t xml:space="preserve"> kadar;</w:t>
      </w:r>
    </w:p>
    <w:p w:rsidR="00030598" w:rsidRDefault="00486609">
      <w:pPr>
        <w:pStyle w:val="Gvdemetni20"/>
        <w:numPr>
          <w:ilvl w:val="0"/>
          <w:numId w:val="3"/>
        </w:numPr>
        <w:shd w:val="clear" w:color="auto" w:fill="auto"/>
        <w:tabs>
          <w:tab w:val="left" w:pos="555"/>
        </w:tabs>
        <w:spacing w:before="0"/>
        <w:ind w:left="440"/>
        <w:jc w:val="left"/>
      </w:pPr>
      <w:proofErr w:type="spellStart"/>
      <w:r>
        <w:t>No'lu</w:t>
      </w:r>
      <w:proofErr w:type="spellEnd"/>
      <w:r>
        <w:t xml:space="preserve"> Taşınmazın 1. Satışı 30.072012 Pazartesi günü saat Ilıtan </w:t>
      </w:r>
      <w:proofErr w:type="gramStart"/>
      <w:r>
        <w:t>11 .</w:t>
      </w:r>
      <w:proofErr w:type="spellStart"/>
      <w:r>
        <w:t>öO'ye</w:t>
      </w:r>
      <w:proofErr w:type="spellEnd"/>
      <w:proofErr w:type="gramEnd"/>
      <w:r>
        <w:t xml:space="preserve"> kadar,</w:t>
      </w:r>
    </w:p>
    <w:p w:rsidR="00030598" w:rsidRDefault="00486609">
      <w:pPr>
        <w:pStyle w:val="Gvdemetni0"/>
        <w:shd w:val="clear" w:color="auto" w:fill="auto"/>
        <w:ind w:left="140" w:right="40"/>
      </w:pPr>
      <w:r>
        <w:rPr>
          <w:rStyle w:val="GvdemetniKaln"/>
        </w:rPr>
        <w:t xml:space="preserve">Çeşme Adliyesi </w:t>
      </w:r>
      <w:r>
        <w:t xml:space="preserve">1. </w:t>
      </w:r>
      <w:r>
        <w:rPr>
          <w:rStyle w:val="GvdemetniKaln"/>
        </w:rPr>
        <w:t xml:space="preserve">Kat İhale Odasında açık artırma </w:t>
      </w:r>
      <w:r>
        <w:t>sureti ile yapılacaktır. Bu artırmada tahmin edilen bedelin %60'ını ve rüçhanlı alacaklılar varsa alacakları mecmuunu ve satış masraflarını geçmek şartı ile ihale olunur. Böyle bir bedelle alıcı çıkmazsa en çok j artıranın taahhüdü baki kalmak şartıyla satış 10 gün sonraya bırakılarak;</w:t>
      </w:r>
    </w:p>
    <w:p w:rsidR="00030598" w:rsidRDefault="00486609">
      <w:pPr>
        <w:pStyle w:val="Gvdemetni20"/>
        <w:numPr>
          <w:ilvl w:val="0"/>
          <w:numId w:val="2"/>
        </w:numPr>
        <w:shd w:val="clear" w:color="auto" w:fill="auto"/>
        <w:tabs>
          <w:tab w:val="left" w:pos="303"/>
        </w:tabs>
        <w:spacing w:before="0"/>
        <w:ind w:left="140"/>
      </w:pPr>
      <w:r>
        <w:t xml:space="preserve">1 </w:t>
      </w:r>
      <w:proofErr w:type="spellStart"/>
      <w:r>
        <w:t>No'lu</w:t>
      </w:r>
      <w:proofErr w:type="spellEnd"/>
      <w:r>
        <w:t xml:space="preserve"> Taşınmazın 2. Satışı 09.08.2012 Perşembe günü saat </w:t>
      </w:r>
      <w:proofErr w:type="gramStart"/>
      <w:r>
        <w:t>11 .</w:t>
      </w:r>
      <w:proofErr w:type="spellStart"/>
      <w:r>
        <w:t>OOdan</w:t>
      </w:r>
      <w:proofErr w:type="spellEnd"/>
      <w:proofErr w:type="gramEnd"/>
      <w:r>
        <w:t xml:space="preserve"> H.</w:t>
      </w:r>
      <w:proofErr w:type="spellStart"/>
      <w:r>
        <w:t>lO'akadar</w:t>
      </w:r>
      <w:proofErr w:type="spellEnd"/>
      <w:r>
        <w:t>,</w:t>
      </w:r>
    </w:p>
    <w:p w:rsidR="00030598" w:rsidRDefault="00486609">
      <w:pPr>
        <w:pStyle w:val="Gvdemetni20"/>
        <w:numPr>
          <w:ilvl w:val="0"/>
          <w:numId w:val="4"/>
        </w:numPr>
        <w:shd w:val="clear" w:color="auto" w:fill="auto"/>
        <w:tabs>
          <w:tab w:val="left" w:pos="555"/>
        </w:tabs>
        <w:spacing w:before="0"/>
        <w:ind w:left="440"/>
        <w:jc w:val="left"/>
      </w:pPr>
      <w:proofErr w:type="spellStart"/>
      <w:r>
        <w:t>No'lu</w:t>
      </w:r>
      <w:proofErr w:type="spellEnd"/>
      <w:r>
        <w:t xml:space="preserve"> Taşınmazın 2. Satışı 09.08.2012 Perşembe günü saat 11.20den H.</w:t>
      </w:r>
      <w:proofErr w:type="spellStart"/>
      <w:r>
        <w:t>SO'a</w:t>
      </w:r>
      <w:proofErr w:type="spellEnd"/>
      <w:r>
        <w:t xml:space="preserve"> kadar,</w:t>
      </w:r>
    </w:p>
    <w:p w:rsidR="00030598" w:rsidRDefault="00486609">
      <w:pPr>
        <w:pStyle w:val="Gvdemetni20"/>
        <w:numPr>
          <w:ilvl w:val="0"/>
          <w:numId w:val="4"/>
        </w:numPr>
        <w:shd w:val="clear" w:color="auto" w:fill="auto"/>
        <w:tabs>
          <w:tab w:val="left" w:pos="555"/>
        </w:tabs>
        <w:spacing w:before="0"/>
        <w:ind w:left="440"/>
        <w:jc w:val="left"/>
      </w:pPr>
      <w:proofErr w:type="spellStart"/>
      <w:r>
        <w:t>No'lu</w:t>
      </w:r>
      <w:proofErr w:type="spellEnd"/>
      <w:r>
        <w:t xml:space="preserve"> Taşınmazın 2. Satışı 09.08.2012 Perşembe günü saat 11.40tan 11.50ye kadar,</w:t>
      </w:r>
    </w:p>
    <w:p w:rsidR="00030598" w:rsidRDefault="00486609">
      <w:pPr>
        <w:pStyle w:val="Gvdemetni0"/>
        <w:shd w:val="clear" w:color="auto" w:fill="auto"/>
        <w:ind w:left="140" w:right="40"/>
      </w:pPr>
      <w:r>
        <w:rPr>
          <w:rStyle w:val="GvdemetniKaln"/>
        </w:rPr>
        <w:t xml:space="preserve">Çeşme Adliyesi 1. Kat İhale Odasında açık artırma </w:t>
      </w:r>
      <w:r>
        <w:t xml:space="preserve">sureti ile yapılacaktır. Bu artırmada ise muhammen bedelin %40'ına ve </w:t>
      </w:r>
      <w:proofErr w:type="gramStart"/>
      <w:r>
        <w:t>varsa !</w:t>
      </w:r>
      <w:proofErr w:type="gramEnd"/>
      <w:r>
        <w:t xml:space="preserve"> </w:t>
      </w:r>
      <w:proofErr w:type="gramStart"/>
      <w:r>
        <w:t>rüçhanlı</w:t>
      </w:r>
      <w:proofErr w:type="gramEnd"/>
      <w:r>
        <w:t xml:space="preserve"> alacaklar toplamını ve satış masraflarını geçmek şartıyla ihale olunur.</w:t>
      </w:r>
    </w:p>
    <w:p w:rsidR="00030598" w:rsidRDefault="00486609">
      <w:pPr>
        <w:pStyle w:val="Gvdemetni0"/>
        <w:shd w:val="clear" w:color="auto" w:fill="auto"/>
        <w:ind w:left="140" w:right="40"/>
      </w:pPr>
      <w:r>
        <w:t xml:space="preserve">2) Artırmaya iştirak edeceklerin, tahmin edilen kıymetin %20'si nispetinde pey akçesi veya bu miktar kadar bir bankanın teminat I mektubunu vermeleri lazımdır. Satış peşin para iledir, alıcı istediğinde 10 günü geçmemek üzere mehil alabilir. Katma Değer Vergisi, ! </w:t>
      </w:r>
      <w:proofErr w:type="gramStart"/>
      <w:r>
        <w:t>gayrimenkulün</w:t>
      </w:r>
      <w:proofErr w:type="gramEnd"/>
      <w:r>
        <w:t xml:space="preserve"> teslim masrafları, Damga Vergisi ve tapu alım harcı alıcıya aittir. Gayrimenkulün aynından doğan birikmiş vergiler ve | </w:t>
      </w:r>
      <w:proofErr w:type="gramStart"/>
      <w:r>
        <w:t>tellaliye</w:t>
      </w:r>
      <w:proofErr w:type="gramEnd"/>
      <w:r>
        <w:t xml:space="preserve"> satış bedelinden ödenir.</w:t>
      </w:r>
    </w:p>
    <w:p w:rsidR="00030598" w:rsidRDefault="00486609">
      <w:pPr>
        <w:pStyle w:val="Gvdemetni0"/>
        <w:shd w:val="clear" w:color="auto" w:fill="auto"/>
        <w:ind w:left="140" w:right="40"/>
      </w:pPr>
      <w:r>
        <w:t xml:space="preserve">! 3) İpotek sahibi alacaklılarla diğer ilgililerin (*) bu gayrimenkul üzerindeki haklarını hususi ile faiz ve masrafa dair olan iddialarını I dayanağı belgeler ile 15 gün içinde dairemize bildirmeleri lazımdır, aksi takdirde hakları tapu sicili ile sabit olmadıkça paylaşmadan </w:t>
      </w:r>
      <w:r>
        <w:rPr>
          <w:rStyle w:val="GvdemetniCandara6pt"/>
        </w:rPr>
        <w:t xml:space="preserve">i </w:t>
      </w:r>
      <w:r>
        <w:t>hariç bırakılacaklardır.</w:t>
      </w:r>
    </w:p>
    <w:p w:rsidR="00030598" w:rsidRDefault="00486609">
      <w:pPr>
        <w:pStyle w:val="Gvdemetni0"/>
        <w:numPr>
          <w:ilvl w:val="0"/>
          <w:numId w:val="5"/>
        </w:numPr>
        <w:shd w:val="clear" w:color="auto" w:fill="auto"/>
        <w:tabs>
          <w:tab w:val="left" w:pos="534"/>
        </w:tabs>
        <w:ind w:left="140" w:right="40"/>
      </w:pPr>
      <w:r>
        <w:t>Satış bedeli hemen veya verilen mühlet içinde ödenmez ise icra ve iflas kanununun 133’üncü maddesi gereğince ihale feshedilir. I iki ihale arasındaki farktan ve temerrüt faizinden alıcı ve kefilleri mesul tutulacak ve hiçbir hükme hacet kalmadan kendilerinden</w:t>
      </w:r>
    </w:p>
    <w:p w:rsidR="00030598" w:rsidRDefault="00486609">
      <w:pPr>
        <w:pStyle w:val="Gvdemetni0"/>
        <w:shd w:val="clear" w:color="auto" w:fill="auto"/>
        <w:ind w:left="140"/>
      </w:pPr>
      <w:proofErr w:type="gramStart"/>
      <w:r>
        <w:t>tahsil</w:t>
      </w:r>
      <w:proofErr w:type="gramEnd"/>
      <w:r>
        <w:t xml:space="preserve"> edilecektir.</w:t>
      </w:r>
    </w:p>
    <w:p w:rsidR="00030598" w:rsidRDefault="00486609">
      <w:pPr>
        <w:pStyle w:val="Gvdemetni0"/>
        <w:numPr>
          <w:ilvl w:val="0"/>
          <w:numId w:val="5"/>
        </w:numPr>
        <w:shd w:val="clear" w:color="auto" w:fill="auto"/>
        <w:tabs>
          <w:tab w:val="left" w:pos="404"/>
        </w:tabs>
        <w:ind w:left="140" w:right="40"/>
      </w:pPr>
      <w:r>
        <w:t>Şartname, ilan tarihinden itibaren herkesin görebilmesi için dairede açık olup, masrafı verildiği takdirde isteyen alıcıya bir örneği gönderilebilir.</w:t>
      </w:r>
    </w:p>
    <w:p w:rsidR="00030598" w:rsidRDefault="00486609">
      <w:pPr>
        <w:pStyle w:val="Gvdemetni0"/>
        <w:shd w:val="clear" w:color="auto" w:fill="auto"/>
        <w:ind w:left="140" w:right="40"/>
      </w:pPr>
      <w:r>
        <w:t xml:space="preserve">I 6) Satışa iştirak edenlerin, şartnameyi görmüş ve münderecatını kabul etmiş sayılacakları, başkaca bilgi almak isteyenlerin </w:t>
      </w:r>
      <w:r>
        <w:rPr>
          <w:rStyle w:val="GvdemetniKaln"/>
        </w:rPr>
        <w:t xml:space="preserve">Çeşme </w:t>
      </w:r>
      <w:r>
        <w:t xml:space="preserve">I </w:t>
      </w:r>
      <w:r>
        <w:rPr>
          <w:rStyle w:val="GvdemetniKaln"/>
        </w:rPr>
        <w:t xml:space="preserve">İcra Müdürlüğü'nün 2011/258 Talimat </w:t>
      </w:r>
      <w:r>
        <w:t>sayılı dosya numarası ile müdürlüğümüze başvurmaları ilan olunur.</w:t>
      </w:r>
    </w:p>
    <w:p w:rsidR="00030598" w:rsidRDefault="00486609">
      <w:pPr>
        <w:pStyle w:val="Gvdemetni0"/>
        <w:shd w:val="clear" w:color="auto" w:fill="auto"/>
        <w:tabs>
          <w:tab w:val="left" w:pos="6610"/>
        </w:tabs>
        <w:spacing w:after="18"/>
        <w:ind w:left="140"/>
      </w:pPr>
      <w:r>
        <w:t xml:space="preserve">(İcra ve İflas Kanunu Madde </w:t>
      </w:r>
      <w:r>
        <w:rPr>
          <w:rStyle w:val="GvdemetniKaln"/>
        </w:rPr>
        <w:t xml:space="preserve">126) </w:t>
      </w:r>
      <w:r>
        <w:t xml:space="preserve">(*) İlgililer tabirine irtifak hakkı sahipleri de </w:t>
      </w:r>
      <w:proofErr w:type="gramStart"/>
      <w:r>
        <w:t>dahildir</w:t>
      </w:r>
      <w:proofErr w:type="gramEnd"/>
      <w:r>
        <w:t>.</w:t>
      </w:r>
      <w:r>
        <w:tab/>
      </w:r>
      <w:r>
        <w:rPr>
          <w:rStyle w:val="GvdemetniKaln"/>
        </w:rPr>
        <w:t xml:space="preserve">(Basın: 38240- </w:t>
      </w:r>
      <w:r>
        <w:rPr>
          <w:rStyle w:val="GvdemetniKaln"/>
          <w:lang w:val="en-US"/>
        </w:rPr>
        <w:t>www.bik.gov.1r)</w:t>
      </w:r>
    </w:p>
    <w:p w:rsidR="00030598" w:rsidRDefault="00E349B6">
      <w:pPr>
        <w:pStyle w:val="Balk10"/>
        <w:keepNext/>
        <w:keepLines/>
        <w:shd w:val="clear" w:color="auto" w:fill="auto"/>
        <w:spacing w:after="0" w:line="230" w:lineRule="exact"/>
        <w:ind w:right="120"/>
        <w:jc w:val="center"/>
      </w:pPr>
      <w:r>
        <w:t xml:space="preserve"> </w:t>
      </w:r>
    </w:p>
    <w:sectPr w:rsidR="00030598" w:rsidSect="00030598">
      <w:type w:val="continuous"/>
      <w:pgSz w:w="11909" w:h="16838"/>
      <w:pgMar w:top="2338" w:right="1088" w:bottom="2410" w:left="213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15B" w:rsidRDefault="00DE615B" w:rsidP="00030598">
      <w:r>
        <w:separator/>
      </w:r>
    </w:p>
  </w:endnote>
  <w:endnote w:type="continuationSeparator" w:id="0">
    <w:p w:rsidR="00DE615B" w:rsidRDefault="00DE615B" w:rsidP="0003059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ndara">
    <w:panose1 w:val="020E0502030303020204"/>
    <w:charset w:val="A2"/>
    <w:family w:val="swiss"/>
    <w:pitch w:val="variable"/>
    <w:sig w:usb0="A00002EF" w:usb1="4000204B"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15B" w:rsidRDefault="00DE615B"/>
  </w:footnote>
  <w:footnote w:type="continuationSeparator" w:id="0">
    <w:p w:rsidR="00DE615B" w:rsidRDefault="00DE615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B35B7"/>
    <w:multiLevelType w:val="multilevel"/>
    <w:tmpl w:val="C9704EB0"/>
    <w:lvl w:ilvl="0">
      <w:start w:val="2"/>
      <w:numFmt w:val="decimal"/>
      <w:lvlText w:val="%1"/>
      <w:lvlJc w:val="left"/>
      <w:rPr>
        <w:rFonts w:ascii="Arial" w:eastAsia="Arial" w:hAnsi="Arial" w:cs="Arial"/>
        <w:b/>
        <w:bCs/>
        <w:i w:val="0"/>
        <w:iCs w:val="0"/>
        <w:smallCaps w:val="0"/>
        <w:strike w:val="0"/>
        <w:color w:val="000000"/>
        <w:spacing w:val="0"/>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2C5832"/>
    <w:multiLevelType w:val="multilevel"/>
    <w:tmpl w:val="87AC71D6"/>
    <w:lvl w:ilvl="0">
      <w:start w:val="2"/>
      <w:numFmt w:val="decimal"/>
      <w:lvlText w:val="%1"/>
      <w:lvlJc w:val="left"/>
      <w:rPr>
        <w:rFonts w:ascii="Arial" w:eastAsia="Arial" w:hAnsi="Arial" w:cs="Arial"/>
        <w:b/>
        <w:bCs/>
        <w:i w:val="0"/>
        <w:iCs w:val="0"/>
        <w:smallCaps w:val="0"/>
        <w:strike w:val="0"/>
        <w:color w:val="000000"/>
        <w:spacing w:val="0"/>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530890"/>
    <w:multiLevelType w:val="multilevel"/>
    <w:tmpl w:val="B5529E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0E1C0A"/>
    <w:multiLevelType w:val="multilevel"/>
    <w:tmpl w:val="DCECF058"/>
    <w:lvl w:ilvl="0">
      <w:start w:val="4"/>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A41085"/>
    <w:multiLevelType w:val="multilevel"/>
    <w:tmpl w:val="CEA2AD4E"/>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030598"/>
    <w:rsid w:val="00030598"/>
    <w:rsid w:val="00486609"/>
    <w:rsid w:val="00645AAD"/>
    <w:rsid w:val="00DE615B"/>
    <w:rsid w:val="00E349B6"/>
    <w:rsid w:val="00EA18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0598"/>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30598"/>
    <w:rPr>
      <w:color w:val="000080"/>
      <w:u w:val="single"/>
    </w:rPr>
  </w:style>
  <w:style w:type="character" w:customStyle="1" w:styleId="Gvdemetni2Exact">
    <w:name w:val="Gövde metni (2) Exact"/>
    <w:basedOn w:val="VarsaylanParagrafYazTipi"/>
    <w:rsid w:val="00030598"/>
    <w:rPr>
      <w:rFonts w:ascii="Arial" w:eastAsia="Arial" w:hAnsi="Arial" w:cs="Arial"/>
      <w:b/>
      <w:bCs/>
      <w:i w:val="0"/>
      <w:iCs w:val="0"/>
      <w:smallCaps w:val="0"/>
      <w:strike w:val="0"/>
      <w:spacing w:val="-7"/>
      <w:sz w:val="12"/>
      <w:szCs w:val="12"/>
      <w:u w:val="none"/>
    </w:rPr>
  </w:style>
  <w:style w:type="character" w:customStyle="1" w:styleId="GvdemetniExact">
    <w:name w:val="Gövde metni Exact"/>
    <w:basedOn w:val="VarsaylanParagrafYazTipi"/>
    <w:rsid w:val="00030598"/>
    <w:rPr>
      <w:rFonts w:ascii="Arial" w:eastAsia="Arial" w:hAnsi="Arial" w:cs="Arial"/>
      <w:b w:val="0"/>
      <w:bCs w:val="0"/>
      <w:i w:val="0"/>
      <w:iCs w:val="0"/>
      <w:smallCaps w:val="0"/>
      <w:strike w:val="0"/>
      <w:spacing w:val="-1"/>
      <w:sz w:val="12"/>
      <w:szCs w:val="12"/>
      <w:u w:val="none"/>
    </w:rPr>
  </w:style>
  <w:style w:type="character" w:customStyle="1" w:styleId="GvdemetniKaln0ptbolukbraklyorExact">
    <w:name w:val="Gövde metni + Kalın;0 pt boşluk bırakılıyor Exact"/>
    <w:basedOn w:val="Gvdemetni"/>
    <w:rsid w:val="00030598"/>
    <w:rPr>
      <w:b/>
      <w:bCs/>
      <w:spacing w:val="-7"/>
      <w:sz w:val="12"/>
      <w:szCs w:val="12"/>
      <w:lang w:val="en-US"/>
    </w:rPr>
  </w:style>
  <w:style w:type="character" w:customStyle="1" w:styleId="Gvdemetni3Exact">
    <w:name w:val="Gövde metni (3) Exact"/>
    <w:basedOn w:val="VarsaylanParagrafYazTipi"/>
    <w:link w:val="Gvdemetni3"/>
    <w:rsid w:val="00030598"/>
    <w:rPr>
      <w:rFonts w:ascii="Arial" w:eastAsia="Arial" w:hAnsi="Arial" w:cs="Arial"/>
      <w:b/>
      <w:bCs/>
      <w:i w:val="0"/>
      <w:iCs w:val="0"/>
      <w:smallCaps w:val="0"/>
      <w:strike w:val="0"/>
      <w:spacing w:val="-13"/>
      <w:sz w:val="21"/>
      <w:szCs w:val="21"/>
      <w:u w:val="none"/>
    </w:rPr>
  </w:style>
  <w:style w:type="character" w:customStyle="1" w:styleId="Gvdemetni4Exact">
    <w:name w:val="Gövde metni (4) Exact"/>
    <w:basedOn w:val="VarsaylanParagrafYazTipi"/>
    <w:link w:val="Gvdemetni4"/>
    <w:rsid w:val="00030598"/>
    <w:rPr>
      <w:rFonts w:ascii="Arial" w:eastAsia="Arial" w:hAnsi="Arial" w:cs="Arial"/>
      <w:b w:val="0"/>
      <w:bCs w:val="0"/>
      <w:i w:val="0"/>
      <w:iCs w:val="0"/>
      <w:smallCaps w:val="0"/>
      <w:strike w:val="0"/>
      <w:sz w:val="12"/>
      <w:szCs w:val="12"/>
      <w:u w:val="none"/>
    </w:rPr>
  </w:style>
  <w:style w:type="character" w:customStyle="1" w:styleId="GvdemetniCandara0ptbolukbraklyorExact">
    <w:name w:val="Gövde metni + Candara;0 pt boşluk bırakılıyor Exact"/>
    <w:basedOn w:val="Gvdemetni"/>
    <w:rsid w:val="00030598"/>
    <w:rPr>
      <w:rFonts w:ascii="Candara" w:eastAsia="Candara" w:hAnsi="Candara" w:cs="Candara"/>
      <w:sz w:val="12"/>
      <w:szCs w:val="12"/>
    </w:rPr>
  </w:style>
  <w:style w:type="character" w:customStyle="1" w:styleId="GvdemetniCandara7pt0ptbolukbraklyorExact">
    <w:name w:val="Gövde metni + Candara;7 pt;0 pt boşluk bırakılıyor Exact"/>
    <w:basedOn w:val="Gvdemetni"/>
    <w:rsid w:val="00030598"/>
    <w:rPr>
      <w:rFonts w:ascii="Candara" w:eastAsia="Candara" w:hAnsi="Candara" w:cs="Candara"/>
      <w:sz w:val="14"/>
      <w:szCs w:val="14"/>
    </w:rPr>
  </w:style>
  <w:style w:type="character" w:customStyle="1" w:styleId="Balk1">
    <w:name w:val="Başlık #1_"/>
    <w:basedOn w:val="VarsaylanParagrafYazTipi"/>
    <w:link w:val="Balk10"/>
    <w:rsid w:val="00030598"/>
    <w:rPr>
      <w:rFonts w:ascii="Arial" w:eastAsia="Arial" w:hAnsi="Arial" w:cs="Arial"/>
      <w:b/>
      <w:bCs/>
      <w:i w:val="0"/>
      <w:iCs w:val="0"/>
      <w:smallCaps w:val="0"/>
      <w:strike w:val="0"/>
      <w:spacing w:val="-20"/>
      <w:sz w:val="23"/>
      <w:szCs w:val="23"/>
      <w:u w:val="none"/>
    </w:rPr>
  </w:style>
  <w:style w:type="character" w:customStyle="1" w:styleId="Gvdemetni2">
    <w:name w:val="Gövde metni (2)_"/>
    <w:basedOn w:val="VarsaylanParagrafYazTipi"/>
    <w:link w:val="Gvdemetni20"/>
    <w:rsid w:val="00030598"/>
    <w:rPr>
      <w:rFonts w:ascii="Arial" w:eastAsia="Arial" w:hAnsi="Arial" w:cs="Arial"/>
      <w:b/>
      <w:bCs/>
      <w:i w:val="0"/>
      <w:iCs w:val="0"/>
      <w:smallCaps w:val="0"/>
      <w:strike w:val="0"/>
      <w:sz w:val="13"/>
      <w:szCs w:val="13"/>
      <w:u w:val="none"/>
    </w:rPr>
  </w:style>
  <w:style w:type="character" w:customStyle="1" w:styleId="Gvdemetni">
    <w:name w:val="Gövde metni_"/>
    <w:basedOn w:val="VarsaylanParagrafYazTipi"/>
    <w:link w:val="Gvdemetni0"/>
    <w:rsid w:val="00030598"/>
    <w:rPr>
      <w:rFonts w:ascii="Arial" w:eastAsia="Arial" w:hAnsi="Arial" w:cs="Arial"/>
      <w:b w:val="0"/>
      <w:bCs w:val="0"/>
      <w:i w:val="0"/>
      <w:iCs w:val="0"/>
      <w:smallCaps w:val="0"/>
      <w:strike w:val="0"/>
      <w:sz w:val="13"/>
      <w:szCs w:val="13"/>
      <w:u w:val="none"/>
    </w:rPr>
  </w:style>
  <w:style w:type="character" w:customStyle="1" w:styleId="GvdemetniKaln">
    <w:name w:val="Gövde metni + Kalın"/>
    <w:basedOn w:val="Gvdemetni"/>
    <w:rsid w:val="00030598"/>
    <w:rPr>
      <w:b/>
      <w:bCs/>
      <w:color w:val="000000"/>
      <w:spacing w:val="0"/>
      <w:w w:val="100"/>
      <w:position w:val="0"/>
      <w:lang w:val="tr-TR"/>
    </w:rPr>
  </w:style>
  <w:style w:type="character" w:customStyle="1" w:styleId="GvdemetniCandara6pt">
    <w:name w:val="Gövde metni + Candara;6 pt"/>
    <w:basedOn w:val="Gvdemetni"/>
    <w:rsid w:val="00030598"/>
    <w:rPr>
      <w:rFonts w:ascii="Candara" w:eastAsia="Candara" w:hAnsi="Candara" w:cs="Candara"/>
      <w:color w:val="000000"/>
      <w:spacing w:val="0"/>
      <w:w w:val="100"/>
      <w:position w:val="0"/>
      <w:sz w:val="12"/>
      <w:szCs w:val="12"/>
      <w:lang w:val="tr-TR"/>
    </w:rPr>
  </w:style>
  <w:style w:type="paragraph" w:customStyle="1" w:styleId="Gvdemetni20">
    <w:name w:val="Gövde metni (2)"/>
    <w:basedOn w:val="Normal"/>
    <w:link w:val="Gvdemetni2"/>
    <w:rsid w:val="00030598"/>
    <w:pPr>
      <w:shd w:val="clear" w:color="auto" w:fill="FFFFFF"/>
      <w:spacing w:before="60" w:line="178" w:lineRule="exact"/>
      <w:jc w:val="both"/>
    </w:pPr>
    <w:rPr>
      <w:rFonts w:ascii="Arial" w:eastAsia="Arial" w:hAnsi="Arial" w:cs="Arial"/>
      <w:b/>
      <w:bCs/>
      <w:sz w:val="13"/>
      <w:szCs w:val="13"/>
    </w:rPr>
  </w:style>
  <w:style w:type="paragraph" w:customStyle="1" w:styleId="Gvdemetni0">
    <w:name w:val="Gövde metni"/>
    <w:basedOn w:val="Normal"/>
    <w:link w:val="Gvdemetni"/>
    <w:rsid w:val="00030598"/>
    <w:pPr>
      <w:shd w:val="clear" w:color="auto" w:fill="FFFFFF"/>
      <w:spacing w:line="178" w:lineRule="exact"/>
      <w:jc w:val="both"/>
    </w:pPr>
    <w:rPr>
      <w:rFonts w:ascii="Arial" w:eastAsia="Arial" w:hAnsi="Arial" w:cs="Arial"/>
      <w:sz w:val="13"/>
      <w:szCs w:val="13"/>
    </w:rPr>
  </w:style>
  <w:style w:type="paragraph" w:customStyle="1" w:styleId="Gvdemetni3">
    <w:name w:val="Gövde metni (3)"/>
    <w:basedOn w:val="Normal"/>
    <w:link w:val="Gvdemetni3Exact"/>
    <w:rsid w:val="00030598"/>
    <w:pPr>
      <w:shd w:val="clear" w:color="auto" w:fill="FFFFFF"/>
      <w:spacing w:before="480" w:after="480" w:line="0" w:lineRule="atLeast"/>
      <w:jc w:val="both"/>
    </w:pPr>
    <w:rPr>
      <w:rFonts w:ascii="Arial" w:eastAsia="Arial" w:hAnsi="Arial" w:cs="Arial"/>
      <w:b/>
      <w:bCs/>
      <w:spacing w:val="-13"/>
      <w:sz w:val="21"/>
      <w:szCs w:val="21"/>
    </w:rPr>
  </w:style>
  <w:style w:type="paragraph" w:customStyle="1" w:styleId="Gvdemetni4">
    <w:name w:val="Gövde metni (4)"/>
    <w:basedOn w:val="Normal"/>
    <w:link w:val="Gvdemetni4Exact"/>
    <w:rsid w:val="00030598"/>
    <w:pPr>
      <w:shd w:val="clear" w:color="auto" w:fill="FFFFFF"/>
      <w:spacing w:before="300" w:after="120" w:line="0" w:lineRule="atLeast"/>
      <w:jc w:val="both"/>
    </w:pPr>
    <w:rPr>
      <w:rFonts w:ascii="Arial" w:eastAsia="Arial" w:hAnsi="Arial" w:cs="Arial"/>
      <w:sz w:val="12"/>
      <w:szCs w:val="12"/>
    </w:rPr>
  </w:style>
  <w:style w:type="paragraph" w:customStyle="1" w:styleId="Balk10">
    <w:name w:val="Başlık #1"/>
    <w:basedOn w:val="Normal"/>
    <w:link w:val="Balk1"/>
    <w:rsid w:val="00030598"/>
    <w:pPr>
      <w:shd w:val="clear" w:color="auto" w:fill="FFFFFF"/>
      <w:spacing w:after="60" w:line="0" w:lineRule="atLeast"/>
      <w:outlineLvl w:val="0"/>
    </w:pPr>
    <w:rPr>
      <w:rFonts w:ascii="Arial" w:eastAsia="Arial" w:hAnsi="Arial" w:cs="Arial"/>
      <w:b/>
      <w:bCs/>
      <w:spacing w:val="-20"/>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tkemlak</cp:lastModifiedBy>
  <cp:revision>2</cp:revision>
  <dcterms:created xsi:type="dcterms:W3CDTF">2012-06-16T12:38:00Z</dcterms:created>
  <dcterms:modified xsi:type="dcterms:W3CDTF">2012-06-16T12:38:00Z</dcterms:modified>
</cp:coreProperties>
</file>