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257" w:rsidRDefault="00287257" w:rsidP="00287257">
      <w:pPr>
        <w:jc w:val="center"/>
      </w:pPr>
      <w:r>
        <w:rPr>
          <w:noProof/>
          <w:sz w:val="32"/>
          <w:szCs w:val="32"/>
          <w:lang w:eastAsia="tr-TR"/>
        </w:rPr>
        <w:drawing>
          <wp:inline distT="0" distB="0" distL="0" distR="0">
            <wp:extent cx="2152650" cy="9144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cstate="print"/>
                    <a:srcRect/>
                    <a:stretch>
                      <a:fillRect/>
                    </a:stretch>
                  </pic:blipFill>
                  <pic:spPr bwMode="auto">
                    <a:xfrm>
                      <a:off x="0" y="0"/>
                      <a:ext cx="2152650" cy="914400"/>
                    </a:xfrm>
                    <a:prstGeom prst="rect">
                      <a:avLst/>
                    </a:prstGeom>
                    <a:noFill/>
                    <a:ln w="9525">
                      <a:noFill/>
                      <a:miter lim="800000"/>
                      <a:headEnd/>
                      <a:tailEnd/>
                    </a:ln>
                  </pic:spPr>
                </pic:pic>
              </a:graphicData>
            </a:graphic>
          </wp:inline>
        </w:drawing>
      </w:r>
    </w:p>
    <w:p w:rsidR="00287257" w:rsidRPr="00D6206E" w:rsidRDefault="00287257" w:rsidP="00287257">
      <w:pPr>
        <w:jc w:val="center"/>
        <w:rPr>
          <w:b/>
          <w:color w:val="808080"/>
          <w:sz w:val="36"/>
          <w:szCs w:val="36"/>
        </w:rPr>
      </w:pPr>
      <w:r w:rsidRPr="00D6206E">
        <w:rPr>
          <w:b/>
          <w:color w:val="808080"/>
          <w:sz w:val="36"/>
          <w:szCs w:val="36"/>
        </w:rPr>
        <w:t>T.C</w:t>
      </w:r>
      <w:r>
        <w:rPr>
          <w:b/>
          <w:color w:val="808080"/>
          <w:sz w:val="36"/>
          <w:szCs w:val="36"/>
        </w:rPr>
        <w:t xml:space="preserve">. </w:t>
      </w:r>
      <w:r w:rsidRPr="00D6206E">
        <w:rPr>
          <w:b/>
          <w:color w:val="808080"/>
          <w:sz w:val="36"/>
          <w:szCs w:val="36"/>
        </w:rPr>
        <w:t>BAŞBAKANLIK</w:t>
      </w:r>
    </w:p>
    <w:p w:rsidR="00287257" w:rsidRPr="00D6206E" w:rsidRDefault="00287257" w:rsidP="00287257">
      <w:pPr>
        <w:jc w:val="center"/>
        <w:rPr>
          <w:b/>
          <w:color w:val="FF0000"/>
          <w:sz w:val="36"/>
          <w:szCs w:val="36"/>
        </w:rPr>
      </w:pPr>
      <w:r w:rsidRPr="00D6206E">
        <w:rPr>
          <w:b/>
          <w:color w:val="FF0000"/>
          <w:sz w:val="36"/>
          <w:szCs w:val="36"/>
        </w:rPr>
        <w:t>ÖZELLEŞTİRME İDARESİ</w:t>
      </w:r>
    </w:p>
    <w:p w:rsidR="00287257" w:rsidRDefault="00287257" w:rsidP="00287257">
      <w:pPr>
        <w:jc w:val="center"/>
        <w:rPr>
          <w:b/>
          <w:color w:val="808080"/>
          <w:sz w:val="36"/>
          <w:szCs w:val="36"/>
        </w:rPr>
      </w:pPr>
      <w:r w:rsidRPr="00D86C16">
        <w:rPr>
          <w:b/>
          <w:color w:val="808080"/>
          <w:sz w:val="36"/>
          <w:szCs w:val="36"/>
        </w:rPr>
        <w:t>BAŞKANLIĞI</w:t>
      </w:r>
    </w:p>
    <w:p w:rsidR="00287257" w:rsidRDefault="00287257" w:rsidP="00287257">
      <w:pPr>
        <w:jc w:val="center"/>
        <w:rPr>
          <w:b/>
          <w:noProof/>
          <w:sz w:val="32"/>
          <w:lang w:eastAsia="tr-TR"/>
        </w:rPr>
      </w:pPr>
      <w:r>
        <w:rPr>
          <w:noProof/>
          <w:color w:val="808080"/>
          <w:lang w:eastAsia="tr-TR"/>
        </w:rPr>
        <w:pict>
          <v:oval id="_x0000_s1028" style="position:absolute;left:0;text-align:left;margin-left:254.9pt;margin-top:106.75pt;width:41.15pt;height:41.15pt;z-index:251662336" filled="f" strokecolor="red" strokeweight="3pt"/>
        </w:pict>
      </w:r>
      <w:r>
        <w:rPr>
          <w:noProof/>
          <w:color w:val="808080"/>
          <w:lang w:eastAsia="tr-TR"/>
        </w:rPr>
        <w:pict>
          <v:shapetype id="_x0000_t32" coordsize="21600,21600" o:spt="32" o:oned="t" path="m,l21600,21600e" filled="f">
            <v:path arrowok="t" fillok="f" o:connecttype="none"/>
            <o:lock v:ext="edit" shapetype="t"/>
          </v:shapetype>
          <v:shape id="_x0000_s1027" type="#_x0000_t32" style="position:absolute;left:0;text-align:left;margin-left:296.05pt;margin-top:129.2pt;width:51.05pt;height:.05pt;z-index:251661312" o:connectortype="straight" strokecolor="red" strokeweight="3pt">
            <v:stroke endarrow="block"/>
          </v:shape>
        </w:pict>
      </w:r>
      <w:r>
        <w:rPr>
          <w:noProof/>
          <w:color w:val="808080"/>
          <w:lang w:eastAsia="tr-TR"/>
        </w:rPr>
        <w:pict>
          <v:shapetype id="_x0000_t202" coordsize="21600,21600" o:spt="202" path="m,l,21600r21600,l21600,xe">
            <v:stroke joinstyle="miter"/>
            <v:path gradientshapeok="t" o:connecttype="rect"/>
          </v:shapetype>
          <v:shape id="_x0000_s1026" type="#_x0000_t202" style="position:absolute;left:0;text-align:left;margin-left:335pt;margin-top:104.15pt;width:66.5pt;height:53.15pt;z-index:251660288;mso-width-relative:margin;mso-height-relative:margin" filled="f" stroked="f">
            <v:textbox style="mso-next-textbox:#_x0000_s1026">
              <w:txbxContent>
                <w:p w:rsidR="00287257" w:rsidRPr="002B761E" w:rsidRDefault="00287257" w:rsidP="00287257">
                  <w:pPr>
                    <w:jc w:val="center"/>
                    <w:rPr>
                      <w:b/>
                      <w:color w:val="FF0000"/>
                    </w:rPr>
                  </w:pPr>
                  <w:r>
                    <w:rPr>
                      <w:b/>
                      <w:color w:val="FF0000"/>
                    </w:rPr>
                    <w:t>516 ADA 1</w:t>
                  </w:r>
                  <w:r w:rsidRPr="002B761E">
                    <w:rPr>
                      <w:b/>
                      <w:color w:val="FF0000"/>
                    </w:rPr>
                    <w:t xml:space="preserve"> NOLU PARSEL</w:t>
                  </w:r>
                </w:p>
              </w:txbxContent>
            </v:textbox>
          </v:shape>
        </w:pict>
      </w:r>
      <w:r>
        <w:rPr>
          <w:noProof/>
          <w:color w:val="808080"/>
          <w:lang w:eastAsia="tr-TR"/>
        </w:rPr>
        <w:drawing>
          <wp:inline distT="0" distB="0" distL="0" distR="0">
            <wp:extent cx="6169025" cy="2858770"/>
            <wp:effectExtent l="57150" t="38100" r="41275" b="17780"/>
            <wp:docPr id="2" name="Resim 2" descr="kroki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ki 516-1"/>
                    <pic:cNvPicPr>
                      <a:picLocks noChangeAspect="1" noChangeArrowheads="1"/>
                    </pic:cNvPicPr>
                  </pic:nvPicPr>
                  <pic:blipFill>
                    <a:blip r:embed="rId6" cstate="print"/>
                    <a:srcRect/>
                    <a:stretch>
                      <a:fillRect/>
                    </a:stretch>
                  </pic:blipFill>
                  <pic:spPr bwMode="auto">
                    <a:xfrm>
                      <a:off x="0" y="0"/>
                      <a:ext cx="6169025" cy="2858770"/>
                    </a:xfrm>
                    <a:prstGeom prst="rect">
                      <a:avLst/>
                    </a:prstGeom>
                    <a:noFill/>
                    <a:ln w="38100" cmpd="sng">
                      <a:solidFill>
                        <a:srgbClr val="000000"/>
                      </a:solidFill>
                      <a:miter lim="800000"/>
                      <a:headEnd/>
                      <a:tailEnd/>
                    </a:ln>
                    <a:effectLst/>
                  </pic:spPr>
                </pic:pic>
              </a:graphicData>
            </a:graphic>
          </wp:inline>
        </w:drawing>
      </w:r>
      <w:r w:rsidRPr="00F3719C">
        <w:rPr>
          <w:b/>
          <w:noProof/>
          <w:sz w:val="32"/>
          <w:lang w:eastAsia="tr-TR"/>
        </w:rPr>
        <w:t xml:space="preserve"> </w:t>
      </w:r>
    </w:p>
    <w:p w:rsidR="00287257" w:rsidRDefault="00287257" w:rsidP="00287257">
      <w:pPr>
        <w:jc w:val="center"/>
        <w:rPr>
          <w:b/>
          <w:sz w:val="32"/>
        </w:rPr>
      </w:pPr>
      <w:r>
        <w:rPr>
          <w:b/>
          <w:noProof/>
          <w:sz w:val="32"/>
          <w:lang w:eastAsia="tr-TR"/>
        </w:rPr>
        <w:t>ANTALYA</w:t>
      </w:r>
      <w:r w:rsidRPr="004C3A0C">
        <w:rPr>
          <w:b/>
          <w:sz w:val="32"/>
        </w:rPr>
        <w:t xml:space="preserve"> İLİ </w:t>
      </w:r>
      <w:r>
        <w:rPr>
          <w:b/>
          <w:sz w:val="32"/>
        </w:rPr>
        <w:t>ALANYA</w:t>
      </w:r>
      <w:r w:rsidRPr="004C3A0C">
        <w:rPr>
          <w:b/>
          <w:sz w:val="32"/>
        </w:rPr>
        <w:t xml:space="preserve"> İLÇESİ </w:t>
      </w:r>
      <w:r>
        <w:rPr>
          <w:b/>
          <w:sz w:val="32"/>
        </w:rPr>
        <w:t xml:space="preserve">KARGICAK BELDESİ </w:t>
      </w:r>
    </w:p>
    <w:p w:rsidR="00287257" w:rsidRPr="004C3A0C" w:rsidRDefault="00287257" w:rsidP="00287257">
      <w:pPr>
        <w:jc w:val="center"/>
        <w:rPr>
          <w:b/>
          <w:sz w:val="32"/>
        </w:rPr>
      </w:pPr>
      <w:r>
        <w:rPr>
          <w:b/>
          <w:sz w:val="32"/>
        </w:rPr>
        <w:t xml:space="preserve">516 ADA 1 NO’LU </w:t>
      </w:r>
      <w:r w:rsidRPr="004C3A0C">
        <w:rPr>
          <w:b/>
          <w:sz w:val="32"/>
        </w:rPr>
        <w:t>PARSEL</w:t>
      </w:r>
    </w:p>
    <w:p w:rsidR="00287257" w:rsidRPr="004C3A0C" w:rsidRDefault="00287257" w:rsidP="00287257">
      <w:pPr>
        <w:jc w:val="center"/>
        <w:rPr>
          <w:b/>
          <w:sz w:val="32"/>
        </w:rPr>
      </w:pPr>
      <w:r>
        <w:rPr>
          <w:b/>
          <w:sz w:val="32"/>
        </w:rPr>
        <w:t>TANITIM DÖKÜMANI</w:t>
      </w:r>
    </w:p>
    <w:p w:rsidR="00287257" w:rsidRDefault="00287257" w:rsidP="00287257">
      <w:pPr>
        <w:jc w:val="center"/>
        <w:rPr>
          <w:b/>
          <w:sz w:val="32"/>
        </w:rPr>
      </w:pPr>
    </w:p>
    <w:p w:rsidR="00287257" w:rsidRDefault="00287257" w:rsidP="00287257">
      <w:pPr>
        <w:jc w:val="center"/>
        <w:rPr>
          <w:b/>
          <w:sz w:val="32"/>
        </w:rPr>
      </w:pPr>
    </w:p>
    <w:p w:rsidR="00287257" w:rsidRPr="004C3A0C" w:rsidRDefault="00287257" w:rsidP="00287257">
      <w:pPr>
        <w:jc w:val="center"/>
        <w:rPr>
          <w:b/>
          <w:sz w:val="32"/>
        </w:rPr>
      </w:pPr>
    </w:p>
    <w:p w:rsidR="00287257" w:rsidRDefault="00287257" w:rsidP="00287257">
      <w:pPr>
        <w:jc w:val="center"/>
        <w:rPr>
          <w:b/>
          <w:sz w:val="32"/>
          <w:szCs w:val="32"/>
        </w:rPr>
      </w:pPr>
    </w:p>
    <w:p w:rsidR="00287257" w:rsidRDefault="00287257" w:rsidP="00287257">
      <w:pPr>
        <w:jc w:val="center"/>
        <w:rPr>
          <w:b/>
          <w:sz w:val="32"/>
          <w:szCs w:val="32"/>
        </w:rPr>
      </w:pPr>
      <w:r>
        <w:rPr>
          <w:b/>
          <w:sz w:val="32"/>
          <w:szCs w:val="32"/>
        </w:rPr>
        <w:t>Mayıs</w:t>
      </w:r>
      <w:r w:rsidRPr="00D6206E">
        <w:rPr>
          <w:b/>
          <w:sz w:val="32"/>
          <w:szCs w:val="32"/>
        </w:rPr>
        <w:t xml:space="preserve"> 201</w:t>
      </w:r>
      <w:r>
        <w:rPr>
          <w:b/>
          <w:sz w:val="32"/>
          <w:szCs w:val="32"/>
        </w:rPr>
        <w:t>2</w:t>
      </w:r>
    </w:p>
    <w:p w:rsidR="00287257" w:rsidRDefault="00287257" w:rsidP="00287257">
      <w:pPr>
        <w:jc w:val="center"/>
        <w:rPr>
          <w:szCs w:val="24"/>
        </w:rPr>
      </w:pPr>
    </w:p>
    <w:p w:rsidR="00287257" w:rsidRDefault="00287257" w:rsidP="00287257">
      <w:pPr>
        <w:pStyle w:val="TBal"/>
        <w:spacing w:line="240" w:lineRule="auto"/>
        <w:ind w:firstLine="567"/>
        <w:rPr>
          <w:rFonts w:ascii="Times New Roman" w:hAnsi="Times New Roman"/>
          <w:color w:val="auto"/>
          <w:u w:val="single"/>
        </w:rPr>
      </w:pPr>
      <w:r w:rsidRPr="00780EF8">
        <w:rPr>
          <w:rFonts w:ascii="Times New Roman" w:hAnsi="Times New Roman"/>
          <w:color w:val="auto"/>
          <w:u w:val="single"/>
        </w:rPr>
        <w:lastRenderedPageBreak/>
        <w:t>İÇİNDEKİLER</w:t>
      </w:r>
    </w:p>
    <w:p w:rsidR="00287257" w:rsidRPr="0019040C" w:rsidRDefault="00287257" w:rsidP="00287257">
      <w:pPr>
        <w:pStyle w:val="T1"/>
        <w:rPr>
          <w:rFonts w:ascii="Times New Roman" w:hAnsi="Times New Roman" w:cs="Times New Roman"/>
          <w:b w:val="0"/>
          <w:bCs w:val="0"/>
          <w:caps w:val="0"/>
          <w:noProof/>
          <w:sz w:val="24"/>
          <w:szCs w:val="24"/>
          <w:lang w:eastAsia="tr-TR"/>
        </w:rPr>
      </w:pPr>
      <w:r w:rsidRPr="0019040C">
        <w:rPr>
          <w:rFonts w:ascii="Times New Roman" w:hAnsi="Times New Roman" w:cs="Times New Roman"/>
          <w:sz w:val="24"/>
          <w:szCs w:val="24"/>
        </w:rPr>
        <w:fldChar w:fldCharType="begin"/>
      </w:r>
      <w:r w:rsidRPr="0019040C">
        <w:rPr>
          <w:rFonts w:ascii="Times New Roman" w:hAnsi="Times New Roman" w:cs="Times New Roman"/>
          <w:sz w:val="24"/>
          <w:szCs w:val="24"/>
        </w:rPr>
        <w:instrText xml:space="preserve"> TOC \o "1-3" \h \z \u </w:instrText>
      </w:r>
      <w:r w:rsidRPr="0019040C">
        <w:rPr>
          <w:rFonts w:ascii="Times New Roman" w:hAnsi="Times New Roman" w:cs="Times New Roman"/>
          <w:sz w:val="24"/>
          <w:szCs w:val="24"/>
        </w:rPr>
        <w:fldChar w:fldCharType="separate"/>
      </w:r>
      <w:hyperlink w:anchor="_Toc324494677" w:history="1">
        <w:r w:rsidRPr="0019040C">
          <w:rPr>
            <w:rStyle w:val="Kpr"/>
            <w:rFonts w:ascii="Times New Roman" w:hAnsi="Times New Roman" w:cs="Times New Roman"/>
            <w:noProof/>
            <w:sz w:val="24"/>
            <w:szCs w:val="24"/>
          </w:rPr>
          <w:t>ÖNEMLİ NOT</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_Toc324494677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2</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1"/>
        <w:rPr>
          <w:rFonts w:ascii="Times New Roman" w:hAnsi="Times New Roman" w:cs="Times New Roman"/>
          <w:b w:val="0"/>
          <w:bCs w:val="0"/>
          <w:caps w:val="0"/>
          <w:noProof/>
          <w:sz w:val="24"/>
          <w:szCs w:val="24"/>
          <w:lang w:eastAsia="tr-TR"/>
        </w:rPr>
      </w:pPr>
      <w:hyperlink w:anchor="_Toc324494678" w:history="1">
        <w:r w:rsidRPr="0019040C">
          <w:rPr>
            <w:rStyle w:val="Kpr"/>
            <w:rFonts w:ascii="Times New Roman" w:hAnsi="Times New Roman" w:cs="Times New Roman"/>
            <w:noProof/>
            <w:sz w:val="24"/>
            <w:szCs w:val="24"/>
          </w:rPr>
          <w:t>1</w:t>
        </w:r>
        <w:r w:rsidRPr="0019040C">
          <w:rPr>
            <w:rFonts w:ascii="Times New Roman" w:hAnsi="Times New Roman" w:cs="Times New Roman"/>
            <w:b w:val="0"/>
            <w:bCs w:val="0"/>
            <w:caps w:val="0"/>
            <w:noProof/>
            <w:sz w:val="24"/>
            <w:szCs w:val="24"/>
            <w:lang w:eastAsia="tr-TR"/>
          </w:rPr>
          <w:tab/>
        </w:r>
        <w:r w:rsidRPr="0019040C">
          <w:rPr>
            <w:rStyle w:val="Kpr"/>
            <w:rFonts w:ascii="Times New Roman" w:hAnsi="Times New Roman" w:cs="Times New Roman"/>
            <w:noProof/>
            <w:sz w:val="24"/>
            <w:szCs w:val="24"/>
          </w:rPr>
          <w:t>1 TAŞINMAZ HAKKINDA GENEL BİLGİLER</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_Toc324494678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3</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4679" w:history="1">
        <w:r w:rsidRPr="0019040C">
          <w:rPr>
            <w:rStyle w:val="Kpr"/>
            <w:rFonts w:ascii="Times New Roman" w:hAnsi="Times New Roman" w:cs="Times New Roman"/>
            <w:noProof/>
            <w:sz w:val="24"/>
            <w:szCs w:val="24"/>
          </w:rPr>
          <w:t>1.1</w:t>
        </w:r>
        <w:r w:rsidRPr="0019040C">
          <w:rPr>
            <w:rFonts w:ascii="Times New Roman" w:hAnsi="Times New Roman" w:cs="Times New Roman"/>
            <w:smallCaps w:val="0"/>
            <w:noProof/>
            <w:sz w:val="24"/>
            <w:szCs w:val="24"/>
            <w:lang w:eastAsia="tr-TR"/>
          </w:rPr>
          <w:tab/>
        </w:r>
        <w:r w:rsidRPr="0019040C">
          <w:rPr>
            <w:rStyle w:val="Kpr"/>
            <w:rFonts w:ascii="Times New Roman" w:hAnsi="Times New Roman" w:cs="Times New Roman"/>
            <w:noProof/>
            <w:sz w:val="24"/>
            <w:szCs w:val="24"/>
          </w:rPr>
          <w:t>TAŞINMAZ TAPU KAYDI</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_Toc324494679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3</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4680" w:history="1">
        <w:r w:rsidRPr="0019040C">
          <w:rPr>
            <w:rStyle w:val="Kpr"/>
            <w:rFonts w:ascii="Times New Roman" w:hAnsi="Times New Roman" w:cs="Times New Roman"/>
            <w:noProof/>
            <w:sz w:val="24"/>
            <w:szCs w:val="24"/>
          </w:rPr>
          <w:t>1.2</w:t>
        </w:r>
        <w:r w:rsidRPr="0019040C">
          <w:rPr>
            <w:rFonts w:ascii="Times New Roman" w:hAnsi="Times New Roman" w:cs="Times New Roman"/>
            <w:smallCaps w:val="0"/>
            <w:noProof/>
            <w:sz w:val="24"/>
            <w:szCs w:val="24"/>
            <w:lang w:eastAsia="tr-TR"/>
          </w:rPr>
          <w:tab/>
        </w:r>
        <w:r w:rsidRPr="0019040C">
          <w:rPr>
            <w:rStyle w:val="Kpr"/>
            <w:rFonts w:ascii="Times New Roman" w:hAnsi="Times New Roman" w:cs="Times New Roman"/>
            <w:noProof/>
            <w:sz w:val="24"/>
            <w:szCs w:val="24"/>
          </w:rPr>
          <w:t>TAŞINMAZ ADRESİ VE ULAŞIMI</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_Toc324494680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3</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4681" w:history="1">
        <w:r w:rsidRPr="0019040C">
          <w:rPr>
            <w:rStyle w:val="Kpr"/>
            <w:rFonts w:ascii="Times New Roman" w:hAnsi="Times New Roman" w:cs="Times New Roman"/>
            <w:noProof/>
            <w:sz w:val="24"/>
            <w:szCs w:val="24"/>
          </w:rPr>
          <w:t>1.3</w:t>
        </w:r>
        <w:r w:rsidRPr="0019040C">
          <w:rPr>
            <w:rFonts w:ascii="Times New Roman" w:hAnsi="Times New Roman" w:cs="Times New Roman"/>
            <w:smallCaps w:val="0"/>
            <w:noProof/>
            <w:sz w:val="24"/>
            <w:szCs w:val="24"/>
            <w:lang w:eastAsia="tr-TR"/>
          </w:rPr>
          <w:tab/>
        </w:r>
        <w:r w:rsidRPr="0019040C">
          <w:rPr>
            <w:rStyle w:val="Kpr"/>
            <w:rFonts w:ascii="Times New Roman" w:hAnsi="Times New Roman" w:cs="Times New Roman"/>
            <w:noProof/>
            <w:sz w:val="24"/>
            <w:szCs w:val="24"/>
          </w:rPr>
          <w:t>TAŞINMAZIN BULUNDUĞU BÖLGE ANALİZİ</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_Toc324494681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3</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4682" w:history="1">
        <w:r w:rsidRPr="0019040C">
          <w:rPr>
            <w:rStyle w:val="Kpr"/>
            <w:rFonts w:ascii="Times New Roman" w:hAnsi="Times New Roman" w:cs="Times New Roman"/>
            <w:noProof/>
            <w:sz w:val="24"/>
            <w:szCs w:val="24"/>
          </w:rPr>
          <w:t>1.4</w:t>
        </w:r>
        <w:r w:rsidRPr="0019040C">
          <w:rPr>
            <w:rFonts w:ascii="Times New Roman" w:hAnsi="Times New Roman" w:cs="Times New Roman"/>
            <w:smallCaps w:val="0"/>
            <w:noProof/>
            <w:sz w:val="24"/>
            <w:szCs w:val="24"/>
            <w:lang w:eastAsia="tr-TR"/>
          </w:rPr>
          <w:tab/>
        </w:r>
        <w:r w:rsidRPr="0019040C">
          <w:rPr>
            <w:rStyle w:val="Kpr"/>
            <w:rFonts w:ascii="Times New Roman" w:hAnsi="Times New Roman" w:cs="Times New Roman"/>
            <w:noProof/>
            <w:sz w:val="24"/>
            <w:szCs w:val="24"/>
          </w:rPr>
          <w:t>TAŞINMAZIN BULUNDUĞU BÖLGE, ÇEVRE ANALİZİ VE TANITIMI</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_Toc324494682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5</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83" w:history="1">
        <w:r w:rsidRPr="0019040C">
          <w:rPr>
            <w:rStyle w:val="Kpr"/>
            <w:rFonts w:ascii="Times New Roman" w:hAnsi="Times New Roman" w:cs="Times New Roman"/>
            <w:i w:val="0"/>
            <w:noProof/>
            <w:sz w:val="24"/>
            <w:szCs w:val="24"/>
          </w:rPr>
          <w:t>1.4.1</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Antalya İli</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_Toc324494683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5</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84" w:history="1">
        <w:r w:rsidRPr="0019040C">
          <w:rPr>
            <w:rStyle w:val="Kpr"/>
            <w:rFonts w:ascii="Times New Roman" w:hAnsi="Times New Roman" w:cs="Times New Roman"/>
            <w:i w:val="0"/>
            <w:noProof/>
            <w:sz w:val="24"/>
            <w:szCs w:val="24"/>
          </w:rPr>
          <w:t>1.4.2</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Alanya İlçesi ve Kargıcak Beldesi</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_Toc324494684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5</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85" w:history="1">
        <w:r w:rsidRPr="0019040C">
          <w:rPr>
            <w:rStyle w:val="Kpr"/>
            <w:rFonts w:ascii="Times New Roman" w:hAnsi="Times New Roman" w:cs="Times New Roman"/>
            <w:i w:val="0"/>
            <w:noProof/>
            <w:sz w:val="24"/>
            <w:szCs w:val="24"/>
          </w:rPr>
          <w:t>1.4.3</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Bölgenin Ulaşım Ağındaki Yeri</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_Toc324494685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7</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86" w:history="1">
        <w:r w:rsidRPr="0019040C">
          <w:rPr>
            <w:rStyle w:val="Kpr"/>
            <w:rFonts w:ascii="Times New Roman" w:hAnsi="Times New Roman" w:cs="Times New Roman"/>
            <w:i w:val="0"/>
            <w:noProof/>
            <w:sz w:val="24"/>
            <w:szCs w:val="24"/>
          </w:rPr>
          <w:t>1.4.1</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Bölgenin Nüfus, Ekonomik Ve Sosyal Yapısı</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_Toc324494686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8</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1"/>
        <w:rPr>
          <w:rFonts w:ascii="Times New Roman" w:hAnsi="Times New Roman" w:cs="Times New Roman"/>
          <w:b w:val="0"/>
          <w:bCs w:val="0"/>
          <w:caps w:val="0"/>
          <w:noProof/>
          <w:sz w:val="24"/>
          <w:szCs w:val="24"/>
          <w:lang w:eastAsia="tr-TR"/>
        </w:rPr>
      </w:pPr>
      <w:hyperlink w:anchor="_Toc324494687" w:history="1">
        <w:r w:rsidRPr="0019040C">
          <w:rPr>
            <w:rStyle w:val="Kpr"/>
            <w:rFonts w:ascii="Times New Roman" w:hAnsi="Times New Roman" w:cs="Times New Roman"/>
            <w:noProof/>
            <w:sz w:val="24"/>
            <w:szCs w:val="24"/>
          </w:rPr>
          <w:t>2</w:t>
        </w:r>
        <w:r w:rsidRPr="0019040C">
          <w:rPr>
            <w:rFonts w:ascii="Times New Roman" w:hAnsi="Times New Roman" w:cs="Times New Roman"/>
            <w:b w:val="0"/>
            <w:bCs w:val="0"/>
            <w:caps w:val="0"/>
            <w:noProof/>
            <w:sz w:val="24"/>
            <w:szCs w:val="24"/>
            <w:lang w:eastAsia="tr-TR"/>
          </w:rPr>
          <w:tab/>
        </w:r>
        <w:r w:rsidRPr="0019040C">
          <w:rPr>
            <w:rStyle w:val="Kpr"/>
            <w:rFonts w:ascii="Times New Roman" w:hAnsi="Times New Roman" w:cs="Times New Roman"/>
            <w:noProof/>
            <w:sz w:val="24"/>
            <w:szCs w:val="24"/>
          </w:rPr>
          <w:t>TAŞINMAZIN YASAL DURUMU</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_Toc324494687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10</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4688" w:history="1">
        <w:r w:rsidRPr="0019040C">
          <w:rPr>
            <w:rStyle w:val="Kpr"/>
            <w:rFonts w:ascii="Times New Roman" w:hAnsi="Times New Roman" w:cs="Times New Roman"/>
            <w:noProof/>
            <w:sz w:val="24"/>
            <w:szCs w:val="24"/>
          </w:rPr>
          <w:t>2.1</w:t>
        </w:r>
        <w:r w:rsidRPr="0019040C">
          <w:rPr>
            <w:rFonts w:ascii="Times New Roman" w:hAnsi="Times New Roman" w:cs="Times New Roman"/>
            <w:smallCaps w:val="0"/>
            <w:noProof/>
            <w:sz w:val="24"/>
            <w:szCs w:val="24"/>
            <w:lang w:eastAsia="tr-TR"/>
          </w:rPr>
          <w:tab/>
        </w:r>
        <w:r w:rsidRPr="0019040C">
          <w:rPr>
            <w:rStyle w:val="Kpr"/>
            <w:rFonts w:ascii="Times New Roman" w:hAnsi="Times New Roman" w:cs="Times New Roman"/>
            <w:noProof/>
            <w:sz w:val="24"/>
            <w:szCs w:val="24"/>
          </w:rPr>
          <w:t>TAŞINMAZIN İMAR DURUMU</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_Toc324494688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10</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89" w:history="1">
        <w:r w:rsidRPr="0019040C">
          <w:rPr>
            <w:rStyle w:val="Kpr"/>
            <w:rFonts w:ascii="Times New Roman" w:hAnsi="Times New Roman" w:cs="Times New Roman"/>
            <w:i w:val="0"/>
            <w:noProof/>
            <w:sz w:val="24"/>
            <w:szCs w:val="24"/>
          </w:rPr>
          <w:t>2.1.1</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1/25.000 Ölçekli Nazım İmar Planı</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_Toc324494689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10</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90" w:history="1">
        <w:r w:rsidRPr="0019040C">
          <w:rPr>
            <w:rStyle w:val="Kpr"/>
            <w:rFonts w:ascii="Times New Roman" w:hAnsi="Times New Roman" w:cs="Times New Roman"/>
            <w:i w:val="0"/>
            <w:noProof/>
            <w:sz w:val="24"/>
            <w:szCs w:val="24"/>
          </w:rPr>
          <w:t>2.1.2</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1/5.000 Ölçekli Nazım İmar Planı</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_Toc324494690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10</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4691" w:history="1">
        <w:r w:rsidRPr="0019040C">
          <w:rPr>
            <w:rStyle w:val="Kpr"/>
            <w:rFonts w:ascii="Times New Roman" w:hAnsi="Times New Roman" w:cs="Times New Roman"/>
            <w:i w:val="0"/>
            <w:noProof/>
            <w:sz w:val="24"/>
            <w:szCs w:val="24"/>
          </w:rPr>
          <w:t>2.1.3</w:t>
        </w:r>
        <w:r w:rsidRPr="0019040C">
          <w:rPr>
            <w:rFonts w:ascii="Times New Roman" w:hAnsi="Times New Roman" w:cs="Times New Roman"/>
            <w:i w:val="0"/>
            <w:iCs w:val="0"/>
            <w:noProof/>
            <w:sz w:val="24"/>
            <w:szCs w:val="24"/>
            <w:lang w:eastAsia="tr-TR"/>
          </w:rPr>
          <w:tab/>
        </w:r>
        <w:r w:rsidRPr="0019040C">
          <w:rPr>
            <w:rStyle w:val="Kpr"/>
            <w:rFonts w:ascii="Times New Roman" w:hAnsi="Times New Roman" w:cs="Times New Roman"/>
            <w:i w:val="0"/>
            <w:noProof/>
            <w:sz w:val="24"/>
            <w:szCs w:val="24"/>
          </w:rPr>
          <w:t>1/1.000 Ölçekli Uygulama İmar Planı</w:t>
        </w:r>
        <w:r w:rsidRPr="0019040C">
          <w:rPr>
            <w:rFonts w:ascii="Times New Roman" w:hAnsi="Times New Roman" w:cs="Times New Roman"/>
            <w:i w:val="0"/>
            <w:noProof/>
            <w:webHidden/>
            <w:sz w:val="24"/>
            <w:szCs w:val="24"/>
          </w:rPr>
          <w:tab/>
        </w:r>
        <w:r w:rsidRPr="0019040C">
          <w:rPr>
            <w:rFonts w:ascii="Times New Roman" w:hAnsi="Times New Roman" w:cs="Times New Roman"/>
            <w:i w:val="0"/>
            <w:noProof/>
            <w:webHidden/>
            <w:sz w:val="24"/>
            <w:szCs w:val="24"/>
          </w:rPr>
          <w:fldChar w:fldCharType="begin"/>
        </w:r>
        <w:r w:rsidRPr="0019040C">
          <w:rPr>
            <w:rFonts w:ascii="Times New Roman" w:hAnsi="Times New Roman" w:cs="Times New Roman"/>
            <w:i w:val="0"/>
            <w:noProof/>
            <w:webHidden/>
            <w:sz w:val="24"/>
            <w:szCs w:val="24"/>
          </w:rPr>
          <w:instrText xml:space="preserve"> PAGEREF _Toc324494691 \h </w:instrText>
        </w:r>
        <w:r w:rsidRPr="0019040C">
          <w:rPr>
            <w:rFonts w:ascii="Times New Roman" w:hAnsi="Times New Roman" w:cs="Times New Roman"/>
            <w:i w:val="0"/>
            <w:noProof/>
            <w:webHidden/>
            <w:sz w:val="24"/>
            <w:szCs w:val="24"/>
          </w:rPr>
        </w:r>
        <w:r w:rsidRPr="0019040C">
          <w:rPr>
            <w:rFonts w:ascii="Times New Roman" w:hAnsi="Times New Roman" w:cs="Times New Roman"/>
            <w:i w:val="0"/>
            <w:noProof/>
            <w:webHidden/>
            <w:sz w:val="24"/>
            <w:szCs w:val="24"/>
          </w:rPr>
          <w:fldChar w:fldCharType="separate"/>
        </w:r>
        <w:r w:rsidRPr="0019040C">
          <w:rPr>
            <w:rFonts w:ascii="Times New Roman" w:hAnsi="Times New Roman" w:cs="Times New Roman"/>
            <w:i w:val="0"/>
            <w:noProof/>
            <w:webHidden/>
            <w:sz w:val="24"/>
            <w:szCs w:val="24"/>
          </w:rPr>
          <w:t>11</w:t>
        </w:r>
        <w:r w:rsidRPr="0019040C">
          <w:rPr>
            <w:rFonts w:ascii="Times New Roman" w:hAnsi="Times New Roman" w:cs="Times New Roman"/>
            <w:i w:val="0"/>
            <w:noProof/>
            <w:webHidden/>
            <w:sz w:val="24"/>
            <w:szCs w:val="24"/>
          </w:rPr>
          <w:fldChar w:fldCharType="end"/>
        </w:r>
      </w:hyperlink>
    </w:p>
    <w:p w:rsidR="00287257" w:rsidRPr="0019040C"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4692" w:history="1">
        <w:r w:rsidRPr="0019040C">
          <w:rPr>
            <w:rStyle w:val="Kpr"/>
            <w:rFonts w:ascii="Times New Roman" w:hAnsi="Times New Roman" w:cs="Times New Roman"/>
            <w:noProof/>
            <w:sz w:val="24"/>
            <w:szCs w:val="24"/>
          </w:rPr>
          <w:t>2.2</w:t>
        </w:r>
        <w:r w:rsidRPr="0019040C">
          <w:rPr>
            <w:rFonts w:ascii="Times New Roman" w:hAnsi="Times New Roman" w:cs="Times New Roman"/>
            <w:smallCaps w:val="0"/>
            <w:noProof/>
            <w:sz w:val="24"/>
            <w:szCs w:val="24"/>
            <w:lang w:eastAsia="tr-TR"/>
          </w:rPr>
          <w:tab/>
        </w:r>
        <w:r w:rsidRPr="0019040C">
          <w:rPr>
            <w:rStyle w:val="Kpr"/>
            <w:rFonts w:ascii="Times New Roman" w:hAnsi="Times New Roman" w:cs="Times New Roman"/>
            <w:noProof/>
            <w:sz w:val="24"/>
            <w:szCs w:val="24"/>
          </w:rPr>
          <w:t>TAŞINMAZIN HUKUKİ DURUMU</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_Toc324494692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13</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1"/>
        <w:rPr>
          <w:rFonts w:ascii="Times New Roman" w:hAnsi="Times New Roman" w:cs="Times New Roman"/>
          <w:b w:val="0"/>
          <w:bCs w:val="0"/>
          <w:caps w:val="0"/>
          <w:noProof/>
          <w:sz w:val="24"/>
          <w:szCs w:val="24"/>
          <w:lang w:eastAsia="tr-TR"/>
        </w:rPr>
      </w:pPr>
      <w:hyperlink w:anchor="_Toc324494693" w:history="1">
        <w:r w:rsidRPr="0019040C">
          <w:rPr>
            <w:rStyle w:val="Kpr"/>
            <w:rFonts w:ascii="Times New Roman" w:hAnsi="Times New Roman" w:cs="Times New Roman"/>
            <w:noProof/>
            <w:sz w:val="24"/>
            <w:szCs w:val="24"/>
          </w:rPr>
          <w:t>3</w:t>
        </w:r>
        <w:r w:rsidRPr="0019040C">
          <w:rPr>
            <w:rFonts w:ascii="Times New Roman" w:hAnsi="Times New Roman" w:cs="Times New Roman"/>
            <w:b w:val="0"/>
            <w:bCs w:val="0"/>
            <w:caps w:val="0"/>
            <w:noProof/>
            <w:sz w:val="24"/>
            <w:szCs w:val="24"/>
            <w:lang w:eastAsia="tr-TR"/>
          </w:rPr>
          <w:tab/>
        </w:r>
        <w:r w:rsidRPr="0019040C">
          <w:rPr>
            <w:rStyle w:val="Kpr"/>
            <w:rFonts w:ascii="Times New Roman" w:hAnsi="Times New Roman" w:cs="Times New Roman"/>
            <w:noProof/>
            <w:sz w:val="24"/>
            <w:szCs w:val="24"/>
          </w:rPr>
          <w:t>GAYRİMENKULÜN ÖZELLİKLERİ</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_Toc324494693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13</w:t>
        </w:r>
        <w:r w:rsidRPr="0019040C">
          <w:rPr>
            <w:rFonts w:ascii="Times New Roman" w:hAnsi="Times New Roman" w:cs="Times New Roman"/>
            <w:noProof/>
            <w:webHidden/>
            <w:sz w:val="24"/>
            <w:szCs w:val="24"/>
          </w:rPr>
          <w:fldChar w:fldCharType="end"/>
        </w:r>
      </w:hyperlink>
    </w:p>
    <w:p w:rsidR="00287257" w:rsidRPr="0019040C" w:rsidRDefault="00287257" w:rsidP="00287257">
      <w:pPr>
        <w:pStyle w:val="T1"/>
        <w:rPr>
          <w:rFonts w:ascii="Times New Roman" w:hAnsi="Times New Roman" w:cs="Times New Roman"/>
          <w:b w:val="0"/>
          <w:bCs w:val="0"/>
          <w:caps w:val="0"/>
          <w:noProof/>
          <w:sz w:val="24"/>
          <w:szCs w:val="24"/>
          <w:lang w:eastAsia="tr-TR"/>
        </w:rPr>
      </w:pPr>
      <w:hyperlink w:anchor="_Toc324494694" w:history="1">
        <w:r w:rsidRPr="0019040C">
          <w:rPr>
            <w:rStyle w:val="Kpr"/>
            <w:rFonts w:ascii="Times New Roman" w:hAnsi="Times New Roman" w:cs="Times New Roman"/>
            <w:noProof/>
            <w:sz w:val="24"/>
            <w:szCs w:val="24"/>
          </w:rPr>
          <w:t>EKLER</w:t>
        </w:r>
        <w:r w:rsidRPr="0019040C">
          <w:rPr>
            <w:rFonts w:ascii="Times New Roman" w:hAnsi="Times New Roman" w:cs="Times New Roman"/>
            <w:noProof/>
            <w:webHidden/>
            <w:sz w:val="24"/>
            <w:szCs w:val="24"/>
          </w:rPr>
          <w:tab/>
        </w:r>
        <w:r w:rsidRPr="0019040C">
          <w:rPr>
            <w:rFonts w:ascii="Times New Roman" w:hAnsi="Times New Roman" w:cs="Times New Roman"/>
            <w:noProof/>
            <w:webHidden/>
            <w:sz w:val="24"/>
            <w:szCs w:val="24"/>
          </w:rPr>
          <w:fldChar w:fldCharType="begin"/>
        </w:r>
        <w:r w:rsidRPr="0019040C">
          <w:rPr>
            <w:rFonts w:ascii="Times New Roman" w:hAnsi="Times New Roman" w:cs="Times New Roman"/>
            <w:noProof/>
            <w:webHidden/>
            <w:sz w:val="24"/>
            <w:szCs w:val="24"/>
          </w:rPr>
          <w:instrText xml:space="preserve"> PAGEREF _Toc324494694 \h </w:instrText>
        </w:r>
        <w:r w:rsidRPr="0019040C">
          <w:rPr>
            <w:rFonts w:ascii="Times New Roman" w:hAnsi="Times New Roman" w:cs="Times New Roman"/>
            <w:noProof/>
            <w:webHidden/>
            <w:sz w:val="24"/>
            <w:szCs w:val="24"/>
          </w:rPr>
        </w:r>
        <w:r w:rsidRPr="0019040C">
          <w:rPr>
            <w:rFonts w:ascii="Times New Roman" w:hAnsi="Times New Roman" w:cs="Times New Roman"/>
            <w:noProof/>
            <w:webHidden/>
            <w:sz w:val="24"/>
            <w:szCs w:val="24"/>
          </w:rPr>
          <w:fldChar w:fldCharType="separate"/>
        </w:r>
        <w:r w:rsidRPr="0019040C">
          <w:rPr>
            <w:rFonts w:ascii="Times New Roman" w:hAnsi="Times New Roman" w:cs="Times New Roman"/>
            <w:noProof/>
            <w:webHidden/>
            <w:sz w:val="24"/>
            <w:szCs w:val="24"/>
          </w:rPr>
          <w:t>14</w:t>
        </w:r>
        <w:r w:rsidRPr="0019040C">
          <w:rPr>
            <w:rFonts w:ascii="Times New Roman" w:hAnsi="Times New Roman" w:cs="Times New Roman"/>
            <w:noProof/>
            <w:webHidden/>
            <w:sz w:val="24"/>
            <w:szCs w:val="24"/>
          </w:rPr>
          <w:fldChar w:fldCharType="end"/>
        </w:r>
      </w:hyperlink>
    </w:p>
    <w:p w:rsidR="00287257" w:rsidRPr="00151127" w:rsidRDefault="00287257" w:rsidP="00287257">
      <w:pPr>
        <w:pStyle w:val="Balk1"/>
        <w:numPr>
          <w:ilvl w:val="0"/>
          <w:numId w:val="0"/>
        </w:numPr>
        <w:ind w:left="431" w:hanging="431"/>
      </w:pPr>
      <w:r w:rsidRPr="0019040C">
        <w:rPr>
          <w:sz w:val="24"/>
          <w:szCs w:val="24"/>
        </w:rPr>
        <w:fldChar w:fldCharType="end"/>
      </w:r>
      <w:r>
        <w:br w:type="page"/>
      </w:r>
      <w:bookmarkStart w:id="0" w:name="_Toc275858674"/>
      <w:bookmarkStart w:id="1" w:name="_Toc275859482"/>
      <w:bookmarkStart w:id="2" w:name="_Toc275866089"/>
      <w:bookmarkStart w:id="3" w:name="_Toc324494678"/>
      <w:r>
        <w:lastRenderedPageBreak/>
        <w:t>1</w:t>
      </w:r>
      <w:r w:rsidRPr="00151127">
        <w:t xml:space="preserve"> TAŞINMAZ HAKKINDA GENEL BİLGİLER</w:t>
      </w:r>
      <w:bookmarkEnd w:id="0"/>
      <w:bookmarkEnd w:id="1"/>
      <w:bookmarkEnd w:id="2"/>
      <w:bookmarkEnd w:id="3"/>
    </w:p>
    <w:p w:rsidR="00287257" w:rsidRPr="00E46A21" w:rsidRDefault="00287257" w:rsidP="00287257">
      <w:pPr>
        <w:pStyle w:val="Balk2"/>
      </w:pPr>
      <w:bookmarkStart w:id="4" w:name="_Toc275858675"/>
      <w:bookmarkStart w:id="5" w:name="_Toc275859483"/>
      <w:bookmarkStart w:id="6" w:name="_Toc275866090"/>
      <w:bookmarkStart w:id="7" w:name="_Toc324494679"/>
      <w:r w:rsidRPr="00E46A21">
        <w:t>TAŞINMAZ TAPU KAYDI</w:t>
      </w:r>
      <w:bookmarkEnd w:id="4"/>
      <w:bookmarkEnd w:id="5"/>
      <w:bookmarkEnd w:id="6"/>
      <w:bookmarkEnd w:id="7"/>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134"/>
        <w:gridCol w:w="709"/>
        <w:gridCol w:w="1889"/>
        <w:gridCol w:w="237"/>
        <w:gridCol w:w="1985"/>
        <w:gridCol w:w="377"/>
        <w:gridCol w:w="1324"/>
        <w:gridCol w:w="1275"/>
      </w:tblGrid>
      <w:tr w:rsidR="00287257" w:rsidRPr="007C7C51" w:rsidTr="00741BDF">
        <w:trPr>
          <w:trHeight w:val="239"/>
        </w:trPr>
        <w:tc>
          <w:tcPr>
            <w:tcW w:w="7338" w:type="dxa"/>
            <w:gridSpan w:val="6"/>
            <w:shd w:val="clear" w:color="auto" w:fill="auto"/>
          </w:tcPr>
          <w:p w:rsidR="00287257" w:rsidRPr="00E773BE" w:rsidRDefault="00287257" w:rsidP="00741BDF">
            <w:pPr>
              <w:spacing w:before="20" w:after="20" w:line="240" w:lineRule="auto"/>
              <w:jc w:val="center"/>
              <w:rPr>
                <w:b/>
                <w:sz w:val="22"/>
              </w:rPr>
            </w:pPr>
            <w:r w:rsidRPr="00E773BE">
              <w:rPr>
                <w:b/>
                <w:sz w:val="22"/>
              </w:rPr>
              <w:t>Ana Gayrimenkul</w:t>
            </w:r>
          </w:p>
        </w:tc>
        <w:tc>
          <w:tcPr>
            <w:tcW w:w="2976" w:type="dxa"/>
            <w:gridSpan w:val="3"/>
            <w:shd w:val="clear" w:color="auto" w:fill="auto"/>
          </w:tcPr>
          <w:p w:rsidR="00287257" w:rsidRPr="00E773BE" w:rsidRDefault="00287257" w:rsidP="00741BDF">
            <w:pPr>
              <w:spacing w:before="20" w:after="20" w:line="240" w:lineRule="auto"/>
              <w:jc w:val="center"/>
              <w:rPr>
                <w:b/>
                <w:sz w:val="22"/>
              </w:rPr>
            </w:pPr>
            <w:r w:rsidRPr="00E773BE">
              <w:rPr>
                <w:b/>
                <w:sz w:val="22"/>
              </w:rPr>
              <w:t>Bağımsız Bölüm</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İli</w:t>
            </w:r>
          </w:p>
        </w:tc>
        <w:tc>
          <w:tcPr>
            <w:tcW w:w="1843" w:type="dxa"/>
            <w:gridSpan w:val="2"/>
          </w:tcPr>
          <w:p w:rsidR="00287257" w:rsidRPr="00074AFE" w:rsidRDefault="00287257" w:rsidP="00741BDF">
            <w:pPr>
              <w:spacing w:after="0" w:line="240" w:lineRule="auto"/>
              <w:rPr>
                <w:b/>
              </w:rPr>
            </w:pPr>
            <w:r w:rsidRPr="00074AFE">
              <w:rPr>
                <w:b/>
              </w:rPr>
              <w:t>ANTALYA</w:t>
            </w:r>
          </w:p>
        </w:tc>
        <w:tc>
          <w:tcPr>
            <w:tcW w:w="2126" w:type="dxa"/>
            <w:gridSpan w:val="2"/>
            <w:shd w:val="clear" w:color="auto" w:fill="auto"/>
          </w:tcPr>
          <w:p w:rsidR="00287257" w:rsidRPr="00E773BE" w:rsidRDefault="00287257" w:rsidP="00741BDF">
            <w:pPr>
              <w:spacing w:before="20" w:after="20" w:line="240" w:lineRule="auto"/>
              <w:rPr>
                <w:b/>
                <w:sz w:val="22"/>
              </w:rPr>
            </w:pPr>
            <w:r w:rsidRPr="00E773BE">
              <w:rPr>
                <w:b/>
                <w:sz w:val="22"/>
              </w:rPr>
              <w:t>Pafta No</w:t>
            </w:r>
          </w:p>
        </w:tc>
        <w:tc>
          <w:tcPr>
            <w:tcW w:w="1985" w:type="dxa"/>
          </w:tcPr>
          <w:p w:rsidR="00287257" w:rsidRPr="00E773BE" w:rsidRDefault="00287257" w:rsidP="00741BDF">
            <w:pPr>
              <w:spacing w:before="20" w:after="20" w:line="240" w:lineRule="auto"/>
              <w:rPr>
                <w:b/>
                <w:sz w:val="22"/>
              </w:rPr>
            </w:pPr>
            <w:r>
              <w:rPr>
                <w:b/>
                <w:sz w:val="22"/>
              </w:rPr>
              <w:t>-</w:t>
            </w:r>
          </w:p>
        </w:tc>
        <w:tc>
          <w:tcPr>
            <w:tcW w:w="1701" w:type="dxa"/>
            <w:gridSpan w:val="2"/>
            <w:shd w:val="clear" w:color="auto" w:fill="auto"/>
          </w:tcPr>
          <w:p w:rsidR="00287257" w:rsidRPr="00E773BE" w:rsidRDefault="00287257" w:rsidP="00741BDF">
            <w:pPr>
              <w:spacing w:before="20" w:after="20" w:line="240" w:lineRule="auto"/>
              <w:rPr>
                <w:b/>
                <w:sz w:val="22"/>
              </w:rPr>
            </w:pPr>
            <w:r w:rsidRPr="00E773BE">
              <w:rPr>
                <w:b/>
                <w:sz w:val="22"/>
              </w:rPr>
              <w:t>Blok No</w:t>
            </w:r>
          </w:p>
        </w:tc>
        <w:tc>
          <w:tcPr>
            <w:tcW w:w="1275" w:type="dxa"/>
          </w:tcPr>
          <w:p w:rsidR="00287257" w:rsidRPr="00E773BE" w:rsidRDefault="00287257" w:rsidP="00741BDF">
            <w:pPr>
              <w:spacing w:before="20" w:after="20" w:line="240" w:lineRule="auto"/>
              <w:rPr>
                <w:b/>
                <w:sz w:val="22"/>
              </w:rPr>
            </w:pPr>
            <w:r w:rsidRPr="00E773BE">
              <w:rPr>
                <w:b/>
                <w:sz w:val="22"/>
              </w:rPr>
              <w:t>-</w:t>
            </w:r>
            <w:r w:rsidRPr="00E773BE">
              <w:rPr>
                <w:b/>
                <w:sz w:val="22"/>
              </w:rPr>
              <w:tab/>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İlçesi</w:t>
            </w:r>
          </w:p>
        </w:tc>
        <w:tc>
          <w:tcPr>
            <w:tcW w:w="1843" w:type="dxa"/>
            <w:gridSpan w:val="2"/>
          </w:tcPr>
          <w:p w:rsidR="00287257" w:rsidRPr="00074AFE" w:rsidRDefault="00287257" w:rsidP="00741BDF">
            <w:pPr>
              <w:spacing w:after="0" w:line="240" w:lineRule="auto"/>
              <w:rPr>
                <w:b/>
              </w:rPr>
            </w:pPr>
            <w:r w:rsidRPr="00074AFE">
              <w:rPr>
                <w:b/>
              </w:rPr>
              <w:t>ALANYA</w:t>
            </w:r>
          </w:p>
        </w:tc>
        <w:tc>
          <w:tcPr>
            <w:tcW w:w="2126" w:type="dxa"/>
            <w:gridSpan w:val="2"/>
            <w:shd w:val="clear" w:color="auto" w:fill="auto"/>
          </w:tcPr>
          <w:p w:rsidR="00287257" w:rsidRPr="00E773BE" w:rsidRDefault="00287257" w:rsidP="00741BDF">
            <w:pPr>
              <w:spacing w:before="20" w:after="20" w:line="240" w:lineRule="auto"/>
              <w:rPr>
                <w:b/>
                <w:sz w:val="22"/>
              </w:rPr>
            </w:pPr>
            <w:r w:rsidRPr="00E773BE">
              <w:rPr>
                <w:b/>
                <w:sz w:val="22"/>
              </w:rPr>
              <w:t>Ada No</w:t>
            </w:r>
          </w:p>
        </w:tc>
        <w:tc>
          <w:tcPr>
            <w:tcW w:w="1985" w:type="dxa"/>
          </w:tcPr>
          <w:p w:rsidR="00287257" w:rsidRPr="00E773BE" w:rsidRDefault="00287257" w:rsidP="00741BDF">
            <w:pPr>
              <w:spacing w:before="20" w:after="20" w:line="240" w:lineRule="auto"/>
              <w:rPr>
                <w:b/>
                <w:sz w:val="22"/>
              </w:rPr>
            </w:pPr>
            <w:r>
              <w:rPr>
                <w:b/>
                <w:sz w:val="22"/>
              </w:rPr>
              <w:t>516</w:t>
            </w:r>
          </w:p>
        </w:tc>
        <w:tc>
          <w:tcPr>
            <w:tcW w:w="1701" w:type="dxa"/>
            <w:gridSpan w:val="2"/>
            <w:shd w:val="clear" w:color="auto" w:fill="auto"/>
          </w:tcPr>
          <w:p w:rsidR="00287257" w:rsidRPr="00E773BE" w:rsidRDefault="00287257" w:rsidP="00741BDF">
            <w:pPr>
              <w:spacing w:before="20" w:after="20" w:line="240" w:lineRule="auto"/>
              <w:rPr>
                <w:b/>
                <w:sz w:val="22"/>
              </w:rPr>
            </w:pPr>
            <w:r w:rsidRPr="00E773BE">
              <w:rPr>
                <w:b/>
                <w:sz w:val="22"/>
              </w:rPr>
              <w:t>Kat No</w:t>
            </w:r>
          </w:p>
        </w:tc>
        <w:tc>
          <w:tcPr>
            <w:tcW w:w="1275" w:type="dxa"/>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Bucağı</w:t>
            </w:r>
          </w:p>
        </w:tc>
        <w:tc>
          <w:tcPr>
            <w:tcW w:w="1843" w:type="dxa"/>
            <w:gridSpan w:val="2"/>
          </w:tcPr>
          <w:p w:rsidR="00287257" w:rsidRPr="00074AFE" w:rsidRDefault="00287257" w:rsidP="00741BDF">
            <w:pPr>
              <w:spacing w:after="0" w:line="240" w:lineRule="auto"/>
              <w:rPr>
                <w:b/>
              </w:rPr>
            </w:pPr>
            <w:r w:rsidRPr="00074AFE">
              <w:rPr>
                <w:b/>
              </w:rPr>
              <w:t>-</w:t>
            </w:r>
          </w:p>
        </w:tc>
        <w:tc>
          <w:tcPr>
            <w:tcW w:w="2126" w:type="dxa"/>
            <w:gridSpan w:val="2"/>
            <w:shd w:val="clear" w:color="auto" w:fill="auto"/>
          </w:tcPr>
          <w:p w:rsidR="00287257" w:rsidRPr="00E773BE" w:rsidRDefault="00287257" w:rsidP="00741BDF">
            <w:pPr>
              <w:spacing w:before="20" w:after="20" w:line="240" w:lineRule="auto"/>
              <w:rPr>
                <w:b/>
                <w:sz w:val="22"/>
              </w:rPr>
            </w:pPr>
            <w:r w:rsidRPr="00E773BE">
              <w:rPr>
                <w:b/>
                <w:sz w:val="22"/>
              </w:rPr>
              <w:t>Parsel No</w:t>
            </w:r>
          </w:p>
        </w:tc>
        <w:tc>
          <w:tcPr>
            <w:tcW w:w="1985" w:type="dxa"/>
          </w:tcPr>
          <w:p w:rsidR="00287257" w:rsidRPr="00E773BE" w:rsidRDefault="00287257" w:rsidP="00741BDF">
            <w:pPr>
              <w:spacing w:before="20" w:after="20" w:line="240" w:lineRule="auto"/>
              <w:rPr>
                <w:b/>
                <w:sz w:val="22"/>
              </w:rPr>
            </w:pPr>
            <w:r>
              <w:rPr>
                <w:b/>
                <w:sz w:val="22"/>
              </w:rPr>
              <w:t>1</w:t>
            </w:r>
          </w:p>
        </w:tc>
        <w:tc>
          <w:tcPr>
            <w:tcW w:w="1701" w:type="dxa"/>
            <w:gridSpan w:val="2"/>
            <w:shd w:val="clear" w:color="auto" w:fill="auto"/>
          </w:tcPr>
          <w:p w:rsidR="00287257" w:rsidRPr="00E773BE" w:rsidRDefault="00287257" w:rsidP="00741BDF">
            <w:pPr>
              <w:spacing w:before="20" w:after="20" w:line="240" w:lineRule="auto"/>
              <w:rPr>
                <w:b/>
                <w:sz w:val="22"/>
              </w:rPr>
            </w:pPr>
            <w:r w:rsidRPr="00E773BE">
              <w:rPr>
                <w:b/>
                <w:sz w:val="22"/>
              </w:rPr>
              <w:t>Bağ. Böl. No</w:t>
            </w:r>
          </w:p>
        </w:tc>
        <w:tc>
          <w:tcPr>
            <w:tcW w:w="1275" w:type="dxa"/>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Köyü</w:t>
            </w:r>
          </w:p>
        </w:tc>
        <w:tc>
          <w:tcPr>
            <w:tcW w:w="1843" w:type="dxa"/>
            <w:gridSpan w:val="2"/>
          </w:tcPr>
          <w:p w:rsidR="00287257" w:rsidRPr="00074AFE" w:rsidRDefault="00287257" w:rsidP="00741BDF">
            <w:pPr>
              <w:spacing w:after="0" w:line="240" w:lineRule="auto"/>
              <w:rPr>
                <w:b/>
              </w:rPr>
            </w:pPr>
            <w:r w:rsidRPr="00074AFE">
              <w:rPr>
                <w:b/>
              </w:rPr>
              <w:t>KARGICAK</w:t>
            </w:r>
          </w:p>
        </w:tc>
        <w:tc>
          <w:tcPr>
            <w:tcW w:w="2126" w:type="dxa"/>
            <w:gridSpan w:val="2"/>
            <w:vMerge w:val="restart"/>
            <w:shd w:val="clear" w:color="auto" w:fill="auto"/>
          </w:tcPr>
          <w:p w:rsidR="00287257" w:rsidRPr="00E773BE" w:rsidRDefault="00287257" w:rsidP="00741BDF">
            <w:pPr>
              <w:spacing w:before="20" w:after="20" w:line="240" w:lineRule="auto"/>
              <w:rPr>
                <w:b/>
                <w:sz w:val="22"/>
              </w:rPr>
            </w:pPr>
            <w:r w:rsidRPr="00E773BE">
              <w:rPr>
                <w:b/>
                <w:sz w:val="22"/>
              </w:rPr>
              <w:t>Niteliği</w:t>
            </w:r>
          </w:p>
        </w:tc>
        <w:tc>
          <w:tcPr>
            <w:tcW w:w="1985" w:type="dxa"/>
            <w:vMerge w:val="restart"/>
          </w:tcPr>
          <w:p w:rsidR="00287257" w:rsidRPr="00E773BE" w:rsidRDefault="00287257" w:rsidP="00741BDF">
            <w:pPr>
              <w:spacing w:before="20" w:after="20" w:line="240" w:lineRule="auto"/>
              <w:rPr>
                <w:b/>
                <w:sz w:val="22"/>
              </w:rPr>
            </w:pPr>
            <w:r>
              <w:rPr>
                <w:b/>
                <w:sz w:val="22"/>
              </w:rPr>
              <w:t>ARSA</w:t>
            </w:r>
          </w:p>
        </w:tc>
        <w:tc>
          <w:tcPr>
            <w:tcW w:w="1701" w:type="dxa"/>
            <w:gridSpan w:val="2"/>
            <w:vMerge w:val="restart"/>
            <w:shd w:val="clear" w:color="auto" w:fill="auto"/>
          </w:tcPr>
          <w:p w:rsidR="00287257" w:rsidRPr="00E773BE" w:rsidRDefault="00287257" w:rsidP="00741BDF">
            <w:pPr>
              <w:spacing w:before="20" w:after="20" w:line="240" w:lineRule="auto"/>
              <w:rPr>
                <w:b/>
                <w:sz w:val="22"/>
              </w:rPr>
            </w:pPr>
            <w:r w:rsidRPr="00E773BE">
              <w:rPr>
                <w:b/>
                <w:sz w:val="22"/>
              </w:rPr>
              <w:t>Niteliği</w:t>
            </w:r>
          </w:p>
        </w:tc>
        <w:tc>
          <w:tcPr>
            <w:tcW w:w="1275" w:type="dxa"/>
            <w:vMerge w:val="restart"/>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0"/>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Mahallesi</w:t>
            </w:r>
          </w:p>
        </w:tc>
        <w:tc>
          <w:tcPr>
            <w:tcW w:w="1843" w:type="dxa"/>
            <w:gridSpan w:val="2"/>
          </w:tcPr>
          <w:p w:rsidR="00287257" w:rsidRPr="00E773BE" w:rsidRDefault="00287257" w:rsidP="00741BDF">
            <w:pPr>
              <w:spacing w:before="20" w:after="20" w:line="240" w:lineRule="auto"/>
              <w:rPr>
                <w:b/>
                <w:sz w:val="22"/>
              </w:rPr>
            </w:pPr>
            <w:r>
              <w:rPr>
                <w:b/>
                <w:sz w:val="22"/>
              </w:rPr>
              <w:t>-</w:t>
            </w:r>
          </w:p>
        </w:tc>
        <w:tc>
          <w:tcPr>
            <w:tcW w:w="2126" w:type="dxa"/>
            <w:gridSpan w:val="2"/>
            <w:vMerge/>
            <w:shd w:val="clear" w:color="auto" w:fill="auto"/>
          </w:tcPr>
          <w:p w:rsidR="00287257" w:rsidRPr="00E773BE" w:rsidRDefault="00287257" w:rsidP="00741BDF">
            <w:pPr>
              <w:spacing w:before="20" w:after="20" w:line="240" w:lineRule="auto"/>
              <w:rPr>
                <w:b/>
                <w:sz w:val="22"/>
              </w:rPr>
            </w:pPr>
          </w:p>
        </w:tc>
        <w:tc>
          <w:tcPr>
            <w:tcW w:w="1985" w:type="dxa"/>
            <w:vMerge/>
          </w:tcPr>
          <w:p w:rsidR="00287257" w:rsidRPr="00E773BE" w:rsidRDefault="00287257" w:rsidP="00741BDF">
            <w:pPr>
              <w:spacing w:before="20" w:after="20" w:line="240" w:lineRule="auto"/>
              <w:rPr>
                <w:b/>
                <w:sz w:val="22"/>
              </w:rPr>
            </w:pPr>
          </w:p>
        </w:tc>
        <w:tc>
          <w:tcPr>
            <w:tcW w:w="1701" w:type="dxa"/>
            <w:gridSpan w:val="2"/>
            <w:vMerge/>
            <w:shd w:val="clear" w:color="auto" w:fill="auto"/>
          </w:tcPr>
          <w:p w:rsidR="00287257" w:rsidRPr="00E773BE" w:rsidRDefault="00287257" w:rsidP="00741BDF">
            <w:pPr>
              <w:spacing w:before="20" w:after="20" w:line="240" w:lineRule="auto"/>
              <w:rPr>
                <w:b/>
                <w:sz w:val="22"/>
              </w:rPr>
            </w:pPr>
          </w:p>
        </w:tc>
        <w:tc>
          <w:tcPr>
            <w:tcW w:w="1275" w:type="dxa"/>
            <w:vMerge/>
          </w:tcPr>
          <w:p w:rsidR="00287257" w:rsidRPr="00E773BE" w:rsidRDefault="00287257" w:rsidP="00741BDF">
            <w:pPr>
              <w:spacing w:before="20" w:after="20" w:line="240" w:lineRule="auto"/>
              <w:rPr>
                <w:b/>
                <w:sz w:val="22"/>
              </w:rPr>
            </w:pP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Sokağı</w:t>
            </w:r>
          </w:p>
        </w:tc>
        <w:tc>
          <w:tcPr>
            <w:tcW w:w="1843" w:type="dxa"/>
            <w:gridSpan w:val="2"/>
          </w:tcPr>
          <w:p w:rsidR="00287257" w:rsidRPr="00E773BE" w:rsidRDefault="00287257" w:rsidP="00741BDF">
            <w:pPr>
              <w:spacing w:before="20" w:after="20" w:line="240" w:lineRule="auto"/>
              <w:rPr>
                <w:b/>
                <w:sz w:val="22"/>
              </w:rPr>
            </w:pPr>
            <w:r w:rsidRPr="00E773BE">
              <w:rPr>
                <w:b/>
                <w:sz w:val="22"/>
              </w:rPr>
              <w:t>-</w:t>
            </w:r>
          </w:p>
        </w:tc>
        <w:tc>
          <w:tcPr>
            <w:tcW w:w="2126" w:type="dxa"/>
            <w:gridSpan w:val="2"/>
            <w:vMerge/>
            <w:shd w:val="clear" w:color="auto" w:fill="auto"/>
          </w:tcPr>
          <w:p w:rsidR="00287257" w:rsidRPr="00E773BE" w:rsidRDefault="00287257" w:rsidP="00741BDF">
            <w:pPr>
              <w:spacing w:before="20" w:after="20" w:line="240" w:lineRule="auto"/>
              <w:rPr>
                <w:b/>
                <w:sz w:val="22"/>
              </w:rPr>
            </w:pPr>
          </w:p>
        </w:tc>
        <w:tc>
          <w:tcPr>
            <w:tcW w:w="1985" w:type="dxa"/>
            <w:vMerge/>
          </w:tcPr>
          <w:p w:rsidR="00287257" w:rsidRPr="00E773BE" w:rsidRDefault="00287257" w:rsidP="00741BDF">
            <w:pPr>
              <w:spacing w:before="20" w:after="20" w:line="240" w:lineRule="auto"/>
              <w:rPr>
                <w:b/>
                <w:sz w:val="22"/>
              </w:rPr>
            </w:pPr>
          </w:p>
        </w:tc>
        <w:tc>
          <w:tcPr>
            <w:tcW w:w="1701" w:type="dxa"/>
            <w:gridSpan w:val="2"/>
            <w:vMerge w:val="restart"/>
            <w:shd w:val="clear" w:color="auto" w:fill="auto"/>
          </w:tcPr>
          <w:p w:rsidR="00287257" w:rsidRPr="00E773BE" w:rsidRDefault="00287257" w:rsidP="00741BDF">
            <w:pPr>
              <w:spacing w:before="20" w:after="20" w:line="240" w:lineRule="auto"/>
              <w:rPr>
                <w:b/>
                <w:sz w:val="22"/>
              </w:rPr>
            </w:pPr>
            <w:r w:rsidRPr="00E773BE">
              <w:rPr>
                <w:b/>
                <w:sz w:val="22"/>
              </w:rPr>
              <w:t>Eklentiler</w:t>
            </w:r>
          </w:p>
        </w:tc>
        <w:tc>
          <w:tcPr>
            <w:tcW w:w="1275" w:type="dxa"/>
            <w:vMerge w:val="restart"/>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Mevkii</w:t>
            </w:r>
          </w:p>
        </w:tc>
        <w:tc>
          <w:tcPr>
            <w:tcW w:w="1843" w:type="dxa"/>
            <w:gridSpan w:val="2"/>
          </w:tcPr>
          <w:p w:rsidR="00287257" w:rsidRPr="00E773BE" w:rsidRDefault="00287257" w:rsidP="00741BDF">
            <w:pPr>
              <w:spacing w:before="20" w:after="20" w:line="240" w:lineRule="auto"/>
              <w:rPr>
                <w:b/>
                <w:sz w:val="22"/>
              </w:rPr>
            </w:pPr>
            <w:r>
              <w:rPr>
                <w:b/>
                <w:sz w:val="22"/>
              </w:rPr>
              <w:t>-</w:t>
            </w:r>
          </w:p>
        </w:tc>
        <w:tc>
          <w:tcPr>
            <w:tcW w:w="2126" w:type="dxa"/>
            <w:gridSpan w:val="2"/>
            <w:shd w:val="clear" w:color="auto" w:fill="auto"/>
          </w:tcPr>
          <w:p w:rsidR="00287257" w:rsidRPr="00E773BE" w:rsidRDefault="00287257" w:rsidP="00741BDF">
            <w:pPr>
              <w:spacing w:before="20" w:after="20" w:line="240" w:lineRule="auto"/>
              <w:rPr>
                <w:b/>
                <w:sz w:val="22"/>
              </w:rPr>
            </w:pPr>
            <w:r w:rsidRPr="00E773BE">
              <w:rPr>
                <w:b/>
                <w:sz w:val="22"/>
              </w:rPr>
              <w:t>Parsel Alanı(m</w:t>
            </w:r>
            <w:r w:rsidRPr="00E773BE">
              <w:rPr>
                <w:b/>
                <w:sz w:val="22"/>
                <w:vertAlign w:val="superscript"/>
              </w:rPr>
              <w:t>2</w:t>
            </w:r>
            <w:r w:rsidRPr="00E773BE">
              <w:rPr>
                <w:b/>
                <w:sz w:val="22"/>
              </w:rPr>
              <w:t>)</w:t>
            </w:r>
          </w:p>
        </w:tc>
        <w:tc>
          <w:tcPr>
            <w:tcW w:w="1985" w:type="dxa"/>
          </w:tcPr>
          <w:p w:rsidR="00287257" w:rsidRPr="00E773BE" w:rsidRDefault="00287257" w:rsidP="00741BDF">
            <w:pPr>
              <w:spacing w:before="20" w:after="20" w:line="240" w:lineRule="auto"/>
              <w:rPr>
                <w:b/>
                <w:sz w:val="22"/>
              </w:rPr>
            </w:pPr>
            <w:r>
              <w:rPr>
                <w:b/>
                <w:sz w:val="22"/>
              </w:rPr>
              <w:t>13.616,00</w:t>
            </w:r>
            <w:r w:rsidRPr="00E773BE">
              <w:rPr>
                <w:b/>
                <w:sz w:val="22"/>
              </w:rPr>
              <w:t xml:space="preserve"> </w:t>
            </w:r>
            <w:r>
              <w:rPr>
                <w:b/>
                <w:sz w:val="22"/>
              </w:rPr>
              <w:t>m²</w:t>
            </w:r>
          </w:p>
        </w:tc>
        <w:tc>
          <w:tcPr>
            <w:tcW w:w="1701" w:type="dxa"/>
            <w:gridSpan w:val="2"/>
            <w:vMerge/>
            <w:shd w:val="clear" w:color="auto" w:fill="auto"/>
          </w:tcPr>
          <w:p w:rsidR="00287257" w:rsidRPr="00E773BE" w:rsidRDefault="00287257" w:rsidP="00741BDF">
            <w:pPr>
              <w:spacing w:before="20" w:after="20" w:line="240" w:lineRule="auto"/>
              <w:rPr>
                <w:b/>
                <w:sz w:val="22"/>
              </w:rPr>
            </w:pPr>
          </w:p>
        </w:tc>
        <w:tc>
          <w:tcPr>
            <w:tcW w:w="1275" w:type="dxa"/>
            <w:vMerge/>
          </w:tcPr>
          <w:p w:rsidR="00287257" w:rsidRPr="00E773BE" w:rsidRDefault="00287257" w:rsidP="00741BDF">
            <w:pPr>
              <w:spacing w:before="20" w:after="20" w:line="240" w:lineRule="auto"/>
              <w:rPr>
                <w:b/>
                <w:sz w:val="22"/>
              </w:rPr>
            </w:pPr>
          </w:p>
        </w:tc>
      </w:tr>
      <w:tr w:rsidR="00287257" w:rsidRPr="007C7C51" w:rsidTr="00741BDF">
        <w:trPr>
          <w:trHeight w:val="90"/>
        </w:trPr>
        <w:tc>
          <w:tcPr>
            <w:tcW w:w="1384" w:type="dxa"/>
            <w:shd w:val="clear" w:color="auto" w:fill="auto"/>
          </w:tcPr>
          <w:p w:rsidR="00287257" w:rsidRPr="00E773BE" w:rsidRDefault="00287257" w:rsidP="00741BDF">
            <w:pPr>
              <w:spacing w:before="20" w:after="20" w:line="240" w:lineRule="auto"/>
              <w:jc w:val="left"/>
              <w:rPr>
                <w:b/>
                <w:sz w:val="22"/>
              </w:rPr>
            </w:pPr>
            <w:r w:rsidRPr="00E773BE">
              <w:rPr>
                <w:b/>
                <w:sz w:val="22"/>
              </w:rPr>
              <w:t>Malik</w:t>
            </w:r>
          </w:p>
        </w:tc>
        <w:tc>
          <w:tcPr>
            <w:tcW w:w="8930" w:type="dxa"/>
            <w:gridSpan w:val="8"/>
            <w:shd w:val="clear" w:color="auto" w:fill="auto"/>
          </w:tcPr>
          <w:p w:rsidR="00287257" w:rsidRPr="00E773BE" w:rsidRDefault="00287257" w:rsidP="00741BDF">
            <w:pPr>
              <w:spacing w:before="20" w:after="20" w:line="240" w:lineRule="auto"/>
              <w:rPr>
                <w:b/>
                <w:sz w:val="22"/>
              </w:rPr>
            </w:pPr>
            <w:r>
              <w:rPr>
                <w:b/>
                <w:sz w:val="22"/>
              </w:rPr>
              <w:t>MALİYE HAZİNESİ</w:t>
            </w:r>
          </w:p>
        </w:tc>
      </w:tr>
      <w:tr w:rsidR="00287257" w:rsidRPr="007C7C51" w:rsidTr="00741BDF">
        <w:trPr>
          <w:trHeight w:val="90"/>
        </w:trPr>
        <w:tc>
          <w:tcPr>
            <w:tcW w:w="2518" w:type="dxa"/>
            <w:gridSpan w:val="2"/>
            <w:shd w:val="clear" w:color="auto" w:fill="auto"/>
          </w:tcPr>
          <w:p w:rsidR="00287257" w:rsidRPr="00E773BE" w:rsidRDefault="00287257" w:rsidP="00741BDF">
            <w:pPr>
              <w:spacing w:before="20" w:after="20" w:line="240" w:lineRule="auto"/>
              <w:ind w:right="-108"/>
              <w:jc w:val="left"/>
              <w:rPr>
                <w:b/>
                <w:sz w:val="22"/>
              </w:rPr>
            </w:pPr>
            <w:r>
              <w:rPr>
                <w:b/>
                <w:sz w:val="22"/>
              </w:rPr>
              <w:t>Edinme Sebebi ve Tarihi</w:t>
            </w:r>
          </w:p>
        </w:tc>
        <w:tc>
          <w:tcPr>
            <w:tcW w:w="7796" w:type="dxa"/>
            <w:gridSpan w:val="7"/>
            <w:shd w:val="clear" w:color="auto" w:fill="auto"/>
          </w:tcPr>
          <w:p w:rsidR="00287257" w:rsidRDefault="00287257" w:rsidP="00741BDF">
            <w:pPr>
              <w:spacing w:before="20" w:after="20" w:line="240" w:lineRule="auto"/>
              <w:rPr>
                <w:b/>
                <w:sz w:val="22"/>
              </w:rPr>
            </w:pPr>
            <w:r>
              <w:rPr>
                <w:b/>
                <w:sz w:val="22"/>
              </w:rPr>
              <w:t>İmar – 30.05.2008</w:t>
            </w:r>
          </w:p>
        </w:tc>
      </w:tr>
      <w:tr w:rsidR="00287257" w:rsidRPr="007C7C51" w:rsidTr="00741BDF">
        <w:trPr>
          <w:trHeight w:val="96"/>
        </w:trPr>
        <w:tc>
          <w:tcPr>
            <w:tcW w:w="2518" w:type="dxa"/>
            <w:gridSpan w:val="2"/>
            <w:shd w:val="clear" w:color="auto" w:fill="auto"/>
          </w:tcPr>
          <w:p w:rsidR="00287257" w:rsidRPr="007C7C51" w:rsidRDefault="00287257" w:rsidP="00741BDF">
            <w:pPr>
              <w:spacing w:before="20" w:after="20" w:line="240" w:lineRule="auto"/>
              <w:rPr>
                <w:b/>
                <w:szCs w:val="24"/>
              </w:rPr>
            </w:pPr>
            <w:r w:rsidRPr="007C7C51">
              <w:rPr>
                <w:b/>
                <w:szCs w:val="24"/>
              </w:rPr>
              <w:t>Tapunun Türü</w:t>
            </w:r>
          </w:p>
        </w:tc>
        <w:tc>
          <w:tcPr>
            <w:tcW w:w="2598" w:type="dxa"/>
            <w:gridSpan w:val="2"/>
            <w:shd w:val="clear" w:color="auto" w:fill="auto"/>
          </w:tcPr>
          <w:p w:rsidR="00287257" w:rsidRPr="007C7C51" w:rsidRDefault="00287257" w:rsidP="00741BDF">
            <w:pPr>
              <w:spacing w:before="20" w:after="20" w:line="240" w:lineRule="auto"/>
              <w:jc w:val="center"/>
              <w:rPr>
                <w:szCs w:val="24"/>
              </w:rPr>
            </w:pPr>
            <w:r w:rsidRPr="007C7C51">
              <w:rPr>
                <w:szCs w:val="24"/>
              </w:rPr>
              <w:fldChar w:fldCharType="begin">
                <w:ffData>
                  <w:name w:val=""/>
                  <w:enabled/>
                  <w:calcOnExit/>
                  <w:checkBox>
                    <w:sizeAuto/>
                    <w:default w:val="0"/>
                  </w:checkBox>
                </w:ffData>
              </w:fldChar>
            </w:r>
            <w:r w:rsidRPr="007C7C51">
              <w:rPr>
                <w:szCs w:val="24"/>
              </w:rPr>
              <w:instrText xml:space="preserve"> FORMCHECKBOX </w:instrText>
            </w:r>
            <w:r w:rsidRPr="007C7C51">
              <w:rPr>
                <w:szCs w:val="24"/>
              </w:rPr>
            </w:r>
            <w:r w:rsidRPr="007C7C51">
              <w:rPr>
                <w:szCs w:val="24"/>
              </w:rPr>
              <w:fldChar w:fldCharType="end"/>
            </w:r>
            <w:r w:rsidRPr="007C7C51">
              <w:rPr>
                <w:szCs w:val="24"/>
              </w:rPr>
              <w:t xml:space="preserve"> Kat Mülkiyeti</w:t>
            </w:r>
          </w:p>
        </w:tc>
        <w:tc>
          <w:tcPr>
            <w:tcW w:w="2599" w:type="dxa"/>
            <w:gridSpan w:val="3"/>
            <w:shd w:val="clear" w:color="auto" w:fill="auto"/>
          </w:tcPr>
          <w:p w:rsidR="00287257" w:rsidRPr="007C7C51" w:rsidRDefault="00287257" w:rsidP="00741BDF">
            <w:pPr>
              <w:spacing w:before="20" w:after="20" w:line="240" w:lineRule="auto"/>
              <w:jc w:val="center"/>
              <w:rPr>
                <w:szCs w:val="24"/>
              </w:rPr>
            </w:pPr>
            <w:r w:rsidRPr="007C7C51">
              <w:rPr>
                <w:szCs w:val="24"/>
              </w:rPr>
              <w:fldChar w:fldCharType="begin">
                <w:ffData>
                  <w:name w:val=""/>
                  <w:enabled/>
                  <w:calcOnExit/>
                  <w:checkBox>
                    <w:sizeAuto/>
                    <w:default w:val="0"/>
                  </w:checkBox>
                </w:ffData>
              </w:fldChar>
            </w:r>
            <w:r w:rsidRPr="007C7C51">
              <w:rPr>
                <w:szCs w:val="24"/>
              </w:rPr>
              <w:instrText xml:space="preserve"> FORMCHECKBOX </w:instrText>
            </w:r>
            <w:r w:rsidRPr="007C7C51">
              <w:rPr>
                <w:szCs w:val="24"/>
              </w:rPr>
            </w:r>
            <w:r w:rsidRPr="007C7C51">
              <w:rPr>
                <w:szCs w:val="24"/>
              </w:rPr>
              <w:fldChar w:fldCharType="end"/>
            </w:r>
            <w:r w:rsidRPr="007C7C51">
              <w:rPr>
                <w:szCs w:val="24"/>
              </w:rPr>
              <w:t xml:space="preserve"> Kat İrtifakı</w:t>
            </w:r>
          </w:p>
        </w:tc>
        <w:tc>
          <w:tcPr>
            <w:tcW w:w="2599" w:type="dxa"/>
            <w:gridSpan w:val="2"/>
            <w:shd w:val="clear" w:color="auto" w:fill="auto"/>
          </w:tcPr>
          <w:p w:rsidR="00287257" w:rsidRPr="007C7C51" w:rsidRDefault="00287257" w:rsidP="00741BDF">
            <w:pPr>
              <w:spacing w:before="20" w:after="20" w:line="240" w:lineRule="auto"/>
              <w:jc w:val="center"/>
              <w:rPr>
                <w:b/>
                <w:szCs w:val="24"/>
              </w:rPr>
            </w:pPr>
            <w:r w:rsidRPr="007C7C51">
              <w:rPr>
                <w:szCs w:val="24"/>
              </w:rPr>
              <w:fldChar w:fldCharType="begin">
                <w:ffData>
                  <w:name w:val=""/>
                  <w:enabled/>
                  <w:calcOnExit/>
                  <w:checkBox>
                    <w:sizeAuto/>
                    <w:default w:val="1"/>
                  </w:checkBox>
                </w:ffData>
              </w:fldChar>
            </w:r>
            <w:r w:rsidRPr="007C7C51">
              <w:rPr>
                <w:szCs w:val="24"/>
              </w:rPr>
              <w:instrText xml:space="preserve"> FORMCHECKBOX </w:instrText>
            </w:r>
            <w:r w:rsidRPr="007C7C51">
              <w:rPr>
                <w:szCs w:val="24"/>
              </w:rPr>
            </w:r>
            <w:r w:rsidRPr="007C7C51">
              <w:rPr>
                <w:szCs w:val="24"/>
              </w:rPr>
              <w:fldChar w:fldCharType="end"/>
            </w:r>
            <w:r w:rsidRPr="007C7C51">
              <w:rPr>
                <w:szCs w:val="24"/>
              </w:rPr>
              <w:t xml:space="preserve"> </w:t>
            </w:r>
            <w:r>
              <w:rPr>
                <w:szCs w:val="24"/>
              </w:rPr>
              <w:t>Arsa</w:t>
            </w:r>
          </w:p>
        </w:tc>
      </w:tr>
      <w:tr w:rsidR="00287257" w:rsidRPr="007C7C51" w:rsidTr="00741BDF">
        <w:trPr>
          <w:trHeight w:val="701"/>
        </w:trPr>
        <w:tc>
          <w:tcPr>
            <w:tcW w:w="2518" w:type="dxa"/>
            <w:gridSpan w:val="2"/>
            <w:shd w:val="clear" w:color="auto" w:fill="auto"/>
          </w:tcPr>
          <w:p w:rsidR="00287257" w:rsidRPr="007C7C51" w:rsidRDefault="00287257" w:rsidP="00741BDF">
            <w:pPr>
              <w:spacing w:before="20" w:after="20" w:line="240" w:lineRule="auto"/>
              <w:rPr>
                <w:b/>
                <w:szCs w:val="24"/>
              </w:rPr>
            </w:pPr>
            <w:r w:rsidRPr="007C7C51">
              <w:rPr>
                <w:b/>
                <w:szCs w:val="24"/>
              </w:rPr>
              <w:t>Takyidat Bilgisi</w:t>
            </w:r>
          </w:p>
        </w:tc>
        <w:tc>
          <w:tcPr>
            <w:tcW w:w="7796" w:type="dxa"/>
            <w:gridSpan w:val="7"/>
            <w:shd w:val="clear" w:color="auto" w:fill="auto"/>
          </w:tcPr>
          <w:p w:rsidR="00287257" w:rsidRPr="00E773BE" w:rsidRDefault="00287257" w:rsidP="00741BDF">
            <w:pPr>
              <w:spacing w:before="20" w:after="20" w:line="240" w:lineRule="auto"/>
              <w:rPr>
                <w:szCs w:val="24"/>
              </w:rPr>
            </w:pPr>
            <w:r>
              <w:rPr>
                <w:szCs w:val="24"/>
              </w:rPr>
              <w:t>Alanya Kaymakamlığı</w:t>
            </w:r>
            <w:r w:rsidRPr="007C7C51">
              <w:rPr>
                <w:szCs w:val="24"/>
              </w:rPr>
              <w:t xml:space="preserve"> Tapu Sicil </w:t>
            </w:r>
            <w:r w:rsidRPr="002B74D6">
              <w:rPr>
                <w:szCs w:val="24"/>
              </w:rPr>
              <w:t>Müdürlüğü’nde; 16.04.2012 – 10:54’te</w:t>
            </w:r>
            <w:r w:rsidRPr="007C7C51">
              <w:rPr>
                <w:szCs w:val="24"/>
              </w:rPr>
              <w:t xml:space="preserve"> yapılan araştırmaya göre, yukarıda bilgileri yazılı olan gayrimenkulün</w:t>
            </w:r>
            <w:r>
              <w:rPr>
                <w:szCs w:val="24"/>
              </w:rPr>
              <w:t xml:space="preserve"> Maliye Hazinesi hissesi üzerinde herhangi bir takyidat bulunmamaktadır.</w:t>
            </w:r>
          </w:p>
        </w:tc>
      </w:tr>
    </w:tbl>
    <w:p w:rsidR="00287257" w:rsidRPr="00E047BE" w:rsidRDefault="00287257" w:rsidP="00287257"/>
    <w:p w:rsidR="00287257" w:rsidRDefault="00287257" w:rsidP="00287257">
      <w:pPr>
        <w:pStyle w:val="Balk2"/>
      </w:pPr>
      <w:bookmarkStart w:id="8" w:name="_Toc275858460"/>
      <w:bookmarkStart w:id="9" w:name="_Toc275858676"/>
      <w:bookmarkStart w:id="10" w:name="_Toc275859484"/>
      <w:bookmarkStart w:id="11" w:name="_Toc275866091"/>
      <w:bookmarkStart w:id="12" w:name="_Toc324494680"/>
      <w:r>
        <w:t>TAŞINMAZ ADRESİ VE ULAŞIMI</w:t>
      </w:r>
      <w:bookmarkEnd w:id="8"/>
      <w:bookmarkEnd w:id="9"/>
      <w:bookmarkEnd w:id="10"/>
      <w:bookmarkEnd w:id="11"/>
      <w:bookmarkEnd w:id="12"/>
    </w:p>
    <w:p w:rsidR="00287257" w:rsidRPr="0087702C" w:rsidRDefault="00287257" w:rsidP="00287257">
      <w:bookmarkStart w:id="13" w:name="_Toc275858461"/>
      <w:bookmarkStart w:id="14" w:name="_Toc275858677"/>
      <w:bookmarkStart w:id="15" w:name="_Toc275859485"/>
      <w:bookmarkStart w:id="16" w:name="_Toc275866092"/>
      <w:r w:rsidRPr="007D52A6">
        <w:t xml:space="preserve">Konu taşınmaz Antalya İli, </w:t>
      </w:r>
      <w:r>
        <w:t>Alanya</w:t>
      </w:r>
      <w:r w:rsidRPr="007D52A6">
        <w:t xml:space="preserve"> İlçesi, </w:t>
      </w:r>
      <w:r>
        <w:t>Kargıcak Beldesi</w:t>
      </w:r>
      <w:r w:rsidRPr="007D52A6">
        <w:t xml:space="preserve"> </w:t>
      </w:r>
      <w:r>
        <w:t>516 Ada 1 Parselde konumlanmaktadır.</w:t>
      </w:r>
    </w:p>
    <w:p w:rsidR="00287257" w:rsidRDefault="00287257" w:rsidP="00287257">
      <w:r>
        <w:t>Kargıcak Beldesi Akdeniz Bölgesinde Antalya Sahil şeridinin doğusunda yer almaktadır. Alanya’nın kuzey doğusunda Gazipaşa istikametinde Mahmutlar Beldesinden sonraki yerleşim yeri olup, 516 ada 1 parsele Kargıcak beldesine gelince, D-400 karayolundan, Dinler otel arkasından yaklaşık 1.900 m gidilip doğuya yukarı villalara giden yolda yaklaşık 1.500 m gidilince sağ kolda 10 bölge adı verilen bölgede yer almaktadır.</w:t>
      </w:r>
    </w:p>
    <w:p w:rsidR="00287257" w:rsidRDefault="00287257" w:rsidP="00287257">
      <w:r>
        <w:t>Konu taşınmazın çevresi ağaçlık olup, kısmen narenciye ağaçları bulunmaktadır. Parsel üzerinde 1’er katlı iki adet konut yer almakta olup, parselin diğer kısmı ağaçlık alandır. Parselin kuzey ve doğu kısımlarında villalar bulunmaktadır.</w:t>
      </w:r>
    </w:p>
    <w:p w:rsidR="00287257" w:rsidRDefault="00287257" w:rsidP="00287257">
      <w:pPr>
        <w:pStyle w:val="Balk2"/>
      </w:pPr>
      <w:bookmarkStart w:id="17" w:name="_Toc324494681"/>
      <w:r>
        <w:t xml:space="preserve">TAŞINMAZIN BULUNDUĞU BÖLGE </w:t>
      </w:r>
      <w:r w:rsidRPr="00F86B69">
        <w:t>ANALİZİ</w:t>
      </w:r>
      <w:bookmarkEnd w:id="13"/>
      <w:bookmarkEnd w:id="14"/>
      <w:bookmarkEnd w:id="15"/>
      <w:bookmarkEnd w:id="16"/>
      <w:bookmarkEnd w:id="17"/>
    </w:p>
    <w:p w:rsidR="00287257" w:rsidRDefault="00287257" w:rsidP="00287257">
      <w:pPr>
        <w:rPr>
          <w:bCs/>
        </w:rPr>
      </w:pPr>
      <w:r>
        <w:t>Konu</w:t>
      </w:r>
      <w:r w:rsidRPr="0046198B">
        <w:t xml:space="preserve"> taşınmazın olduğu çevrede çok sayıda villalar bulunmakta olup bu villalar Kargıcak merkezine ve</w:t>
      </w:r>
      <w:r>
        <w:t xml:space="preserve"> Akdeniz Kargıcak sahillerine 3,5 km</w:t>
      </w:r>
      <w:r w:rsidRPr="0046198B">
        <w:t>, Alanya merkezine 20</w:t>
      </w:r>
      <w:r>
        <w:t xml:space="preserve"> </w:t>
      </w:r>
      <w:r w:rsidRPr="0046198B">
        <w:t>km uzaklıktadır</w:t>
      </w:r>
      <w:r>
        <w:rPr>
          <w:bCs/>
        </w:rPr>
        <w:t>.</w:t>
      </w:r>
    </w:p>
    <w:p w:rsidR="00287257" w:rsidRDefault="00287257" w:rsidP="00287257">
      <w:r w:rsidRPr="00872690">
        <w:t xml:space="preserve">Devlet </w:t>
      </w:r>
      <w:r>
        <w:t>Planlama</w:t>
      </w:r>
      <w:r w:rsidRPr="00952533">
        <w:t xml:space="preserve"> </w:t>
      </w:r>
      <w:r w:rsidRPr="00FA5ACC">
        <w:t xml:space="preserve">Teşkilatı tarafından 2003 yılından yapılmış olan "İllerin ve Bölgelerin Sosyo-Ekonomik Gelişmişlik Sıralaması Araştırması'na göre, Antalya İli, 2 derece gelişmiş iller grubunda yer almakta olup; Türkiye'deki iller arasındaki genel sıralamada 10. sırada bulunmaktadır. Devlet </w:t>
      </w:r>
      <w:r>
        <w:t>Planlama</w:t>
      </w:r>
      <w:r w:rsidRPr="00952533">
        <w:t xml:space="preserve"> </w:t>
      </w:r>
      <w:r w:rsidRPr="00FA5ACC">
        <w:t>Teşkilatı tarafından 2003 yılından yapılmış olan "İllerin ve Bölgelerin Sosyo-Ekonomik Gelişmişlik Sıralaması Araştırması'na göre, Antalya İli Alanya İlçesi, 2 derece gelişmiş ilçeler grubunda yer almakta olup; Türkiye'deki ilçeler arasındaki genel sıralamada 40. sırada bulunmaktadır</w:t>
      </w:r>
      <w:r>
        <w:t>.</w:t>
      </w:r>
    </w:p>
    <w:p w:rsidR="00287257" w:rsidRDefault="00287257" w:rsidP="00287257">
      <w:pPr>
        <w:jc w:val="center"/>
        <w:rPr>
          <w:noProof/>
          <w:lang w:eastAsia="tr-TR"/>
        </w:rPr>
      </w:pPr>
      <w:r>
        <w:rPr>
          <w:noProof/>
          <w:lang w:eastAsia="tr-TR"/>
        </w:rPr>
        <w:lastRenderedPageBreak/>
        <w:drawing>
          <wp:inline distT="0" distB="0" distL="0" distR="0">
            <wp:extent cx="6099810" cy="2986405"/>
            <wp:effectExtent l="57150" t="38100" r="34290" b="23495"/>
            <wp:docPr id="3"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7" cstate="print"/>
                    <a:srcRect/>
                    <a:stretch>
                      <a:fillRect/>
                    </a:stretch>
                  </pic:blipFill>
                  <pic:spPr bwMode="auto">
                    <a:xfrm>
                      <a:off x="0" y="0"/>
                      <a:ext cx="6099810" cy="2986405"/>
                    </a:xfrm>
                    <a:prstGeom prst="rect">
                      <a:avLst/>
                    </a:prstGeom>
                    <a:noFill/>
                    <a:ln w="38100" cmpd="sng">
                      <a:solidFill>
                        <a:srgbClr val="000000"/>
                      </a:solidFill>
                      <a:miter lim="800000"/>
                      <a:headEnd/>
                      <a:tailEnd/>
                    </a:ln>
                    <a:effectLst/>
                  </pic:spPr>
                </pic:pic>
              </a:graphicData>
            </a:graphic>
          </wp:inline>
        </w:drawing>
      </w:r>
    </w:p>
    <w:p w:rsidR="00287257" w:rsidRDefault="00287257" w:rsidP="00287257">
      <w:pPr>
        <w:spacing w:after="0" w:line="240" w:lineRule="auto"/>
        <w:jc w:val="center"/>
      </w:pPr>
      <w:r w:rsidRPr="00CF10AA">
        <w:rPr>
          <w:b/>
          <w:i/>
        </w:rPr>
        <w:t>Gelişmişlik İndeksine Göre Kademeli İl Gurupları</w:t>
      </w:r>
      <w:r w:rsidRPr="00CF10AA">
        <w:t xml:space="preserve"> </w:t>
      </w:r>
    </w:p>
    <w:p w:rsidR="00287257" w:rsidRDefault="00287257" w:rsidP="00287257">
      <w:pPr>
        <w:spacing w:after="0" w:line="240" w:lineRule="auto"/>
        <w:jc w:val="center"/>
        <w:rPr>
          <w:i/>
          <w:sz w:val="22"/>
        </w:rPr>
      </w:pPr>
      <w:r w:rsidRPr="00CF10AA">
        <w:rPr>
          <w:sz w:val="22"/>
        </w:rPr>
        <w:t>(</w:t>
      </w:r>
      <w:r w:rsidRPr="00CF10AA">
        <w:rPr>
          <w:i/>
          <w:sz w:val="22"/>
        </w:rPr>
        <w:t>Kaynak: Devlet Planlama Teşkilatı, İllerin ve Bölgelerin Sosyo-Ekonomik Gelişmişlik Sıralaması, 2003)</w:t>
      </w:r>
    </w:p>
    <w:p w:rsidR="00287257" w:rsidRPr="00CF10AA" w:rsidRDefault="00287257" w:rsidP="00287257">
      <w:pPr>
        <w:spacing w:after="0" w:line="240" w:lineRule="auto"/>
        <w:jc w:val="center"/>
        <w:rPr>
          <w:b/>
          <w:i/>
          <w:sz w:val="22"/>
        </w:rPr>
      </w:pPr>
    </w:p>
    <w:p w:rsidR="00287257" w:rsidRDefault="00287257" w:rsidP="00287257">
      <w:r>
        <w:rPr>
          <w:noProof/>
          <w:lang w:eastAsia="tr-TR"/>
        </w:rPr>
        <w:pict>
          <v:rect id="_x0000_s1029" style="position:absolute;left:0;text-align:left;margin-left:67.45pt;margin-top:216.05pt;width:10.75pt;height:30.85pt;z-index:251663360" filled="f" strokecolor="red" strokeweight="2.25pt"/>
        </w:pict>
      </w:r>
      <w:r>
        <w:rPr>
          <w:noProof/>
          <w:lang w:eastAsia="tr-TR"/>
        </w:rPr>
        <w:drawing>
          <wp:inline distT="0" distB="0" distL="0" distR="0">
            <wp:extent cx="6343015" cy="3194685"/>
            <wp:effectExtent l="1905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343015" cy="3194685"/>
                    </a:xfrm>
                    <a:prstGeom prst="rect">
                      <a:avLst/>
                    </a:prstGeom>
                    <a:noFill/>
                    <a:ln w="9525">
                      <a:noFill/>
                      <a:miter lim="800000"/>
                      <a:headEnd/>
                      <a:tailEnd/>
                    </a:ln>
                  </pic:spPr>
                </pic:pic>
              </a:graphicData>
            </a:graphic>
          </wp:inline>
        </w:drawing>
      </w:r>
    </w:p>
    <w:p w:rsidR="00287257" w:rsidRPr="00355537" w:rsidRDefault="00287257" w:rsidP="00287257">
      <w:pPr>
        <w:rPr>
          <w:sz w:val="16"/>
        </w:rPr>
      </w:pPr>
      <w:r w:rsidRPr="00CD5007">
        <w:rPr>
          <w:b/>
          <w:i/>
        </w:rPr>
        <w:t>İllerin ve Bölgelerin Sosyo-Ekonomik Gelişmişlik Sıralaması araştırması, 2003</w:t>
      </w:r>
      <w:r>
        <w:t>.</w:t>
      </w:r>
    </w:p>
    <w:p w:rsidR="00287257" w:rsidRDefault="00287257" w:rsidP="00287257">
      <w:pPr>
        <w:pStyle w:val="Balk2"/>
      </w:pPr>
      <w:bookmarkStart w:id="18" w:name="_Toc275858462"/>
      <w:bookmarkStart w:id="19" w:name="_Toc275858678"/>
      <w:bookmarkStart w:id="20" w:name="_Toc275859486"/>
      <w:bookmarkStart w:id="21" w:name="_Toc275866093"/>
      <w:r>
        <w:br w:type="page"/>
      </w:r>
      <w:bookmarkStart w:id="22" w:name="_Toc324494682"/>
      <w:r>
        <w:lastRenderedPageBreak/>
        <w:t>TAŞINMAZIN BULUNDUĞU BÖLGE, ÇEVRE ANALİZİ VE TANITIMI</w:t>
      </w:r>
      <w:bookmarkEnd w:id="18"/>
      <w:bookmarkEnd w:id="19"/>
      <w:bookmarkEnd w:id="20"/>
      <w:bookmarkEnd w:id="21"/>
      <w:bookmarkEnd w:id="22"/>
    </w:p>
    <w:p w:rsidR="00287257" w:rsidRDefault="00287257" w:rsidP="00287257">
      <w:pPr>
        <w:pStyle w:val="Balk3"/>
      </w:pPr>
      <w:bookmarkStart w:id="23" w:name="_Toc275858463"/>
      <w:bookmarkStart w:id="24" w:name="_Toc275858679"/>
      <w:bookmarkStart w:id="25" w:name="_Toc275859487"/>
      <w:bookmarkStart w:id="26" w:name="_Toc275866094"/>
      <w:bookmarkStart w:id="27" w:name="_Toc275867260"/>
      <w:bookmarkStart w:id="28" w:name="_Toc275875152"/>
      <w:bookmarkStart w:id="29" w:name="_Toc275875193"/>
      <w:bookmarkStart w:id="30" w:name="_Toc275875275"/>
      <w:bookmarkStart w:id="31" w:name="_Toc275953054"/>
      <w:bookmarkStart w:id="32" w:name="_Toc324494683"/>
      <w:r>
        <w:rPr>
          <w:noProof/>
        </w:rPr>
        <w:t>Antalya</w:t>
      </w:r>
      <w:r>
        <w:t xml:space="preserve"> İli</w:t>
      </w:r>
      <w:bookmarkEnd w:id="23"/>
      <w:bookmarkEnd w:id="24"/>
      <w:bookmarkEnd w:id="25"/>
      <w:bookmarkEnd w:id="26"/>
      <w:bookmarkEnd w:id="27"/>
      <w:bookmarkEnd w:id="28"/>
      <w:bookmarkEnd w:id="29"/>
      <w:bookmarkEnd w:id="30"/>
      <w:bookmarkEnd w:id="31"/>
      <w:bookmarkEnd w:id="32"/>
    </w:p>
    <w:p w:rsidR="00287257" w:rsidRPr="00701FE2" w:rsidRDefault="00287257" w:rsidP="00287257">
      <w:pPr>
        <w:rPr>
          <w:lang w:eastAsia="tr-TR"/>
        </w:rPr>
      </w:pPr>
      <w:r>
        <w:rPr>
          <w:noProof/>
          <w:lang w:eastAsia="tr-TR"/>
        </w:rPr>
        <w:drawing>
          <wp:anchor distT="0" distB="0" distL="114300" distR="114300" simplePos="0" relativeHeight="251664384" behindDoc="1" locked="0" layoutInCell="1" allowOverlap="1">
            <wp:simplePos x="0" y="0"/>
            <wp:positionH relativeFrom="column">
              <wp:posOffset>2609850</wp:posOffset>
            </wp:positionH>
            <wp:positionV relativeFrom="paragraph">
              <wp:posOffset>41910</wp:posOffset>
            </wp:positionV>
            <wp:extent cx="3669665" cy="2430145"/>
            <wp:effectExtent l="19050" t="0" r="6985" b="0"/>
            <wp:wrapTight wrapText="bothSides">
              <wp:wrapPolygon edited="0">
                <wp:start x="-112" y="0"/>
                <wp:lineTo x="-112" y="21504"/>
                <wp:lineTo x="21641" y="21504"/>
                <wp:lineTo x="21641" y="0"/>
                <wp:lineTo x="-112" y="0"/>
              </wp:wrapPolygon>
            </wp:wrapTight>
            <wp:docPr id="10" name="Resim 6" descr="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9"/>
                    <pic:cNvPicPr>
                      <a:picLocks noChangeAspect="1" noChangeArrowheads="1"/>
                    </pic:cNvPicPr>
                  </pic:nvPicPr>
                  <pic:blipFill>
                    <a:blip r:embed="rId9" cstate="print"/>
                    <a:srcRect/>
                    <a:stretch>
                      <a:fillRect/>
                    </a:stretch>
                  </pic:blipFill>
                  <pic:spPr bwMode="auto">
                    <a:xfrm>
                      <a:off x="0" y="0"/>
                      <a:ext cx="3669665" cy="2430145"/>
                    </a:xfrm>
                    <a:prstGeom prst="rect">
                      <a:avLst/>
                    </a:prstGeom>
                    <a:noFill/>
                    <a:ln w="9525">
                      <a:noFill/>
                      <a:miter lim="800000"/>
                      <a:headEnd/>
                      <a:tailEnd/>
                    </a:ln>
                  </pic:spPr>
                </pic:pic>
              </a:graphicData>
            </a:graphic>
          </wp:anchor>
        </w:drawing>
      </w:r>
      <w:r w:rsidRPr="002B13A9">
        <w:rPr>
          <w:lang w:eastAsia="tr-TR"/>
        </w:rPr>
        <w:t xml:space="preserve">Antalya Anadolu'nun güneybatısında </w:t>
      </w:r>
      <w:r w:rsidRPr="00701FE2">
        <w:rPr>
          <w:lang w:eastAsia="tr-TR"/>
        </w:rPr>
        <w:t xml:space="preserve">29° 14’ ve 32° 27’ </w:t>
      </w:r>
      <w:r w:rsidRPr="002B13A9">
        <w:rPr>
          <w:lang w:eastAsia="tr-TR"/>
        </w:rPr>
        <w:t xml:space="preserve">doğu boylamları ile </w:t>
      </w:r>
      <w:r w:rsidRPr="00533C51">
        <w:t>kısmında</w:t>
      </w:r>
      <w:r>
        <w:t xml:space="preserve"> </w:t>
      </w:r>
      <w:r w:rsidRPr="00701FE2">
        <w:rPr>
          <w:lang w:eastAsia="tr-TR"/>
        </w:rPr>
        <w:t xml:space="preserve">36° 06’ ve 37° 27’  </w:t>
      </w:r>
      <w:r w:rsidRPr="002B13A9">
        <w:rPr>
          <w:lang w:eastAsia="tr-TR"/>
        </w:rPr>
        <w:t>kuzey enlemleri arasında yer almaktadır. Yüzölçümü 20.59 km2 olup, Türkiye yüzölçümünün % 2,6’sıdır. Ant</w:t>
      </w:r>
      <w:r>
        <w:rPr>
          <w:lang w:eastAsia="tr-TR"/>
        </w:rPr>
        <w:t>alya İlinin karasularını Toros S</w:t>
      </w:r>
      <w:r w:rsidRPr="002B13A9">
        <w:rPr>
          <w:lang w:eastAsia="tr-TR"/>
        </w:rPr>
        <w:t>ıradağları meydana getirmekte ve İl bu kesimde batıdan doğuya doğru; Muğla, Burdur, Isparta, Konya ve</w:t>
      </w:r>
      <w:r>
        <w:rPr>
          <w:lang w:eastAsia="tr-TR"/>
        </w:rPr>
        <w:t xml:space="preserve"> Mersin</w:t>
      </w:r>
      <w:r w:rsidRPr="002B13A9">
        <w:rPr>
          <w:lang w:eastAsia="tr-TR"/>
        </w:rPr>
        <w:t xml:space="preserve"> İlleri ile güneyde ise Akdeniz ile çevrelenmektedir.</w:t>
      </w:r>
    </w:p>
    <w:p w:rsidR="00287257" w:rsidRDefault="00287257" w:rsidP="00287257">
      <w:r>
        <w:t xml:space="preserve">Antalya, </w:t>
      </w:r>
      <w:r w:rsidRPr="00533C51">
        <w:t>Türkiye Güney bölgesi ve Orta Anadolu bölgesindeki turizm potansiyelleri</w:t>
      </w:r>
      <w:r>
        <w:t xml:space="preserve"> </w:t>
      </w:r>
      <w:r w:rsidRPr="00533C51">
        <w:t>ile birlikte irdelendiğinde</w:t>
      </w:r>
      <w:r>
        <w:t>;</w:t>
      </w:r>
      <w:r w:rsidRPr="00533C51">
        <w:t xml:space="preserve"> kuzeybatıda Denizli Hierapolis (kültür ve termal turizm),</w:t>
      </w:r>
      <w:r>
        <w:t xml:space="preserve"> </w:t>
      </w:r>
      <w:r w:rsidRPr="00533C51">
        <w:t>güneybatıda Muğla, Marmaris, Bodrum (kıyı turizmi), Güneyde Kıbrıs (kıyı turizmi),</w:t>
      </w:r>
      <w:r>
        <w:t xml:space="preserve"> </w:t>
      </w:r>
      <w:r w:rsidRPr="00533C51">
        <w:t>kuzeydoğuda Konya Mevlana (kültür ve inanç turizmi) ve Nevşehir Kapadokya (kültür</w:t>
      </w:r>
      <w:r>
        <w:t xml:space="preserve"> </w:t>
      </w:r>
      <w:r w:rsidRPr="00533C51">
        <w:t>turizmi) Turizm Merkezleri ile çevrili bir kuşağın merkezini oluşturmaktadır. Tüm bu</w:t>
      </w:r>
      <w:r>
        <w:t xml:space="preserve"> </w:t>
      </w:r>
      <w:r w:rsidRPr="00533C51">
        <w:t>turizm Merkezlerin hatta yakın çevrede bulunan inanç turizminin önemli kaynak</w:t>
      </w:r>
      <w:r>
        <w:t xml:space="preserve"> </w:t>
      </w:r>
      <w:r w:rsidRPr="00533C51">
        <w:t>değerlerinden Demre ve Yalvaç’ı da kapsayan bir bütünün kilit noktasıdır. Gerek</w:t>
      </w:r>
      <w:r>
        <w:t xml:space="preserve"> </w:t>
      </w:r>
      <w:r w:rsidRPr="00533C51">
        <w:t>ulaşım açısından gerek turizme bağlı alt sektörler açısından gerekse tur</w:t>
      </w:r>
      <w:r>
        <w:t xml:space="preserve"> </w:t>
      </w:r>
      <w:r w:rsidRPr="00533C51">
        <w:t>organizasyonlarının güzergâhları açısından tüm bu sektörlerin organizasyonel</w:t>
      </w:r>
      <w:r>
        <w:t xml:space="preserve"> </w:t>
      </w:r>
      <w:r w:rsidRPr="00533C51">
        <w:t>birimlerinin odaklandığı bir merkez konumundadır. Antalya Kenti bu özellikleri ile</w:t>
      </w:r>
      <w:r>
        <w:t xml:space="preserve"> </w:t>
      </w:r>
      <w:r w:rsidRPr="00533C51">
        <w:t>ülkeye bir giriş kapısı olmakla beraber uluslar arası düzlemde de bir dünya kenti</w:t>
      </w:r>
      <w:r>
        <w:t xml:space="preserve"> </w:t>
      </w:r>
      <w:r w:rsidRPr="00533C51">
        <w:t>niteliği taşımaktadır</w:t>
      </w:r>
      <w:r>
        <w:t>.</w:t>
      </w:r>
      <w:r w:rsidRPr="00FD6918">
        <w:rPr>
          <w:noProof/>
          <w:lang w:eastAsia="tr-TR"/>
        </w:rPr>
        <w:t xml:space="preserve"> </w:t>
      </w:r>
    </w:p>
    <w:p w:rsidR="00287257" w:rsidRDefault="00287257" w:rsidP="00287257">
      <w:r>
        <w:rPr>
          <w:lang w:eastAsia="tr-TR"/>
        </w:rPr>
        <w:t xml:space="preserve">Antalya </w:t>
      </w:r>
      <w:r w:rsidRPr="00C038F6">
        <w:rPr>
          <w:lang w:eastAsia="tr-TR"/>
        </w:rPr>
        <w:t>Belediyesi,</w:t>
      </w:r>
      <w:r>
        <w:rPr>
          <w:lang w:eastAsia="tr-TR"/>
        </w:rPr>
        <w:t xml:space="preserve"> </w:t>
      </w:r>
      <w:r w:rsidRPr="00C038F6">
        <w:rPr>
          <w:lang w:eastAsia="tr-TR"/>
        </w:rPr>
        <w:t>1994’te</w:t>
      </w:r>
      <w:r>
        <w:rPr>
          <w:lang w:eastAsia="tr-TR"/>
        </w:rPr>
        <w:t xml:space="preserve"> </w:t>
      </w:r>
      <w:r w:rsidRPr="00C038F6">
        <w:rPr>
          <w:lang w:eastAsia="tr-TR"/>
        </w:rPr>
        <w:t>“Büyükşehir Belediyesi”</w:t>
      </w:r>
      <w:r>
        <w:rPr>
          <w:lang w:eastAsia="tr-TR"/>
        </w:rPr>
        <w:t xml:space="preserve"> haline gelmiştir.</w:t>
      </w:r>
      <w:r>
        <w:t xml:space="preserve"> Antalya </w:t>
      </w:r>
      <w:r w:rsidRPr="00DB66D4">
        <w:t>İli sınırları içerisinde</w:t>
      </w:r>
      <w:r>
        <w:t xml:space="preserve"> merkez dışında</w:t>
      </w:r>
      <w:r w:rsidRPr="00DB66D4">
        <w:t xml:space="preserve"> </w:t>
      </w:r>
      <w:r>
        <w:t xml:space="preserve">14 </w:t>
      </w:r>
      <w:r w:rsidRPr="00DB66D4">
        <w:t xml:space="preserve">ilçe bulunmaktadır. </w:t>
      </w:r>
      <w:r w:rsidRPr="002B13A9">
        <w:t xml:space="preserve">Akseki, Alanya, Elmalı, Finike, Gazipaşa, Gündoğmuş İbradı, </w:t>
      </w:r>
      <w:r>
        <w:t xml:space="preserve">Kale, </w:t>
      </w:r>
      <w:r w:rsidRPr="002B13A9">
        <w:t>Kaş Kemer, Korkuteli</w:t>
      </w:r>
      <w:r>
        <w:t>, Kumluca, Manavgat ve Serik ilçeleridir.</w:t>
      </w:r>
    </w:p>
    <w:p w:rsidR="00287257" w:rsidRDefault="00287257" w:rsidP="00287257">
      <w:pPr>
        <w:rPr>
          <w:rFonts w:ascii="Arial" w:hAnsi="Arial" w:cs="Arial"/>
          <w:b/>
        </w:rPr>
      </w:pPr>
      <w:r w:rsidRPr="00344DC5">
        <w:t>Antalya Büyükşehir Belediyesinin kapsadığı alan yaklaşık 138 bin hektar olup,</w:t>
      </w:r>
      <w:r>
        <w:t xml:space="preserve"> </w:t>
      </w:r>
      <w:r w:rsidRPr="00344DC5">
        <w:t>güneyinde Akdeniz, Kuzeyinde Çubukbeli’nden geçilerek ulaşılan Burdur İlinin Bucak ilçesi,</w:t>
      </w:r>
      <w:r>
        <w:t xml:space="preserve"> </w:t>
      </w:r>
      <w:r w:rsidRPr="00344DC5">
        <w:t>batısında Toroslar, kuzeybatısında Korkuteli ilçesi, doğusunda Serik ilçesi, güneybatısında</w:t>
      </w:r>
      <w:r>
        <w:t xml:space="preserve"> </w:t>
      </w:r>
      <w:r w:rsidRPr="00344DC5">
        <w:t>Kemer ilçesi bulunmaktadır.</w:t>
      </w:r>
      <w:r>
        <w:t xml:space="preserve"> </w:t>
      </w:r>
      <w:r w:rsidRPr="00344DC5">
        <w:t>Büyükşehir Belediyesine bağlı 5 İlçe Belediyesi bulunmaktadır.</w:t>
      </w:r>
      <w:r>
        <w:t xml:space="preserve"> Bunlar: Muratpaşa, Kepez, Konyaaltı, Döşemealtı ve Aksu ilçeleridir.</w:t>
      </w:r>
      <w:r w:rsidRPr="00643251">
        <w:rPr>
          <w:rFonts w:ascii="Arial" w:hAnsi="Arial" w:cs="Arial"/>
          <w:b/>
        </w:rPr>
        <w:t xml:space="preserve"> </w:t>
      </w:r>
    </w:p>
    <w:p w:rsidR="00287257" w:rsidRDefault="00287257" w:rsidP="00287257">
      <w:pPr>
        <w:pStyle w:val="Balk3"/>
      </w:pPr>
      <w:bookmarkStart w:id="33" w:name="_Toc277174166"/>
      <w:bookmarkStart w:id="34" w:name="_Toc322592067"/>
      <w:bookmarkStart w:id="35" w:name="_Toc324494684"/>
      <w:r>
        <w:t>Alanya İ</w:t>
      </w:r>
      <w:r w:rsidRPr="00D250F5">
        <w:t>lçesi</w:t>
      </w:r>
      <w:bookmarkEnd w:id="33"/>
      <w:r>
        <w:t xml:space="preserve"> ve Kargıcak Beldesi</w:t>
      </w:r>
      <w:bookmarkEnd w:id="34"/>
      <w:bookmarkEnd w:id="35"/>
    </w:p>
    <w:p w:rsidR="00287257" w:rsidRDefault="00287257" w:rsidP="00287257">
      <w:r>
        <w:rPr>
          <w:noProof/>
          <w:lang w:eastAsia="tr-TR"/>
        </w:rPr>
        <w:pict>
          <v:oval id="_x0000_s1032" style="position:absolute;left:0;text-align:left;margin-left:438.6pt;margin-top:71.2pt;width:39.4pt;height:31.9pt;z-index:251666432" filled="f" strokecolor="red" strokeweight="2.25pt"/>
        </w:pict>
      </w:r>
      <w:r>
        <w:rPr>
          <w:noProof/>
          <w:lang w:eastAsia="tr-TR"/>
        </w:rPr>
        <w:drawing>
          <wp:anchor distT="0" distB="0" distL="114300" distR="114300" simplePos="0" relativeHeight="251665408" behindDoc="0" locked="0" layoutInCell="1" allowOverlap="1">
            <wp:simplePos x="0" y="0"/>
            <wp:positionH relativeFrom="column">
              <wp:posOffset>3034665</wp:posOffset>
            </wp:positionH>
            <wp:positionV relativeFrom="paragraph">
              <wp:posOffset>117475</wp:posOffset>
            </wp:positionV>
            <wp:extent cx="3244215" cy="1504315"/>
            <wp:effectExtent l="19050" t="0" r="0" b="0"/>
            <wp:wrapSquare wrapText="bothSides"/>
            <wp:docPr id="9" name="Resim 7" descr="Antalya_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alya_districts"/>
                    <pic:cNvPicPr>
                      <a:picLocks noChangeAspect="1" noChangeArrowheads="1"/>
                    </pic:cNvPicPr>
                  </pic:nvPicPr>
                  <pic:blipFill>
                    <a:blip r:embed="rId10" cstate="print"/>
                    <a:srcRect l="7407" t="28217" r="5540" b="8675"/>
                    <a:stretch>
                      <a:fillRect/>
                    </a:stretch>
                  </pic:blipFill>
                  <pic:spPr bwMode="auto">
                    <a:xfrm>
                      <a:off x="0" y="0"/>
                      <a:ext cx="3244215" cy="1504315"/>
                    </a:xfrm>
                    <a:prstGeom prst="rect">
                      <a:avLst/>
                    </a:prstGeom>
                    <a:noFill/>
                    <a:ln w="9525">
                      <a:noFill/>
                      <a:miter lim="800000"/>
                      <a:headEnd/>
                      <a:tailEnd/>
                    </a:ln>
                  </pic:spPr>
                </pic:pic>
              </a:graphicData>
            </a:graphic>
          </wp:anchor>
        </w:drawing>
      </w:r>
      <w:r w:rsidRPr="00E15BFB">
        <w:t xml:space="preserve">Alanya, Antalya İli sınırları içerisinde şehir merkezine </w:t>
      </w:r>
      <w:smartTag w:uri="urn:schemas-microsoft-com:office:smarttags" w:element="metricconverter">
        <w:smartTagPr>
          <w:attr w:name="ProductID" w:val="135 Km"/>
        </w:smartTagPr>
        <w:r w:rsidRPr="00E15BFB">
          <w:t>135 Km</w:t>
        </w:r>
      </w:smartTag>
      <w:r w:rsidRPr="00E15BFB">
        <w:t>. mesafede Akdeniz kıyısında yer almakta ve 36</w:t>
      </w:r>
      <w:r w:rsidRPr="00E15BFB">
        <w:sym w:font="Symbol" w:char="F0B0"/>
      </w:r>
      <w:r w:rsidRPr="00E15BFB">
        <w:t>30'07" ve 36</w:t>
      </w:r>
      <w:r w:rsidRPr="00E15BFB">
        <w:sym w:font="Symbol" w:char="F0B0"/>
      </w:r>
      <w:r w:rsidRPr="00E15BFB">
        <w:t>36'31" kuzey enlemleri ile 31</w:t>
      </w:r>
      <w:r w:rsidRPr="00E15BFB">
        <w:sym w:font="Symbol" w:char="F0B0"/>
      </w:r>
      <w:r w:rsidRPr="00E15BFB">
        <w:t>38'40" ve 32</w:t>
      </w:r>
      <w:r w:rsidRPr="00E15BFB">
        <w:sym w:font="Symbol" w:char="F0B0"/>
      </w:r>
      <w:r w:rsidRPr="00E15BFB">
        <w:t>32'02" doğu boylamları arasında 175.658 hektarlık bir alanı kapsamaktadır. Alanya'nın kuzeyinde Toroslar</w:t>
      </w:r>
      <w:r>
        <w:t>’</w:t>
      </w:r>
      <w:r w:rsidRPr="00E15BFB">
        <w:t>ı</w:t>
      </w:r>
      <w:r>
        <w:t>n uzantısı olan dağlık ve plato</w:t>
      </w:r>
      <w:r w:rsidRPr="00E15BFB">
        <w:t>luk kısmında bulunan yayla kes</w:t>
      </w:r>
      <w:r>
        <w:t xml:space="preserve">iminin </w:t>
      </w:r>
      <w:r>
        <w:lastRenderedPageBreak/>
        <w:t xml:space="preserve">denizden yüksekliği 1000 </w:t>
      </w:r>
      <w:r w:rsidRPr="00E15BFB">
        <w:t>metre civarındadır. Güneyde etrafı 6500</w:t>
      </w:r>
      <w:r>
        <w:t xml:space="preserve"> </w:t>
      </w:r>
      <w:r w:rsidRPr="00E15BFB">
        <w:t>metre uzunluğunda surlarla kaplı Alanya yarımadası yer almaktadır. Yarımada ovalarla Toroslardan ayrılmıştır. Denizden kuzey yönüne geçit vermeyen Toroslar</w:t>
      </w:r>
      <w:r>
        <w:t>’</w:t>
      </w:r>
      <w:r w:rsidRPr="00E15BFB">
        <w:t>dan İç An</w:t>
      </w:r>
      <w:r>
        <w:t>adolu'ya Koçdovat Gediği, Kuşyu</w:t>
      </w:r>
      <w:r w:rsidRPr="00E15BFB">
        <w:t>vası, Yelköprü, Dim ve Alara çaylarından adlarını alan Dim ve Alara vadilerinden geçmek mümkündür. İç Anadolu ile bağlantısının güç olması ve kıyıdan çok dik bir profille yük</w:t>
      </w:r>
      <w:r>
        <w:t>selen Alanya yarımadasının doğu</w:t>
      </w:r>
      <w:r w:rsidRPr="00E15BFB">
        <w:t>sunda tabii bir limana sahip olması zaman içinde bölgede deniz ulaşımının gelişmesine neden olmuştur.</w:t>
      </w:r>
    </w:p>
    <w:p w:rsidR="00287257" w:rsidRDefault="00287257" w:rsidP="00287257">
      <w:r>
        <w:rPr>
          <w:noProof/>
          <w:lang w:eastAsia="tr-TR"/>
        </w:rPr>
        <w:drawing>
          <wp:inline distT="0" distB="0" distL="0" distR="0">
            <wp:extent cx="6354445" cy="1250315"/>
            <wp:effectExtent l="19050" t="0" r="8255" b="0"/>
            <wp:docPr id="5" name="Resim 5" descr="1000px-Alanya_Panorama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px-Alanya_Panorama_edit"/>
                    <pic:cNvPicPr>
                      <a:picLocks noChangeAspect="1" noChangeArrowheads="1"/>
                    </pic:cNvPicPr>
                  </pic:nvPicPr>
                  <pic:blipFill>
                    <a:blip r:embed="rId11" cstate="print"/>
                    <a:srcRect/>
                    <a:stretch>
                      <a:fillRect/>
                    </a:stretch>
                  </pic:blipFill>
                  <pic:spPr bwMode="auto">
                    <a:xfrm>
                      <a:off x="0" y="0"/>
                      <a:ext cx="6354445" cy="1250315"/>
                    </a:xfrm>
                    <a:prstGeom prst="rect">
                      <a:avLst/>
                    </a:prstGeom>
                    <a:noFill/>
                    <a:ln w="9525">
                      <a:noFill/>
                      <a:miter lim="800000"/>
                      <a:headEnd/>
                      <a:tailEnd/>
                    </a:ln>
                  </pic:spPr>
                </pic:pic>
              </a:graphicData>
            </a:graphic>
          </wp:inline>
        </w:drawing>
      </w:r>
    </w:p>
    <w:p w:rsidR="00287257" w:rsidRDefault="00287257" w:rsidP="00287257">
      <w:pPr>
        <w:rPr>
          <w:rFonts w:eastAsia="Calibri"/>
        </w:rPr>
      </w:pPr>
      <w:r w:rsidRPr="00E15BFB">
        <w:t>Yerleşim tarihinin çok eski çağlara kadar uzandığı bu bölgenin korunmasının da kolay olması nedeni ile zaman içinde korsanlar tarafından bir yerleşim alanı olarak tercih edilmiştir. Alanya'nın tabii bir liman olması özelliğini çok iyi değerlendiren Alâeddin Keykubat buraya bir tersane ve limanı korumak için Kızıl kule'yi inşa ettirmiştir. Günümüzde de bu liman güzelliğini ve önemini aynen koruyarak turizme hizmet vermektedir. Gerek karayolu, gerekse hava yolu ile Ulusal ve Uluslararası merkezlerden Alanya'ya ulaşım genellikle Antalya üzerinden karayolu ile sağlanmaktadır. 1990 yılı sayım sonuçlarına göre 52.460 kişi olan Alanya'nın şehir merkezi nüfusu 2000 yılında 139.177 kişiye ulaşmıştır. İlçenin kış aylarında 140.000 civarında olan nüfusu yaz aylarında artan iş hacmi ve turizm nedeni ile 450.000 kişiye ulaşmaktadır. İlçenin Akdeniz kıyısında oluşu, doğal ve tarihi zenginlikleri, sekiz aya varan yaz sezonu ve 60 kilometreyi bulan kumsal ve sahil şeridi ile Türk Turizminin odak noktalarından birisi olmuştur</w:t>
      </w:r>
      <w:r>
        <w:rPr>
          <w:rFonts w:eastAsia="Calibri"/>
        </w:rPr>
        <w:t>.</w:t>
      </w:r>
    </w:p>
    <w:p w:rsidR="00287257" w:rsidRDefault="00287257" w:rsidP="00287257">
      <w:r w:rsidRPr="00134964">
        <w:t>Kar</w:t>
      </w:r>
      <w:r>
        <w:t>gıcak Beldesi, Akdeniz Bölgesi'n</w:t>
      </w:r>
      <w:r w:rsidRPr="00134964">
        <w:t>de, Antalya sahil şeridinin d</w:t>
      </w:r>
      <w:r>
        <w:t>oğusunda yer almaktadır. Alanya'</w:t>
      </w:r>
      <w:r w:rsidRPr="00134964">
        <w:t>nın kuzeydoğusunda Gazipaşa i</w:t>
      </w:r>
      <w:r>
        <w:t>stikametinde, Mahmutlar Beldesi'</w:t>
      </w:r>
      <w:r w:rsidRPr="00134964">
        <w:t xml:space="preserve">nden sonra ki yerleşim yeridir. </w:t>
      </w:r>
      <w:r>
        <w:t>Antalya'ya 150km, Alanya'</w:t>
      </w:r>
      <w:r w:rsidRPr="00134964">
        <w:t>ya 16km uzaklıkta</w:t>
      </w:r>
      <w:r>
        <w:t>dır. Kıyı şerit uzunluğu 4.500m’</w:t>
      </w:r>
      <w:r w:rsidRPr="00134964">
        <w:t>dir.Yüzölçümü 1.800</w:t>
      </w:r>
      <w:r>
        <w:t xml:space="preserve"> </w:t>
      </w:r>
      <w:r w:rsidRPr="00134964">
        <w:t>hektard</w:t>
      </w:r>
      <w:r>
        <w:t>ır. 1998 yılından bu yana Alanya'</w:t>
      </w:r>
      <w:r w:rsidRPr="00134964">
        <w:t>ya bağlı bir beldedir</w:t>
      </w:r>
      <w:r>
        <w:t>.</w:t>
      </w:r>
    </w:p>
    <w:p w:rsidR="00287257" w:rsidRPr="00F3719C" w:rsidRDefault="00287257" w:rsidP="00287257">
      <w:r>
        <w:rPr>
          <w:noProof/>
          <w:lang w:eastAsia="tr-TR"/>
        </w:rPr>
        <w:drawing>
          <wp:inline distT="0" distB="0" distL="0" distR="0">
            <wp:extent cx="6296660" cy="1585595"/>
            <wp:effectExtent l="19050" t="0" r="8890" b="0"/>
            <wp:docPr id="6" name="Resim 6" descr="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88"/>
                    <pic:cNvPicPr>
                      <a:picLocks noChangeAspect="1" noChangeArrowheads="1"/>
                    </pic:cNvPicPr>
                  </pic:nvPicPr>
                  <pic:blipFill>
                    <a:blip r:embed="rId12" cstate="print"/>
                    <a:srcRect b="41592"/>
                    <a:stretch>
                      <a:fillRect/>
                    </a:stretch>
                  </pic:blipFill>
                  <pic:spPr bwMode="auto">
                    <a:xfrm>
                      <a:off x="0" y="0"/>
                      <a:ext cx="6296660" cy="1585595"/>
                    </a:xfrm>
                    <a:prstGeom prst="rect">
                      <a:avLst/>
                    </a:prstGeom>
                    <a:noFill/>
                    <a:ln w="9525">
                      <a:noFill/>
                      <a:miter lim="800000"/>
                      <a:headEnd/>
                      <a:tailEnd/>
                    </a:ln>
                  </pic:spPr>
                </pic:pic>
              </a:graphicData>
            </a:graphic>
          </wp:inline>
        </w:drawing>
      </w:r>
    </w:p>
    <w:p w:rsidR="00287257" w:rsidRDefault="00287257" w:rsidP="00287257">
      <w:pPr>
        <w:pStyle w:val="Balk3"/>
      </w:pPr>
      <w:bookmarkStart w:id="36" w:name="_Toc275953055"/>
      <w:r>
        <w:br w:type="page"/>
      </w:r>
      <w:bookmarkStart w:id="37" w:name="_Toc324494685"/>
      <w:r w:rsidRPr="00EA754B">
        <w:lastRenderedPageBreak/>
        <w:t>Bölgenin</w:t>
      </w:r>
      <w:r>
        <w:t xml:space="preserve"> </w:t>
      </w:r>
      <w:r w:rsidRPr="00F101A9">
        <w:t>Ulaşım Ağındaki Yeri</w:t>
      </w:r>
      <w:bookmarkEnd w:id="36"/>
      <w:bookmarkEnd w:id="37"/>
    </w:p>
    <w:p w:rsidR="00287257" w:rsidRPr="00434AE1" w:rsidRDefault="00287257" w:rsidP="00287257">
      <w:r w:rsidRPr="00434AE1">
        <w:t>Antalya</w:t>
      </w:r>
      <w:r w:rsidRPr="00434AE1">
        <w:rPr>
          <w:rFonts w:ascii="Tahoma" w:hAnsi="Tahoma" w:cs="Tahoma"/>
          <w:color w:val="645D55"/>
          <w:sz w:val="18"/>
          <w:szCs w:val="18"/>
        </w:rPr>
        <w:t xml:space="preserve"> </w:t>
      </w:r>
      <w:r>
        <w:t>ülkemizin önd</w:t>
      </w:r>
      <w:r w:rsidRPr="00434AE1">
        <w:t>e gelen turizm bölgelerinden olduğu için ulaşım açısından</w:t>
      </w:r>
      <w:r>
        <w:t xml:space="preserve"> </w:t>
      </w:r>
      <w:r w:rsidRPr="00434AE1">
        <w:t>da turizm kadar gelişmiştir. Ülkemizin en büyük ulaşım ağlarına sahip olan bölge bu yüzden yabancı turistlerin gözdesidir.</w:t>
      </w:r>
    </w:p>
    <w:p w:rsidR="00287257" w:rsidRPr="00434AE1" w:rsidRDefault="00287257" w:rsidP="00287257">
      <w:r w:rsidRPr="00434AE1">
        <w:t>Antalya önceleri ulaşım açısından çok fazla gelişmemiş idi fakat daha sonraki yatırımlar ile günümüzdeki ulaşım ağına kavuşmuştur.</w:t>
      </w:r>
      <w:r w:rsidRPr="00FD6918">
        <w:rPr>
          <w:rFonts w:ascii="Arial" w:hAnsi="Arial" w:cs="Arial"/>
          <w:b/>
          <w:noProof/>
          <w:lang w:eastAsia="tr-TR"/>
        </w:rPr>
        <w:t xml:space="preserve"> </w:t>
      </w:r>
    </w:p>
    <w:p w:rsidR="00287257" w:rsidRPr="000E3C13" w:rsidRDefault="00287257" w:rsidP="00287257">
      <w:r w:rsidRPr="00434AE1">
        <w:t>Antalya'ya ulaşım açısından Kara, Deniz ve Hava yollarını kullanmaktadır. Kara yolu yerli turistler için oldukça önemlidir. Bu yolu genel olarak kullanan kesim yerli turistlerdir. Yerli turistler bölgeye ulaşımdan hem maddi açıdan hem</w:t>
      </w:r>
      <w:r>
        <w:t xml:space="preserve"> </w:t>
      </w:r>
      <w:r w:rsidRPr="00434AE1">
        <w:t>de mesafe kısalığından kara yolunu tercih etmektedir. Yaşadıkları bölge uzakta olan bölgeler ise Antalya'ya ulaşım için Hava yolarını kullanmaktadır. Hava yolları yabancı turistler için oldukça önemlidir. Yabancı turistlerin Antalya'ya karadan ulaşma sansı oldukça zayıf ve masraflı olduğu için hava yolları tercih edilmektedir.</w:t>
      </w:r>
      <w:r>
        <w:t xml:space="preserve"> </w:t>
      </w:r>
      <w:r w:rsidRPr="00434AE1">
        <w:t>Bölgeye ayrıca deniz ulaşımı</w:t>
      </w:r>
      <w:r>
        <w:t xml:space="preserve"> </w:t>
      </w:r>
      <w:r w:rsidRPr="00434AE1">
        <w:t>da mümkündür.</w:t>
      </w:r>
      <w:r>
        <w:rPr>
          <w:rFonts w:ascii="Tahoma" w:hAnsi="Tahoma" w:cs="Tahoma"/>
          <w:color w:val="645D55"/>
          <w:sz w:val="18"/>
          <w:szCs w:val="18"/>
        </w:rPr>
        <w:t xml:space="preserve"> </w:t>
      </w:r>
    </w:p>
    <w:p w:rsidR="00287257" w:rsidRDefault="00287257" w:rsidP="00287257">
      <w:r>
        <w:t>İnceleme</w:t>
      </w:r>
      <w:r w:rsidRPr="00C56038">
        <w:t xml:space="preserve"> alanın</w:t>
      </w:r>
      <w:r>
        <w:t>a</w:t>
      </w:r>
      <w:r w:rsidRPr="00C56038">
        <w:t xml:space="preserve"> ulaşım kabiliyeti yüksek olup</w:t>
      </w:r>
      <w:r>
        <w:t>; ulaşım ağırlıklı olarak kara yolu ile sağlanmaktadır. Alana ulaşım karayolundan Antalya Mersin yolu üzerinden sağlanabilmektedir.</w:t>
      </w:r>
    </w:p>
    <w:p w:rsidR="00287257" w:rsidRDefault="00287257" w:rsidP="00287257">
      <w:r>
        <w:rPr>
          <w:noProof/>
          <w:lang w:eastAsia="tr-TR"/>
        </w:rPr>
        <w:pict>
          <v:oval id="_x0000_s1033" style="position:absolute;left:0;text-align:left;margin-left:333.1pt;margin-top:244.75pt;width:27.15pt;height:27.15pt;z-index:251667456" filled="f" strokecolor="red" strokeweight="3pt"/>
        </w:pict>
      </w:r>
      <w:r>
        <w:rPr>
          <w:noProof/>
          <w:lang w:eastAsia="tr-TR"/>
        </w:rPr>
        <w:drawing>
          <wp:inline distT="0" distB="0" distL="0" distR="0">
            <wp:extent cx="6296660" cy="4039870"/>
            <wp:effectExtent l="19050" t="0" r="8890" b="0"/>
            <wp:docPr id="7" name="Resim 7" descr="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13"/>
                    <pic:cNvPicPr>
                      <a:picLocks noChangeAspect="1" noChangeArrowheads="1"/>
                    </pic:cNvPicPr>
                  </pic:nvPicPr>
                  <pic:blipFill>
                    <a:blip r:embed="rId13" cstate="print"/>
                    <a:srcRect/>
                    <a:stretch>
                      <a:fillRect/>
                    </a:stretch>
                  </pic:blipFill>
                  <pic:spPr bwMode="auto">
                    <a:xfrm>
                      <a:off x="0" y="0"/>
                      <a:ext cx="6296660" cy="4039870"/>
                    </a:xfrm>
                    <a:prstGeom prst="rect">
                      <a:avLst/>
                    </a:prstGeom>
                    <a:noFill/>
                    <a:ln w="9525">
                      <a:noFill/>
                      <a:miter lim="800000"/>
                      <a:headEnd/>
                      <a:tailEnd/>
                    </a:ln>
                  </pic:spPr>
                </pic:pic>
              </a:graphicData>
            </a:graphic>
          </wp:inline>
        </w:drawing>
      </w:r>
    </w:p>
    <w:p w:rsidR="00287257" w:rsidRDefault="00287257" w:rsidP="00287257">
      <w:pPr>
        <w:jc w:val="center"/>
      </w:pPr>
    </w:p>
    <w:p w:rsidR="00287257" w:rsidRDefault="00287257" w:rsidP="00287257">
      <w:pPr>
        <w:pStyle w:val="Balk3"/>
        <w:numPr>
          <w:ilvl w:val="2"/>
          <w:numId w:val="2"/>
        </w:numPr>
      </w:pPr>
      <w:bookmarkStart w:id="38" w:name="_Toc275953056"/>
      <w:r>
        <w:br w:type="page"/>
      </w:r>
      <w:bookmarkStart w:id="39" w:name="_Toc324494686"/>
      <w:r>
        <w:lastRenderedPageBreak/>
        <w:t>Bölgenin Nüfus, Ekonomik Ve Sosyal Yapısı</w:t>
      </w:r>
      <w:bookmarkEnd w:id="38"/>
      <w:bookmarkEnd w:id="39"/>
    </w:p>
    <w:p w:rsidR="00287257" w:rsidRDefault="00287257" w:rsidP="00287257">
      <w:pPr>
        <w:pStyle w:val="Balk4"/>
        <w:ind w:left="1701"/>
      </w:pPr>
      <w:r>
        <w:t>Nüfus</w:t>
      </w:r>
    </w:p>
    <w:tbl>
      <w:tblPr>
        <w:tblW w:w="991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5"/>
        <w:gridCol w:w="1040"/>
        <w:gridCol w:w="890"/>
        <w:gridCol w:w="890"/>
        <w:gridCol w:w="907"/>
        <w:gridCol w:w="890"/>
        <w:gridCol w:w="890"/>
        <w:gridCol w:w="1040"/>
        <w:gridCol w:w="1040"/>
        <w:gridCol w:w="1040"/>
      </w:tblGrid>
      <w:tr w:rsidR="00287257" w:rsidRPr="00E32482" w:rsidTr="00741BDF">
        <w:trPr>
          <w:trHeight w:val="300"/>
        </w:trPr>
        <w:tc>
          <w:tcPr>
            <w:tcW w:w="1285" w:type="dxa"/>
            <w:shd w:val="clear" w:color="auto" w:fill="auto"/>
            <w:vAlign w:val="bottom"/>
            <w:hideMark/>
          </w:tcPr>
          <w:p w:rsidR="00287257" w:rsidRPr="0002157D" w:rsidRDefault="00287257" w:rsidP="00741BDF">
            <w:pPr>
              <w:spacing w:after="0" w:line="240" w:lineRule="auto"/>
              <w:jc w:val="left"/>
              <w:rPr>
                <w:sz w:val="20"/>
                <w:szCs w:val="20"/>
                <w:lang w:eastAsia="tr-TR"/>
              </w:rPr>
            </w:pPr>
          </w:p>
        </w:tc>
        <w:tc>
          <w:tcPr>
            <w:tcW w:w="2820" w:type="dxa"/>
            <w:gridSpan w:val="3"/>
            <w:shd w:val="clear" w:color="auto" w:fill="auto"/>
            <w:vAlign w:val="bottom"/>
            <w:hideMark/>
          </w:tcPr>
          <w:p w:rsidR="00287257" w:rsidRPr="0002157D" w:rsidRDefault="00287257" w:rsidP="00741BDF">
            <w:pPr>
              <w:spacing w:after="0" w:line="240" w:lineRule="auto"/>
              <w:jc w:val="center"/>
              <w:rPr>
                <w:b/>
                <w:bCs/>
                <w:sz w:val="20"/>
                <w:szCs w:val="20"/>
                <w:lang w:eastAsia="tr-TR"/>
              </w:rPr>
            </w:pPr>
            <w:r w:rsidRPr="0002157D">
              <w:rPr>
                <w:b/>
                <w:bCs/>
                <w:sz w:val="20"/>
                <w:szCs w:val="20"/>
                <w:lang w:eastAsia="tr-TR"/>
              </w:rPr>
              <w:t>İl/İlçe merkezi</w:t>
            </w:r>
          </w:p>
        </w:tc>
        <w:tc>
          <w:tcPr>
            <w:tcW w:w="2687" w:type="dxa"/>
            <w:gridSpan w:val="3"/>
            <w:shd w:val="clear" w:color="auto" w:fill="auto"/>
            <w:vAlign w:val="bottom"/>
            <w:hideMark/>
          </w:tcPr>
          <w:p w:rsidR="00287257" w:rsidRPr="0002157D" w:rsidRDefault="00287257" w:rsidP="00741BDF">
            <w:pPr>
              <w:spacing w:after="0" w:line="240" w:lineRule="auto"/>
              <w:jc w:val="center"/>
              <w:rPr>
                <w:b/>
                <w:bCs/>
                <w:sz w:val="20"/>
                <w:szCs w:val="20"/>
                <w:lang w:eastAsia="tr-TR"/>
              </w:rPr>
            </w:pPr>
            <w:r w:rsidRPr="0002157D">
              <w:rPr>
                <w:b/>
                <w:bCs/>
                <w:sz w:val="20"/>
                <w:szCs w:val="20"/>
                <w:lang w:eastAsia="tr-TR"/>
              </w:rPr>
              <w:t>Belde/Köy</w:t>
            </w:r>
          </w:p>
        </w:tc>
        <w:tc>
          <w:tcPr>
            <w:tcW w:w="3120" w:type="dxa"/>
            <w:gridSpan w:val="3"/>
            <w:shd w:val="clear" w:color="auto" w:fill="auto"/>
            <w:vAlign w:val="bottom"/>
            <w:hideMark/>
          </w:tcPr>
          <w:p w:rsidR="00287257" w:rsidRPr="0002157D" w:rsidRDefault="00287257" w:rsidP="00741BDF">
            <w:pPr>
              <w:spacing w:after="0" w:line="240" w:lineRule="auto"/>
              <w:jc w:val="center"/>
              <w:rPr>
                <w:b/>
                <w:bCs/>
                <w:sz w:val="20"/>
                <w:szCs w:val="20"/>
                <w:lang w:eastAsia="tr-TR"/>
              </w:rPr>
            </w:pPr>
            <w:r w:rsidRPr="0002157D">
              <w:rPr>
                <w:b/>
                <w:bCs/>
                <w:sz w:val="20"/>
                <w:szCs w:val="20"/>
                <w:lang w:eastAsia="tr-TR"/>
              </w:rPr>
              <w:t>Toplam</w:t>
            </w:r>
          </w:p>
        </w:tc>
      </w:tr>
      <w:tr w:rsidR="00287257" w:rsidRPr="00E32482" w:rsidTr="00741BDF">
        <w:trPr>
          <w:trHeight w:val="300"/>
        </w:trPr>
        <w:tc>
          <w:tcPr>
            <w:tcW w:w="1285" w:type="dxa"/>
            <w:shd w:val="clear" w:color="auto" w:fill="auto"/>
            <w:vAlign w:val="bottom"/>
            <w:hideMark/>
          </w:tcPr>
          <w:p w:rsidR="00287257" w:rsidRPr="0002157D" w:rsidRDefault="00287257" w:rsidP="00741BDF">
            <w:pPr>
              <w:spacing w:after="0" w:line="240" w:lineRule="auto"/>
              <w:jc w:val="left"/>
              <w:rPr>
                <w:b/>
                <w:bCs/>
                <w:sz w:val="20"/>
                <w:szCs w:val="20"/>
                <w:lang w:eastAsia="tr-TR"/>
              </w:rPr>
            </w:pPr>
            <w:r w:rsidRPr="0002157D">
              <w:rPr>
                <w:b/>
                <w:bCs/>
                <w:sz w:val="20"/>
                <w:szCs w:val="20"/>
                <w:lang w:eastAsia="tr-TR"/>
              </w:rPr>
              <w:t>Antalya</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Toplam</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Erkek</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Kadın</w:t>
            </w:r>
          </w:p>
        </w:tc>
        <w:tc>
          <w:tcPr>
            <w:tcW w:w="907"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Toplam</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Erkek</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Kadın</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Toplam</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Erkek</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Kadın</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Akseki</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3.548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2.081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1.467</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10.81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5.247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5.563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14.358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7.328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7.03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Aksu</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46.953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23.917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23.036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18.35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9.404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8.946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65.303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33.321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31.982</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FF0000"/>
                <w:sz w:val="20"/>
                <w:szCs w:val="20"/>
                <w:lang w:eastAsia="tr-TR"/>
              </w:rPr>
            </w:pPr>
            <w:r w:rsidRPr="00E32482">
              <w:rPr>
                <w:b/>
                <w:bCs/>
                <w:color w:val="FF0000"/>
                <w:sz w:val="20"/>
                <w:szCs w:val="20"/>
                <w:lang w:eastAsia="tr-TR"/>
              </w:rPr>
              <w:t>Alanya</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103.673</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52.664</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51.009</w:t>
            </w:r>
          </w:p>
        </w:tc>
        <w:tc>
          <w:tcPr>
            <w:tcW w:w="907"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156.114</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80.396</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75.718</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259.787</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133.06</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126.727</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Demre</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16.161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8.209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7.952</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9.223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4.722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4.501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25.384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12.931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12.453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Döşemealtı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30.133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15.153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14.98</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14.139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7.16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6.979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44.272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22.313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21.959</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Elmalı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14.884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7.378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7.506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23.017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11.472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11.545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37.901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18.85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19.051</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Finike</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11.515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5.725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5.79</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34.741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17.49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17.251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46.256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23.215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23.041</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Gazipaşa</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22.009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11.077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10.932</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26.175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13.229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12.946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48.184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24.306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23.878</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Gündoğmuş</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1.988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1.034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954</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6.463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3.156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3.307</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8.451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4.261</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İbradı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1.756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876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880</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1.32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646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674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3.076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1.522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1.554</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Kaş</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7.192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3.826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3.366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46.396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23.676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22.72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53.588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27.502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26.086</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Kemer</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22.498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12.156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10.342</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15.804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8.52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7.284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38.302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20.676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17.626</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Kepez</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411.937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209.691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202.246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8.06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4.101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3.959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419.997</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213.792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206.205</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Konyaaltı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121.601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60.251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61.35</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5.483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2.748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2.735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127.084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62.999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64.085</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Korkuteli</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21.314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10.663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10.651</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29.737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14.805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14.932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51.051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25.468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25.583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Kumluca</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32.326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16.413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15.913</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33.597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17.028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16.569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65.923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33.441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32.482</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Manavgat</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94.661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48.392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46.269</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99.077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51.833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47.244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193.738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100.225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93.513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Muratpaşa</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431.348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213.62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217.728</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431.348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213.62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217.728</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Serik</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54.712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27.673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27.039</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54.767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28.223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26.544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109.479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55.896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53.583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Toplam</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1.450.209</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730.799</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719.41</w:t>
            </w:r>
            <w:r>
              <w:rPr>
                <w:b/>
                <w:bCs/>
                <w:color w:val="000000"/>
                <w:sz w:val="20"/>
                <w:szCs w:val="20"/>
                <w:lang w:eastAsia="tr-TR"/>
              </w:rPr>
              <w:t>0</w:t>
            </w:r>
          </w:p>
        </w:tc>
        <w:tc>
          <w:tcPr>
            <w:tcW w:w="907"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593.273</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303.856</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289.417</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2.043.482</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1.034.655</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1.008.827</w:t>
            </w:r>
          </w:p>
        </w:tc>
      </w:tr>
    </w:tbl>
    <w:p w:rsidR="00287257" w:rsidRPr="0002157D" w:rsidRDefault="00287257" w:rsidP="00287257">
      <w:pPr>
        <w:rPr>
          <w:i/>
        </w:rPr>
      </w:pPr>
      <w:r w:rsidRPr="0002157D">
        <w:rPr>
          <w:i/>
        </w:rPr>
        <w:t>Kaynak (TÜİK: 2011 Yılı İl İlçe Nüfusları Adrese Dayalı Nüfus Kayıt Sistemi (Adnks) Veri Tabanı)</w:t>
      </w:r>
    </w:p>
    <w:tbl>
      <w:tblPr>
        <w:tblW w:w="4307"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3"/>
        <w:gridCol w:w="1130"/>
        <w:gridCol w:w="874"/>
        <w:gridCol w:w="745"/>
        <w:gridCol w:w="745"/>
      </w:tblGrid>
      <w:tr w:rsidR="00287257" w:rsidRPr="00E32482" w:rsidTr="00741BDF">
        <w:trPr>
          <w:trHeight w:val="300"/>
          <w:jc w:val="center"/>
        </w:trPr>
        <w:tc>
          <w:tcPr>
            <w:tcW w:w="813" w:type="dxa"/>
            <w:shd w:val="clear" w:color="auto" w:fill="auto"/>
            <w:vAlign w:val="bottom"/>
            <w:hideMark/>
          </w:tcPr>
          <w:p w:rsidR="00287257" w:rsidRPr="00E32482" w:rsidRDefault="00287257" w:rsidP="00741BDF">
            <w:pPr>
              <w:spacing w:after="0" w:line="240" w:lineRule="auto"/>
              <w:jc w:val="left"/>
              <w:rPr>
                <w:b/>
                <w:bCs/>
                <w:color w:val="7F0000"/>
                <w:sz w:val="22"/>
                <w:lang w:eastAsia="tr-TR"/>
              </w:rPr>
            </w:pPr>
            <w:r w:rsidRPr="00E32482">
              <w:rPr>
                <w:b/>
                <w:bCs/>
                <w:color w:val="7F0000"/>
                <w:sz w:val="22"/>
                <w:lang w:eastAsia="tr-TR"/>
              </w:rPr>
              <w:t>İlçe</w:t>
            </w:r>
          </w:p>
        </w:tc>
        <w:tc>
          <w:tcPr>
            <w:tcW w:w="1130" w:type="dxa"/>
            <w:shd w:val="clear" w:color="auto" w:fill="auto"/>
            <w:vAlign w:val="bottom"/>
            <w:hideMark/>
          </w:tcPr>
          <w:p w:rsidR="00287257" w:rsidRPr="00E32482" w:rsidRDefault="00287257" w:rsidP="00741BDF">
            <w:pPr>
              <w:spacing w:after="0" w:line="240" w:lineRule="auto"/>
              <w:jc w:val="left"/>
              <w:rPr>
                <w:b/>
                <w:bCs/>
                <w:color w:val="7F0000"/>
                <w:sz w:val="22"/>
                <w:lang w:eastAsia="tr-TR"/>
              </w:rPr>
            </w:pPr>
            <w:r w:rsidRPr="00E32482">
              <w:rPr>
                <w:b/>
                <w:bCs/>
                <w:color w:val="7F0000"/>
                <w:sz w:val="22"/>
                <w:lang w:eastAsia="tr-TR"/>
              </w:rPr>
              <w:t>Belediye</w:t>
            </w:r>
          </w:p>
        </w:tc>
        <w:tc>
          <w:tcPr>
            <w:tcW w:w="874" w:type="dxa"/>
            <w:shd w:val="clear" w:color="auto" w:fill="auto"/>
            <w:vAlign w:val="bottom"/>
            <w:hideMark/>
          </w:tcPr>
          <w:p w:rsidR="00287257" w:rsidRPr="00E32482" w:rsidRDefault="00287257" w:rsidP="00741BDF">
            <w:pPr>
              <w:spacing w:after="0" w:line="240" w:lineRule="auto"/>
              <w:jc w:val="right"/>
              <w:rPr>
                <w:b/>
                <w:bCs/>
                <w:color w:val="7F0000"/>
                <w:sz w:val="22"/>
                <w:lang w:eastAsia="tr-TR"/>
              </w:rPr>
            </w:pPr>
            <w:r w:rsidRPr="00E32482">
              <w:rPr>
                <w:b/>
                <w:bCs/>
                <w:color w:val="7F0000"/>
                <w:sz w:val="22"/>
                <w:lang w:eastAsia="tr-TR"/>
              </w:rPr>
              <w:t>Toplam</w:t>
            </w:r>
          </w:p>
        </w:tc>
        <w:tc>
          <w:tcPr>
            <w:tcW w:w="745" w:type="dxa"/>
            <w:shd w:val="clear" w:color="auto" w:fill="auto"/>
            <w:vAlign w:val="bottom"/>
            <w:hideMark/>
          </w:tcPr>
          <w:p w:rsidR="00287257" w:rsidRPr="00E32482" w:rsidRDefault="00287257" w:rsidP="00741BDF">
            <w:pPr>
              <w:spacing w:after="0" w:line="240" w:lineRule="auto"/>
              <w:jc w:val="right"/>
              <w:rPr>
                <w:b/>
                <w:bCs/>
                <w:color w:val="7F0000"/>
                <w:sz w:val="22"/>
                <w:lang w:eastAsia="tr-TR"/>
              </w:rPr>
            </w:pPr>
            <w:r w:rsidRPr="00E32482">
              <w:rPr>
                <w:b/>
                <w:bCs/>
                <w:color w:val="7F0000"/>
                <w:sz w:val="22"/>
                <w:lang w:eastAsia="tr-TR"/>
              </w:rPr>
              <w:t>Erkek</w:t>
            </w:r>
          </w:p>
        </w:tc>
        <w:tc>
          <w:tcPr>
            <w:tcW w:w="745" w:type="dxa"/>
            <w:shd w:val="clear" w:color="auto" w:fill="auto"/>
            <w:vAlign w:val="bottom"/>
            <w:hideMark/>
          </w:tcPr>
          <w:p w:rsidR="00287257" w:rsidRPr="00E32482" w:rsidRDefault="00287257" w:rsidP="00741BDF">
            <w:pPr>
              <w:spacing w:after="0" w:line="240" w:lineRule="auto"/>
              <w:jc w:val="right"/>
              <w:rPr>
                <w:b/>
                <w:bCs/>
                <w:color w:val="7F0000"/>
                <w:sz w:val="22"/>
                <w:lang w:eastAsia="tr-TR"/>
              </w:rPr>
            </w:pPr>
            <w:r w:rsidRPr="00E32482">
              <w:rPr>
                <w:b/>
                <w:bCs/>
                <w:color w:val="7F0000"/>
                <w:sz w:val="22"/>
                <w:lang w:eastAsia="tr-TR"/>
              </w:rPr>
              <w:t>Kadın</w:t>
            </w:r>
          </w:p>
        </w:tc>
      </w:tr>
      <w:tr w:rsidR="00287257" w:rsidRPr="00E32482" w:rsidTr="00741BDF">
        <w:trPr>
          <w:trHeight w:val="300"/>
          <w:jc w:val="center"/>
        </w:trPr>
        <w:tc>
          <w:tcPr>
            <w:tcW w:w="813" w:type="dxa"/>
            <w:vMerge w:val="restart"/>
            <w:shd w:val="clear" w:color="auto" w:fill="auto"/>
            <w:textDirection w:val="btLr"/>
            <w:vAlign w:val="center"/>
            <w:hideMark/>
          </w:tcPr>
          <w:p w:rsidR="00287257" w:rsidRPr="00E32482" w:rsidRDefault="00287257" w:rsidP="00741BDF">
            <w:pPr>
              <w:spacing w:after="0" w:line="240" w:lineRule="auto"/>
              <w:ind w:left="113" w:right="113"/>
              <w:jc w:val="center"/>
              <w:rPr>
                <w:b/>
                <w:bCs/>
                <w:color w:val="000000"/>
                <w:sz w:val="22"/>
                <w:lang w:eastAsia="tr-TR"/>
              </w:rPr>
            </w:pPr>
            <w:r w:rsidRPr="00E32482">
              <w:rPr>
                <w:b/>
                <w:bCs/>
                <w:color w:val="000000"/>
                <w:sz w:val="52"/>
                <w:lang w:eastAsia="tr-TR"/>
              </w:rPr>
              <w:t>ALANYA</w:t>
            </w: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Alanya</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103.673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52.664</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51.009</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Avsallar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9.526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5.067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4.459</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Cikcilli</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11.555</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5.887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5.668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Çıplaklı</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4.721</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2.411</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2.31</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Demirtaş</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2.912</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1.467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1.445</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Emişbeleni</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1.983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1.023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960</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Güzelbağ</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1.327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628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699</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İncekum</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3.304</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1.744</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1.56</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b/>
                <w:color w:val="FF0000"/>
                <w:sz w:val="22"/>
                <w:lang w:eastAsia="tr-TR"/>
              </w:rPr>
            </w:pPr>
            <w:r w:rsidRPr="00E32482">
              <w:rPr>
                <w:b/>
                <w:color w:val="FF0000"/>
                <w:sz w:val="22"/>
                <w:lang w:eastAsia="tr-TR"/>
              </w:rPr>
              <w:t>Kargıcak</w:t>
            </w:r>
          </w:p>
        </w:tc>
        <w:tc>
          <w:tcPr>
            <w:tcW w:w="874" w:type="dxa"/>
            <w:shd w:val="clear" w:color="auto" w:fill="auto"/>
            <w:vAlign w:val="bottom"/>
            <w:hideMark/>
          </w:tcPr>
          <w:p w:rsidR="00287257" w:rsidRPr="00E32482" w:rsidRDefault="00287257" w:rsidP="00741BDF">
            <w:pPr>
              <w:spacing w:after="0" w:line="240" w:lineRule="auto"/>
              <w:jc w:val="right"/>
              <w:rPr>
                <w:b/>
                <w:color w:val="FF0000"/>
                <w:sz w:val="22"/>
                <w:lang w:eastAsia="tr-TR"/>
              </w:rPr>
            </w:pPr>
            <w:r w:rsidRPr="00E32482">
              <w:rPr>
                <w:b/>
                <w:color w:val="FF0000"/>
                <w:sz w:val="22"/>
                <w:lang w:eastAsia="tr-TR"/>
              </w:rPr>
              <w:t>2.875</w:t>
            </w:r>
          </w:p>
        </w:tc>
        <w:tc>
          <w:tcPr>
            <w:tcW w:w="745" w:type="dxa"/>
            <w:shd w:val="clear" w:color="auto" w:fill="auto"/>
            <w:vAlign w:val="bottom"/>
            <w:hideMark/>
          </w:tcPr>
          <w:p w:rsidR="00287257" w:rsidRPr="00E32482" w:rsidRDefault="00287257" w:rsidP="00741BDF">
            <w:pPr>
              <w:spacing w:after="0" w:line="240" w:lineRule="auto"/>
              <w:jc w:val="right"/>
              <w:rPr>
                <w:b/>
                <w:color w:val="FF0000"/>
                <w:sz w:val="22"/>
                <w:lang w:eastAsia="tr-TR"/>
              </w:rPr>
            </w:pPr>
            <w:r w:rsidRPr="00E32482">
              <w:rPr>
                <w:b/>
                <w:color w:val="FF0000"/>
                <w:sz w:val="22"/>
                <w:lang w:eastAsia="tr-TR"/>
              </w:rPr>
              <w:t>1.457</w:t>
            </w:r>
          </w:p>
        </w:tc>
        <w:tc>
          <w:tcPr>
            <w:tcW w:w="745" w:type="dxa"/>
            <w:shd w:val="clear" w:color="auto" w:fill="auto"/>
            <w:vAlign w:val="bottom"/>
            <w:hideMark/>
          </w:tcPr>
          <w:p w:rsidR="00287257" w:rsidRPr="00E32482" w:rsidRDefault="00287257" w:rsidP="00741BDF">
            <w:pPr>
              <w:spacing w:after="0" w:line="240" w:lineRule="auto"/>
              <w:jc w:val="right"/>
              <w:rPr>
                <w:b/>
                <w:color w:val="FF0000"/>
                <w:sz w:val="22"/>
                <w:lang w:eastAsia="tr-TR"/>
              </w:rPr>
            </w:pPr>
            <w:r w:rsidRPr="00E32482">
              <w:rPr>
                <w:b/>
                <w:color w:val="FF0000"/>
                <w:sz w:val="22"/>
                <w:lang w:eastAsia="tr-TR"/>
              </w:rPr>
              <w:t>1.418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Kestel</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6.786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3.468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3.318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Konaklı</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12.829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6.719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6.11</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Mahmutlar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24.227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13.059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11.168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Oba</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16.498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8.428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8.07</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Okurcalar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3.936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2.129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1.807</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Payallar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6.018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3.047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2.971</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Tosmur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7.606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3.862</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3.744</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Türkler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4.033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2.128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1.905</w:t>
            </w:r>
          </w:p>
        </w:tc>
      </w:tr>
    </w:tbl>
    <w:p w:rsidR="00287257" w:rsidRDefault="00287257" w:rsidP="00287257">
      <w:r w:rsidRPr="0002157D">
        <w:rPr>
          <w:i/>
        </w:rPr>
        <w:t>Kaynak (TÜİK: 2011 Yılı İl İlçe Nüfusları Adrese Dayalı Nüfus Kayıt Sistemi (Adnks) Veri Tabanı)</w:t>
      </w:r>
    </w:p>
    <w:p w:rsidR="00287257" w:rsidRPr="00076B2C" w:rsidRDefault="00287257" w:rsidP="00287257">
      <w:r>
        <w:rPr>
          <w:lang w:eastAsia="tr-TR"/>
        </w:rPr>
        <w:lastRenderedPageBreak/>
        <w:t>2011</w:t>
      </w:r>
      <w:r w:rsidRPr="007917AB">
        <w:rPr>
          <w:lang w:eastAsia="tr-TR"/>
        </w:rPr>
        <w:t xml:space="preserve"> yılı Adrese Dayalı Nüfus Kayıt Sistemine (ADNKS) göre İlin toplam nüfusu </w:t>
      </w:r>
      <w:r>
        <w:rPr>
          <w:b/>
          <w:bCs/>
          <w:lang w:eastAsia="tr-TR"/>
        </w:rPr>
        <w:t>1.450.209</w:t>
      </w:r>
      <w:r w:rsidRPr="007917AB">
        <w:rPr>
          <w:b/>
          <w:bCs/>
          <w:lang w:eastAsia="tr-TR"/>
        </w:rPr>
        <w:t xml:space="preserve"> </w:t>
      </w:r>
      <w:r w:rsidRPr="007917AB">
        <w:rPr>
          <w:lang w:eastAsia="tr-TR"/>
        </w:rPr>
        <w:t xml:space="preserve">kişi olup, bunun </w:t>
      </w:r>
      <w:r>
        <w:rPr>
          <w:b/>
          <w:bCs/>
          <w:lang w:eastAsia="tr-TR"/>
        </w:rPr>
        <w:t>730.799</w:t>
      </w:r>
      <w:r w:rsidRPr="007917AB">
        <w:rPr>
          <w:b/>
          <w:bCs/>
          <w:lang w:eastAsia="tr-TR"/>
        </w:rPr>
        <w:t xml:space="preserve"> </w:t>
      </w:r>
      <w:r w:rsidRPr="007917AB">
        <w:rPr>
          <w:lang w:eastAsia="tr-TR"/>
        </w:rPr>
        <w:t xml:space="preserve">erkek </w:t>
      </w:r>
      <w:r>
        <w:rPr>
          <w:b/>
          <w:bCs/>
          <w:lang w:eastAsia="tr-TR"/>
        </w:rPr>
        <w:t>719.410</w:t>
      </w:r>
      <w:r w:rsidRPr="0002157D">
        <w:rPr>
          <w:bCs/>
          <w:lang w:eastAsia="tr-TR"/>
        </w:rPr>
        <w:t>’u</w:t>
      </w:r>
      <w:r>
        <w:rPr>
          <w:lang w:eastAsia="tr-TR"/>
        </w:rPr>
        <w:t xml:space="preserve"> kadındır. Alanya</w:t>
      </w:r>
      <w:r w:rsidRPr="007917AB">
        <w:rPr>
          <w:lang w:eastAsia="tr-TR"/>
        </w:rPr>
        <w:t xml:space="preserve"> İlçe nüfusu </w:t>
      </w:r>
      <w:r>
        <w:rPr>
          <w:b/>
          <w:bCs/>
          <w:lang w:eastAsia="tr-TR"/>
        </w:rPr>
        <w:t>103</w:t>
      </w:r>
      <w:r w:rsidRPr="007917AB">
        <w:rPr>
          <w:b/>
          <w:bCs/>
          <w:lang w:eastAsia="tr-TR"/>
        </w:rPr>
        <w:t>.</w:t>
      </w:r>
      <w:r>
        <w:rPr>
          <w:b/>
          <w:bCs/>
          <w:lang w:eastAsia="tr-TR"/>
        </w:rPr>
        <w:t>673</w:t>
      </w:r>
      <w:r w:rsidRPr="007917AB">
        <w:rPr>
          <w:lang w:eastAsia="tr-TR"/>
        </w:rPr>
        <w:t xml:space="preserve">, </w:t>
      </w:r>
      <w:r>
        <w:rPr>
          <w:lang w:eastAsia="tr-TR"/>
        </w:rPr>
        <w:t xml:space="preserve">Kargıcak Belde Nüfusu </w:t>
      </w:r>
      <w:r w:rsidRPr="0002157D">
        <w:rPr>
          <w:b/>
          <w:lang w:eastAsia="tr-TR"/>
        </w:rPr>
        <w:t>2.875</w:t>
      </w:r>
      <w:r>
        <w:rPr>
          <w:lang w:eastAsia="tr-TR"/>
        </w:rPr>
        <w:t>’tir</w:t>
      </w:r>
      <w:r>
        <w:rPr>
          <w:bCs/>
          <w:lang w:eastAsia="tr-TR"/>
        </w:rPr>
        <w:t>.</w:t>
      </w:r>
    </w:p>
    <w:p w:rsidR="00287257" w:rsidRDefault="00287257" w:rsidP="00287257">
      <w:pPr>
        <w:pStyle w:val="Balk4"/>
        <w:ind w:left="1701"/>
      </w:pPr>
      <w:bookmarkStart w:id="40" w:name="_Toc275884221"/>
      <w:r>
        <w:t>Ekonomik Yapı</w:t>
      </w:r>
    </w:p>
    <w:p w:rsidR="00287257" w:rsidRDefault="00287257" w:rsidP="00287257">
      <w:pPr>
        <w:pStyle w:val="Balk5"/>
      </w:pPr>
      <w:r>
        <w:t xml:space="preserve"> Antalya Kenti</w:t>
      </w:r>
    </w:p>
    <w:p w:rsidR="00287257" w:rsidRPr="007F0C17" w:rsidRDefault="00287257" w:rsidP="00287257">
      <w:r>
        <w:t>İ</w:t>
      </w:r>
      <w:r w:rsidRPr="007F0C17">
        <w:t>l genelinde işgücünün yığılma gösterdiği bir alandır. 1970-2000</w:t>
      </w:r>
      <w:r>
        <w:t xml:space="preserve"> </w:t>
      </w:r>
      <w:r w:rsidRPr="007F0C17">
        <w:t>yılları arasında nüfus artışı ile birlikte işgücünün payı da artmış ve 1970 yılında nüfus</w:t>
      </w:r>
      <w:r>
        <w:t xml:space="preserve"> </w:t>
      </w:r>
      <w:r w:rsidRPr="007F0C17">
        <w:t>içindeki payı %11 iken 2000 yılında %23’e yükselmiştir.2000 yılı itibariyle çalışma</w:t>
      </w:r>
      <w:r>
        <w:t xml:space="preserve"> </w:t>
      </w:r>
      <w:r w:rsidRPr="007F0C17">
        <w:t>oranı %28,66’ya ulaşmıştır.</w:t>
      </w:r>
      <w:r>
        <w:t xml:space="preserve"> </w:t>
      </w:r>
      <w:r w:rsidRPr="007F0C17">
        <w:t>İl ekonomisinde, son 30 yılda, işgücünde sektörel kaymalar önemli yer</w:t>
      </w:r>
      <w:r>
        <w:t xml:space="preserve"> </w:t>
      </w:r>
      <w:r w:rsidRPr="007F0C17">
        <w:t>tutmaktadır. Tarım sektörü büyüklüğünü korumakta ve işgücü artış göstermekte</w:t>
      </w:r>
      <w:r>
        <w:t xml:space="preserve"> </w:t>
      </w:r>
      <w:r w:rsidRPr="007F0C17">
        <w:t>ancak oransal payı azalmaktadır. Buna karşılık, özellikle turizm ve buna dayalı</w:t>
      </w:r>
      <w:r>
        <w:t xml:space="preserve"> </w:t>
      </w:r>
      <w:r w:rsidRPr="007F0C17">
        <w:t>faaliyetler ile kentsel sektörlerin işgücü büyüklüğü sıralamasında yerleri değişmekte</w:t>
      </w:r>
      <w:r>
        <w:t xml:space="preserve"> </w:t>
      </w:r>
      <w:r w:rsidRPr="007F0C17">
        <w:t>ve önemli sıçramalar yapmaktadır.</w:t>
      </w:r>
      <w:r>
        <w:t xml:space="preserve"> </w:t>
      </w:r>
      <w:r w:rsidRPr="007F0C17">
        <w:t>Antalya ilindeki genel ekonomik yapıya bakılacak olunursa temel sektörün</w:t>
      </w:r>
      <w:r>
        <w:t xml:space="preserve"> </w:t>
      </w:r>
      <w:r w:rsidRPr="007F0C17">
        <w:t>tarım olduğu görülmektedir. Her ne kadar yıllara oranla sektörde çalışanların yüzdesi</w:t>
      </w:r>
      <w:r>
        <w:t xml:space="preserve"> </w:t>
      </w:r>
      <w:r w:rsidRPr="007F0C17">
        <w:t>azalsa da Antalya kentinin doğal yapısı ve toprağın zenginliği nedeniyle tarım</w:t>
      </w:r>
      <w:r>
        <w:t xml:space="preserve"> </w:t>
      </w:r>
      <w:r w:rsidRPr="007F0C17">
        <w:t>bugünde temel sektör olarak karşımıza çıkmaktadır. Türkiye’nin tarımsal ürün</w:t>
      </w:r>
      <w:r>
        <w:t xml:space="preserve"> </w:t>
      </w:r>
      <w:r w:rsidRPr="007F0C17">
        <w:t>ihracatının yaklaşık %1,2’si Antalya kaynaklıdır.</w:t>
      </w:r>
      <w:r>
        <w:t xml:space="preserve"> </w:t>
      </w:r>
      <w:r w:rsidRPr="007F0C17">
        <w:t>İl nüfusunun %5’i sanayi sektöründe çalışmakta olup, bu oran Türkiye</w:t>
      </w:r>
      <w:r>
        <w:t xml:space="preserve"> </w:t>
      </w:r>
      <w:r w:rsidRPr="007F0C17">
        <w:t>genelinde %12’dir. Türkiye sanayinde katma değerin %1’ini Akdeniz Bölgesi,</w:t>
      </w:r>
      <w:r>
        <w:t xml:space="preserve"> </w:t>
      </w:r>
      <w:r w:rsidRPr="007F0C17">
        <w:t>%0,3’ünü Antalya ili oluşturmakta olup, sanayinin süreç etkinliği düşüktür. İldeki</w:t>
      </w:r>
      <w:r>
        <w:t xml:space="preserve"> </w:t>
      </w:r>
      <w:r w:rsidRPr="007F0C17">
        <w:t>sanayi işletmelerinin %80’i Antalya kentindedir.</w:t>
      </w:r>
      <w:r>
        <w:t xml:space="preserve"> </w:t>
      </w:r>
      <w:r w:rsidRPr="007F0C17">
        <w:t>Antalya bölgenin kentsel merkezi olarak, üniversite, hastane, kamu kurumları, bölge müdürlükleri gibi hizmet iş</w:t>
      </w:r>
      <w:r>
        <w:t>levlerini barındırması yanında,</w:t>
      </w:r>
      <w:r w:rsidRPr="007F0C17">
        <w:t xml:space="preserve"> ildeki turizm</w:t>
      </w:r>
      <w:r>
        <w:t xml:space="preserve"> </w:t>
      </w:r>
      <w:r w:rsidRPr="007F0C17">
        <w:t>gelişmelerinden kentin pay alması, öncelikle turizm ve buna bağlı ticaret, eğlence,</w:t>
      </w:r>
      <w:r>
        <w:t xml:space="preserve"> </w:t>
      </w:r>
      <w:r w:rsidRPr="007F0C17">
        <w:t>kültürel faaliyetlerin gelişmesi nedeniyle turizm, ticaret ve hizmet kenti kimliğini öne</w:t>
      </w:r>
      <w:r>
        <w:t xml:space="preserve"> </w:t>
      </w:r>
      <w:r w:rsidRPr="007F0C17">
        <w:t>çıkarmaktadır.</w:t>
      </w:r>
    </w:p>
    <w:p w:rsidR="00287257" w:rsidRDefault="00287257" w:rsidP="00287257">
      <w:r w:rsidRPr="007F0C17">
        <w:t>Antalya Limanı ve uluslararası</w:t>
      </w:r>
      <w:r>
        <w:t xml:space="preserve"> Antalya Havaalanı’nın varlığı, </w:t>
      </w:r>
      <w:r w:rsidRPr="007F0C17">
        <w:t>ulaştırma,</w:t>
      </w:r>
      <w:r>
        <w:t xml:space="preserve"> </w:t>
      </w:r>
      <w:r w:rsidRPr="007F0C17">
        <w:t>haberleşme, depolama faaliyetleri ilde hizmet sektörünü geliştiren unsurlardır. İnşaat sektörü geçmişte dalgalı bir değişim göstermiştir. 1970-1990 yılları</w:t>
      </w:r>
      <w:r>
        <w:t xml:space="preserve"> </w:t>
      </w:r>
      <w:r w:rsidRPr="007F0C17">
        <w:t xml:space="preserve">arasında sektörde çalışanların payı artmış ancak </w:t>
      </w:r>
      <w:r>
        <w:t>1990 sonrasında düşme eğilimine girmiştir</w:t>
      </w:r>
      <w:r w:rsidRPr="00F33859">
        <w:t>.</w:t>
      </w:r>
    </w:p>
    <w:tbl>
      <w:tblPr>
        <w:tblW w:w="9265" w:type="dxa"/>
        <w:jc w:val="center"/>
        <w:tblInd w:w="40" w:type="dxa"/>
        <w:tblLayout w:type="fixed"/>
        <w:tblCellMar>
          <w:left w:w="40" w:type="dxa"/>
          <w:right w:w="40" w:type="dxa"/>
        </w:tblCellMar>
        <w:tblLook w:val="0000"/>
      </w:tblPr>
      <w:tblGrid>
        <w:gridCol w:w="3225"/>
        <w:gridCol w:w="780"/>
        <w:gridCol w:w="730"/>
        <w:gridCol w:w="780"/>
        <w:gridCol w:w="730"/>
        <w:gridCol w:w="780"/>
        <w:gridCol w:w="730"/>
        <w:gridCol w:w="780"/>
        <w:gridCol w:w="730"/>
      </w:tblGrid>
      <w:tr w:rsidR="00287257" w:rsidRPr="000B2E37" w:rsidTr="00741BDF">
        <w:trPr>
          <w:trHeight w:val="194"/>
          <w:jc w:val="center"/>
        </w:trPr>
        <w:tc>
          <w:tcPr>
            <w:tcW w:w="9265" w:type="dxa"/>
            <w:gridSpan w:val="9"/>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Antalya İli Çalışanların Sektörel Dağılımı</w:t>
            </w:r>
          </w:p>
        </w:tc>
      </w:tr>
      <w:tr w:rsidR="00287257" w:rsidRPr="000B2E37" w:rsidTr="00741BDF">
        <w:trPr>
          <w:trHeight w:val="177"/>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1970</w:t>
            </w: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1980</w:t>
            </w: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1990</w:t>
            </w: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2000</w:t>
            </w:r>
          </w:p>
        </w:tc>
      </w:tr>
      <w:tr w:rsidR="00287257" w:rsidRPr="000B2E37" w:rsidTr="00741BDF">
        <w:trPr>
          <w:trHeight w:val="81"/>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Tarım, ormancılık, balıkçılık</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217347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79.43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248913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70.80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316658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56.97</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377654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49.85</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Madencilik</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291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420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0.12</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572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596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0.08</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İmalat Sanayi</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13923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5.09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19657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5.59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33099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5.95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39518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5.22</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Elektrik, gaz,su</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0.05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501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1558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0.28</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1685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0.22</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İnşaat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6583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2.41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14584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4.15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39122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7.04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40151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5.30</w:t>
            </w:r>
          </w:p>
        </w:tc>
      </w:tr>
      <w:tr w:rsidR="00287257" w:rsidRPr="000B2E37" w:rsidTr="00741BDF">
        <w:trPr>
          <w:trHeight w:val="146"/>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Ticaret ve turizm</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9000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3.29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16207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4.61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65405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11.77</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137276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18.12</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Ulaştırma, haberleşme, depolama</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5252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1.92</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8411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2.39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18217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3.28</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27806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3.67</w:t>
            </w:r>
          </w:p>
        </w:tc>
      </w:tr>
      <w:tr w:rsidR="00287257" w:rsidRPr="000B2E37" w:rsidTr="00741BDF">
        <w:trPr>
          <w:trHeight w:val="81"/>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Mali kurumlar, sigorta, banka</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1580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0.58</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4764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12377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2.23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24651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3.25</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Toplumsal, sosyal ve kişisel hizmetler</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16967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6.20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36343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10.34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64811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11.66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106519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14.06</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İyi tanımlanmamış faaliyetler</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2570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0.94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1796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0.51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4040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0.73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0.22</w:t>
            </w:r>
          </w:p>
        </w:tc>
      </w:tr>
      <w:tr w:rsidR="00287257" w:rsidRPr="000B2E37" w:rsidTr="00741BDF">
        <w:trPr>
          <w:trHeight w:val="156"/>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TOPLAM</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273646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351596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555859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757514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r>
    </w:tbl>
    <w:p w:rsidR="00287257" w:rsidRPr="006A29E5" w:rsidRDefault="00287257" w:rsidP="00287257"/>
    <w:bookmarkEnd w:id="40"/>
    <w:p w:rsidR="00287257" w:rsidRDefault="00287257" w:rsidP="00287257">
      <w:pPr>
        <w:pStyle w:val="Balk5"/>
        <w:rPr>
          <w:lang w:eastAsia="tr-TR"/>
        </w:rPr>
      </w:pPr>
      <w:r>
        <w:rPr>
          <w:lang w:eastAsia="tr-TR"/>
        </w:rPr>
        <w:br w:type="page"/>
      </w:r>
      <w:bookmarkStart w:id="41" w:name="_Toc322592073"/>
      <w:r>
        <w:rPr>
          <w:lang w:eastAsia="tr-TR"/>
        </w:rPr>
        <w:lastRenderedPageBreak/>
        <w:t xml:space="preserve"> </w:t>
      </w:r>
      <w:r>
        <w:t>Alanya İlçesi ve Kargıcak Beldesi</w:t>
      </w:r>
      <w:bookmarkEnd w:id="41"/>
    </w:p>
    <w:p w:rsidR="00287257" w:rsidRPr="009A51E4" w:rsidRDefault="00287257" w:rsidP="00287257">
      <w:r w:rsidRPr="009A51E4">
        <w:t xml:space="preserve">İlçede ekonomisi tamamen tarım ve turizme dayalıdır. Hizmet sektörü de iyi gelişmiştir. Üretilen hizmetlerin ve malların tamamına yakınının tüketimi çevrede bulunan turistik tesislerde tüketilmektedir. </w:t>
      </w:r>
    </w:p>
    <w:p w:rsidR="00287257" w:rsidRPr="009A51E4" w:rsidRDefault="00287257" w:rsidP="00287257">
      <w:pPr>
        <w:rPr>
          <w:lang w:eastAsia="tr-TR"/>
        </w:rPr>
      </w:pPr>
      <w:r w:rsidRPr="009A51E4">
        <w:t xml:space="preserve">Alanya, ülke turizminde önemli paya sahiptir. </w:t>
      </w:r>
      <w:r w:rsidRPr="009A51E4">
        <w:rPr>
          <w:lang w:eastAsia="tr-TR"/>
        </w:rPr>
        <w:t>2008 yılında Alanya 1.715.000 turist sayısı ile Türkiye’ye gelen toplam yabancı turistin % 6,50’sini ve Antalya’ya gelen yabancı turistin ise % 20.02’sini a</w:t>
      </w:r>
      <w:r w:rsidRPr="009A51E4">
        <w:rPr>
          <w:rFonts w:eastAsia="TimesNewRoman"/>
          <w:lang w:eastAsia="tr-TR"/>
        </w:rPr>
        <w:t>ğ</w:t>
      </w:r>
      <w:r w:rsidRPr="009A51E4">
        <w:rPr>
          <w:lang w:eastAsia="tr-TR"/>
        </w:rPr>
        <w:t>ırlamı</w:t>
      </w:r>
      <w:r w:rsidRPr="009A51E4">
        <w:rPr>
          <w:rFonts w:eastAsia="TimesNewRoman"/>
          <w:lang w:eastAsia="tr-TR"/>
        </w:rPr>
        <w:t>ş</w:t>
      </w:r>
      <w:r w:rsidRPr="009A51E4">
        <w:rPr>
          <w:lang w:eastAsia="tr-TR"/>
        </w:rPr>
        <w:t>tır. Alanya ilçesinde turizm sektörünün artmasıyla turistik tesislerin de arttığı gözlenmektedir. 1983 yılında belgeli yatak sayısı 3.141 iken 2006 yılında bu sayı 80167' ye çıkmıştır. 2008 yılı sonunda ise yatak sayısı 94413 olmuştur.</w:t>
      </w:r>
    </w:p>
    <w:p w:rsidR="00287257" w:rsidRDefault="00287257" w:rsidP="00287257">
      <w:r w:rsidRPr="009A51E4">
        <w:t xml:space="preserve">Seracılık ve narenciye üretimi bölgenin tropikal ikliminden dolayı son derece gelişmiş tekniklerle yapılmaktadır. Üretilen ürünlerin bir kısmı sadece Alanya'ya hastır. Bunların başında </w:t>
      </w:r>
      <w:hyperlink r:id="rId14" w:tooltip="Avokado" w:history="1">
        <w:r w:rsidRPr="009A51E4">
          <w:rPr>
            <w:rStyle w:val="Kpr"/>
            <w:rFonts w:cs="Arial"/>
            <w:color w:val="auto"/>
          </w:rPr>
          <w:t>avokado</w:t>
        </w:r>
      </w:hyperlink>
      <w:r w:rsidRPr="009A51E4">
        <w:t xml:space="preserve"> ve </w:t>
      </w:r>
      <w:hyperlink r:id="rId15" w:tooltip="Muz" w:history="1">
        <w:r w:rsidRPr="009A51E4">
          <w:rPr>
            <w:rStyle w:val="Kpr"/>
            <w:rFonts w:cs="Arial"/>
            <w:color w:val="auto"/>
          </w:rPr>
          <w:t>muz</w:t>
        </w:r>
      </w:hyperlink>
      <w:r w:rsidRPr="009A51E4">
        <w:t xml:space="preserve"> gelir. Turizmin iyice gelişmesi ve yeni yapılan turistik tesislerin artmasıyla tarım alanlarında azalma görülmektedir. 2002 yılında toplam tarım arazisi 28.800 hektar iken 2008 yılında toplam tarım arazisinin 26.129 hektara düştüğü görünmektedir</w:t>
      </w:r>
      <w:r w:rsidRPr="007447A8">
        <w:t>.</w:t>
      </w:r>
    </w:p>
    <w:p w:rsidR="00287257" w:rsidRPr="00B638DD" w:rsidRDefault="00287257" w:rsidP="00287257">
      <w:r>
        <w:t xml:space="preserve">Kargıcak Beldesi’nde </w:t>
      </w:r>
      <w:r w:rsidRPr="00B92524">
        <w:t xml:space="preserve">Alanya’ya çok yakın olması nedeniyle turizm sektörü ön plana çıkmaktadır. Alanya bölgesindeki oteller içinde her dönem doluluk oranı </w:t>
      </w:r>
      <w:r>
        <w:t>en yüksek olan oteller Kargıcak’</w:t>
      </w:r>
      <w:r w:rsidRPr="00B92524">
        <w:t>ta bulunmaktadır</w:t>
      </w:r>
      <w:r>
        <w:t>.</w:t>
      </w:r>
    </w:p>
    <w:p w:rsidR="00287257" w:rsidRPr="00B638DD" w:rsidRDefault="00287257" w:rsidP="00287257"/>
    <w:p w:rsidR="00287257" w:rsidRDefault="00287257" w:rsidP="00287257">
      <w:pPr>
        <w:pStyle w:val="Balk1"/>
      </w:pPr>
      <w:bookmarkStart w:id="42" w:name="_Toc275866098"/>
      <w:bookmarkStart w:id="43" w:name="_Toc324494687"/>
      <w:r>
        <w:t>TAŞINMAZIN YASAL DURUMU</w:t>
      </w:r>
      <w:bookmarkEnd w:id="42"/>
      <w:bookmarkEnd w:id="43"/>
    </w:p>
    <w:p w:rsidR="00287257" w:rsidRDefault="00287257" w:rsidP="00287257">
      <w:pPr>
        <w:pStyle w:val="Balk2"/>
      </w:pPr>
      <w:bookmarkStart w:id="44" w:name="_Toc275866099"/>
      <w:bookmarkStart w:id="45" w:name="_Toc324494688"/>
      <w:r>
        <w:t>TAŞINMAZIN İMAR DURUMU</w:t>
      </w:r>
      <w:bookmarkEnd w:id="44"/>
      <w:bookmarkEnd w:id="45"/>
    </w:p>
    <w:p w:rsidR="00287257" w:rsidRDefault="00287257" w:rsidP="00287257">
      <w:pPr>
        <w:pStyle w:val="Balk3"/>
      </w:pPr>
      <w:bookmarkStart w:id="46" w:name="_Toc275953060"/>
      <w:bookmarkStart w:id="47" w:name="_Toc324494689"/>
      <w:r>
        <w:t>1/25.000 Ölçekli Nazım İmar Planı</w:t>
      </w:r>
      <w:bookmarkEnd w:id="46"/>
      <w:bookmarkEnd w:id="47"/>
    </w:p>
    <w:p w:rsidR="00287257" w:rsidRDefault="00287257" w:rsidP="00287257">
      <w:bookmarkStart w:id="48" w:name="_Toc275867268"/>
      <w:bookmarkStart w:id="49" w:name="_Toc275875160"/>
      <w:bookmarkStart w:id="50" w:name="_Toc275875201"/>
      <w:bookmarkStart w:id="51" w:name="_Toc275875283"/>
      <w:r w:rsidRPr="001639F3">
        <w:rPr>
          <w:noProof/>
        </w:rPr>
        <w:t>516 ada 1</w:t>
      </w:r>
      <w:r w:rsidRPr="001639F3">
        <w:t xml:space="preserve"> parsele ilişkin 1/25000 Çevre Düzeni Planı bulunmamaktadı</w:t>
      </w:r>
      <w:r>
        <w:t>r.</w:t>
      </w:r>
    </w:p>
    <w:p w:rsidR="00287257" w:rsidRDefault="00287257" w:rsidP="00287257">
      <w:pPr>
        <w:pStyle w:val="Balk3"/>
      </w:pPr>
      <w:bookmarkStart w:id="52" w:name="_Toc275867269"/>
      <w:bookmarkStart w:id="53" w:name="_Toc275875161"/>
      <w:bookmarkStart w:id="54" w:name="_Toc275875202"/>
      <w:bookmarkStart w:id="55" w:name="_Toc275875284"/>
      <w:bookmarkStart w:id="56" w:name="_Toc275953061"/>
      <w:bookmarkStart w:id="57" w:name="_Toc324494690"/>
      <w:bookmarkEnd w:id="48"/>
      <w:bookmarkEnd w:id="49"/>
      <w:bookmarkEnd w:id="50"/>
      <w:bookmarkEnd w:id="51"/>
      <w:r w:rsidRPr="00DE6D8B">
        <w:t>1/</w:t>
      </w:r>
      <w:r>
        <w:t>5</w:t>
      </w:r>
      <w:r w:rsidRPr="00DE6D8B">
        <w:t xml:space="preserve">.000 Ölçekli </w:t>
      </w:r>
      <w:r>
        <w:t>Nazım</w:t>
      </w:r>
      <w:r w:rsidRPr="00DE6D8B">
        <w:t xml:space="preserve"> İmar Planı</w:t>
      </w:r>
      <w:bookmarkEnd w:id="52"/>
      <w:bookmarkEnd w:id="53"/>
      <w:bookmarkEnd w:id="54"/>
      <w:bookmarkEnd w:id="55"/>
      <w:bookmarkEnd w:id="56"/>
      <w:bookmarkEnd w:id="57"/>
    </w:p>
    <w:p w:rsidR="00287257" w:rsidRPr="001B3F9D" w:rsidRDefault="00287257" w:rsidP="00287257">
      <w:pPr>
        <w:rPr>
          <w:szCs w:val="24"/>
        </w:rPr>
      </w:pPr>
      <w:r w:rsidRPr="001B3F9D">
        <w:rPr>
          <w:szCs w:val="24"/>
        </w:rPr>
        <w:t xml:space="preserve">Kargıcak Belde merkezi Revizyon İlave Nazım İmar Planı 04.01.2008 tarihinde 07 sayılı Belediye Meclis kararı ile 3194 sayılı imar yasasının 8.b maddesi gereği onanmıştır. Kargıcak Belde merkezi Revizyon İlave Nazım İmar Planında </w:t>
      </w:r>
      <w:r w:rsidRPr="001B3F9D">
        <w:rPr>
          <w:color w:val="000000"/>
          <w:szCs w:val="24"/>
        </w:rPr>
        <w:t xml:space="preserve">516 ada 1 parsel </w:t>
      </w:r>
      <w:r w:rsidRPr="001B3F9D">
        <w:rPr>
          <w:b/>
          <w:color w:val="000000"/>
          <w:szCs w:val="24"/>
        </w:rPr>
        <w:t>Konut Alanı</w:t>
      </w:r>
      <w:r w:rsidRPr="001B3F9D">
        <w:rPr>
          <w:color w:val="000000"/>
          <w:szCs w:val="24"/>
        </w:rPr>
        <w:t xml:space="preserve"> olarak planlıdır</w:t>
      </w:r>
      <w:r w:rsidRPr="001B3F9D">
        <w:rPr>
          <w:szCs w:val="24"/>
        </w:rPr>
        <w:t xml:space="preserve">. Ayrıca T.C. Başbakanlık Özelleştirme İdaresi Yüksek Kurulu’nun 12.09.2011 tarih 2011/80 sayılı nazım imar planı değişikliği ile 516 Ada 1 Parsel </w:t>
      </w:r>
      <w:r w:rsidRPr="001B3F9D">
        <w:rPr>
          <w:b/>
          <w:szCs w:val="24"/>
        </w:rPr>
        <w:t xml:space="preserve">Düşük Yoğunlukta Yerleşik ve Gelişme Konut Alanı </w:t>
      </w:r>
      <w:r w:rsidRPr="001B3F9D">
        <w:rPr>
          <w:szCs w:val="24"/>
        </w:rPr>
        <w:t>olarak düzenlenmiştir</w:t>
      </w:r>
    </w:p>
    <w:p w:rsidR="00287257" w:rsidRPr="001B3F9D" w:rsidRDefault="00287257" w:rsidP="00287257">
      <w:pPr>
        <w:jc w:val="center"/>
        <w:rPr>
          <w:b/>
          <w:szCs w:val="24"/>
        </w:rPr>
      </w:pPr>
    </w:p>
    <w:p w:rsidR="00287257" w:rsidRPr="001B3F9D" w:rsidRDefault="00287257" w:rsidP="00287257">
      <w:pPr>
        <w:rPr>
          <w:b/>
          <w:szCs w:val="24"/>
        </w:rPr>
      </w:pPr>
      <w:r w:rsidRPr="001B3F9D">
        <w:rPr>
          <w:b/>
          <w:szCs w:val="24"/>
        </w:rPr>
        <w:t>PLAN HÜKÜMLERİ (1/5.000)</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PLANLAMA ALANI, KARGICAK BELDESİ SINIRLARI İÇERİSİNDE YER ALAN 522 ADA 1 ‘NOLU PARSELİ KAPSAMAKTADIR.</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1/5000 ÖLÇEKLİ NAZIM İMAR PLANI, PLAN KOŞULLARI VE PLAN RAPORU İLE BİR BÜTÜNDÜR.</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TÜM YAPILAR ‘DEPREM BÖLGELERİNDE YAPILACAK YAPILAR HAKKINDA YÖNETMELİK HÜKÜMLERİNE GÖRE PROJENDİRİLECEK VE İNŞA EDİLECEKTİR.</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 xml:space="preserve">İMAR PLANINA ESAS JEOLOJİK ETÜD RAPORUNDA BELİRTİLEN HUSULARA </w:t>
      </w:r>
      <w:r w:rsidRPr="001B3F9D">
        <w:rPr>
          <w:szCs w:val="24"/>
        </w:rPr>
        <w:lastRenderedPageBreak/>
        <w:t>UYULACAKTIR.</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OTOPARK YÖNETMELİĞİNE UYULACAKTIR. OTOPARK İHTİYACI ADA/PARSEL İÇİNDE KARŞILANACAKTIR.</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BU PLANLA YERLEŞME KARARI GETİRİLMİŞ OLAN ALANLARDA, 1/5000 VE 1/1000 ÖLÇEKLİ İMAR PLANI ONANMADAN İMAR UYGULAMASI YAPILAMAZ VE İNŞAAT İZNİ VERİLEMEZ.</w:t>
      </w:r>
    </w:p>
    <w:p w:rsidR="00287257" w:rsidRPr="001B3F9D" w:rsidRDefault="00287257" w:rsidP="00287257">
      <w:pPr>
        <w:pStyle w:val="ListeParagraf"/>
        <w:widowControl w:val="0"/>
        <w:numPr>
          <w:ilvl w:val="0"/>
          <w:numId w:val="8"/>
        </w:numPr>
        <w:autoSpaceDE w:val="0"/>
        <w:autoSpaceDN w:val="0"/>
        <w:adjustRightInd w:val="0"/>
        <w:spacing w:after="0"/>
        <w:rPr>
          <w:szCs w:val="24"/>
        </w:rPr>
      </w:pPr>
      <w:r w:rsidRPr="001B3F9D">
        <w:rPr>
          <w:szCs w:val="24"/>
        </w:rPr>
        <w:t>KENTSEL GELİŞME ALANLARI, GELİŞME KONUT ALANI NİTELİĞİNDE OLUP, YAPILAŞMA KOŞULLARI 1/1000 ÖLÇEKLİ UYGULAMA İMAR PLANI İLE BELİRLENECEKTİR.</w:t>
      </w:r>
    </w:p>
    <w:p w:rsidR="00287257" w:rsidRPr="001B3F9D" w:rsidRDefault="00287257" w:rsidP="00287257">
      <w:pPr>
        <w:pStyle w:val="ListeParagraf"/>
        <w:widowControl w:val="0"/>
        <w:numPr>
          <w:ilvl w:val="0"/>
          <w:numId w:val="8"/>
        </w:numPr>
        <w:autoSpaceDE w:val="0"/>
        <w:autoSpaceDN w:val="0"/>
        <w:adjustRightInd w:val="0"/>
        <w:spacing w:after="0"/>
        <w:rPr>
          <w:rFonts w:ascii="Arial" w:hAnsi="Arial" w:cs="Arial"/>
          <w:sz w:val="22"/>
        </w:rPr>
      </w:pPr>
      <w:r w:rsidRPr="001B3F9D">
        <w:rPr>
          <w:szCs w:val="24"/>
        </w:rPr>
        <w:t>BU PLAN VE PLAN HÜKÜMLERİNDE BELİRTİLMEMİŞ VEYA KARAR GETİRİLMEMİŞ KONULARDA, 3194 SAYILI İMAR KANUNU VE İLGİLİ YÖNETMELİK HÜKÜMLERİNE VE İLGİLİ MEVZUAT HÜKÜMLERİNE UYULACAKTIR</w:t>
      </w:r>
      <w:r>
        <w:rPr>
          <w:szCs w:val="24"/>
        </w:rPr>
        <w:t>.</w:t>
      </w:r>
    </w:p>
    <w:p w:rsidR="00287257" w:rsidRDefault="00287257" w:rsidP="00287257">
      <w:pPr>
        <w:jc w:val="center"/>
        <w:rPr>
          <w:b/>
          <w:i/>
          <w:sz w:val="20"/>
        </w:rPr>
      </w:pPr>
    </w:p>
    <w:p w:rsidR="00287257" w:rsidRDefault="00287257" w:rsidP="00287257">
      <w:pPr>
        <w:pStyle w:val="Balk3"/>
      </w:pPr>
      <w:bookmarkStart w:id="58" w:name="_Toc324494691"/>
      <w:r w:rsidRPr="00DE6D8B">
        <w:t>1/</w:t>
      </w:r>
      <w:r>
        <w:t>1</w:t>
      </w:r>
      <w:r w:rsidRPr="00DE6D8B">
        <w:t xml:space="preserve">.000 Ölçekli </w:t>
      </w:r>
      <w:r>
        <w:t>Uygulama</w:t>
      </w:r>
      <w:r w:rsidRPr="00DE6D8B">
        <w:t xml:space="preserve"> İmar Planı</w:t>
      </w:r>
      <w:bookmarkEnd w:id="58"/>
    </w:p>
    <w:p w:rsidR="00287257" w:rsidRDefault="00287257" w:rsidP="00287257">
      <w:r w:rsidRPr="008E33F0">
        <w:t xml:space="preserve">Kargıcak Belde merkezi Dalkılıçlı Mevkii Revizyon İlave İmar Planı 04.01.2008  tarihinde 07  sayılı Belediye Meclis kararı ile 3194 sayılı imar yasasının 8.b maddesi gereği onanmıştır. Kargıcak Belde merkezi Dalkılıçlı Mevkii Revizyon İlave İmar Planında; 516 ada 1 parsel </w:t>
      </w:r>
      <w:r w:rsidRPr="008E33F0">
        <w:rPr>
          <w:b/>
        </w:rPr>
        <w:t>Konut Alanı</w:t>
      </w:r>
      <w:r w:rsidRPr="008E33F0">
        <w:t xml:space="preserve"> olarak planlıdır</w:t>
      </w:r>
      <w:r>
        <w:t>.</w:t>
      </w:r>
      <w:r w:rsidRPr="008E33F0">
        <w:t xml:space="preserve"> </w:t>
      </w:r>
      <w:r>
        <w:t xml:space="preserve">Ayrıca T.C. Başbakanlık Özelleştirme İdaresi Yüksek Kurulu’nun 12.09.2011 tarih 2011/80 sayılı nazım imar planı değişikliği ile 516 Ada 1 Parsel </w:t>
      </w:r>
      <w:r w:rsidRPr="008E33F0">
        <w:rPr>
          <w:b/>
        </w:rPr>
        <w:t>Konut Alanı</w:t>
      </w:r>
      <w:r>
        <w:rPr>
          <w:b/>
        </w:rPr>
        <w:t xml:space="preserve"> ve Konut+Ticaret Alanı</w:t>
      </w:r>
      <w:r w:rsidRPr="008E33F0">
        <w:rPr>
          <w:b/>
        </w:rPr>
        <w:t xml:space="preserve"> </w:t>
      </w:r>
      <w:r>
        <w:t>olarak düzenlenmiştir.</w:t>
      </w:r>
    </w:p>
    <w:p w:rsidR="00287257" w:rsidRPr="00AB131B" w:rsidRDefault="00287257" w:rsidP="00287257">
      <w:pPr>
        <w:rPr>
          <w:b/>
          <w:szCs w:val="24"/>
        </w:rPr>
      </w:pPr>
      <w:r w:rsidRPr="00AB131B">
        <w:rPr>
          <w:b/>
          <w:szCs w:val="24"/>
        </w:rPr>
        <w:t>PLAN HÜKÜMLERİ (1/1.000)</w:t>
      </w:r>
    </w:p>
    <w:p w:rsidR="00287257" w:rsidRPr="00AB131B" w:rsidRDefault="00287257" w:rsidP="00287257">
      <w:pPr>
        <w:widowControl w:val="0"/>
        <w:numPr>
          <w:ilvl w:val="0"/>
          <w:numId w:val="9"/>
        </w:numPr>
        <w:suppressAutoHyphens/>
        <w:spacing w:after="0" w:line="240" w:lineRule="auto"/>
        <w:rPr>
          <w:szCs w:val="24"/>
        </w:rPr>
      </w:pPr>
      <w:r w:rsidRPr="00AB131B">
        <w:rPr>
          <w:szCs w:val="24"/>
        </w:rPr>
        <w:t>PLANLAMA ALANI, KARGICAK BELDESİ SINIRLARI İÇERSİNDE YER ALAN 516 ADA 1 NOLU PARSELİ KAPSAMAKTADIR.</w:t>
      </w:r>
    </w:p>
    <w:p w:rsidR="00287257" w:rsidRPr="00AB131B" w:rsidRDefault="00287257" w:rsidP="00287257">
      <w:pPr>
        <w:widowControl w:val="0"/>
        <w:numPr>
          <w:ilvl w:val="0"/>
          <w:numId w:val="9"/>
        </w:numPr>
        <w:suppressAutoHyphens/>
        <w:spacing w:after="0" w:line="240" w:lineRule="auto"/>
        <w:rPr>
          <w:szCs w:val="24"/>
        </w:rPr>
      </w:pPr>
      <w:r w:rsidRPr="00AB131B">
        <w:rPr>
          <w:szCs w:val="24"/>
        </w:rPr>
        <w:t>1/1000 ÖLÇEKLİ İMAR PLANI, PLAN KOŞULLARI VE PLAN RAPORU İLE BİR BÜTÜNDÜR.</w:t>
      </w:r>
    </w:p>
    <w:p w:rsidR="00287257" w:rsidRPr="00AB131B" w:rsidRDefault="00287257" w:rsidP="00287257">
      <w:pPr>
        <w:widowControl w:val="0"/>
        <w:numPr>
          <w:ilvl w:val="0"/>
          <w:numId w:val="9"/>
        </w:numPr>
        <w:suppressAutoHyphens/>
        <w:spacing w:after="0" w:line="240" w:lineRule="auto"/>
        <w:rPr>
          <w:szCs w:val="24"/>
        </w:rPr>
      </w:pPr>
      <w:r w:rsidRPr="00AB131B">
        <w:rPr>
          <w:szCs w:val="24"/>
        </w:rPr>
        <w:t xml:space="preserve">TÜM YAPILAR “DEPREM BÖLGELERİNDE YAPILACAK YAPILAR HAKKINDA YÖNETMELİK” HÜKÜMLERİNE GÖRE PROJELENDİRİLECEK VE İNŞA EDİLECEKTİR. </w:t>
      </w:r>
    </w:p>
    <w:p w:rsidR="00287257" w:rsidRPr="00AB131B" w:rsidRDefault="00287257" w:rsidP="00287257">
      <w:pPr>
        <w:widowControl w:val="0"/>
        <w:numPr>
          <w:ilvl w:val="0"/>
          <w:numId w:val="9"/>
        </w:numPr>
        <w:suppressAutoHyphens/>
        <w:spacing w:after="0" w:line="240" w:lineRule="auto"/>
        <w:rPr>
          <w:szCs w:val="24"/>
        </w:rPr>
      </w:pPr>
      <w:r w:rsidRPr="00AB131B">
        <w:rPr>
          <w:szCs w:val="24"/>
        </w:rPr>
        <w:t>İMAR PLANINA ESAS JEOLOJİK ETÜT RAPORUNDA BELİRTİLEN HUSUSLARA UYULACAKTIR.</w:t>
      </w:r>
    </w:p>
    <w:p w:rsidR="00287257" w:rsidRPr="00AB131B" w:rsidRDefault="00287257" w:rsidP="00287257">
      <w:pPr>
        <w:widowControl w:val="0"/>
        <w:numPr>
          <w:ilvl w:val="0"/>
          <w:numId w:val="9"/>
        </w:numPr>
        <w:suppressAutoHyphens/>
        <w:spacing w:after="0" w:line="240" w:lineRule="auto"/>
        <w:rPr>
          <w:szCs w:val="24"/>
        </w:rPr>
      </w:pPr>
      <w:r w:rsidRPr="00AB131B">
        <w:rPr>
          <w:szCs w:val="24"/>
        </w:rPr>
        <w:t>OTOPARK YÖNETMELİĞİNE UYULACAKTIR. OTOPARK İHTİYACI ADA/PARSEL İÇERSİNDE KARŞILACAKTIR.</w:t>
      </w:r>
    </w:p>
    <w:p w:rsidR="00287257" w:rsidRPr="00AB131B" w:rsidRDefault="00287257" w:rsidP="00287257">
      <w:pPr>
        <w:widowControl w:val="0"/>
        <w:numPr>
          <w:ilvl w:val="0"/>
          <w:numId w:val="9"/>
        </w:numPr>
        <w:suppressAutoHyphens/>
        <w:spacing w:after="0" w:line="240" w:lineRule="auto"/>
        <w:rPr>
          <w:szCs w:val="24"/>
        </w:rPr>
      </w:pPr>
      <w:r w:rsidRPr="00AB131B">
        <w:rPr>
          <w:szCs w:val="24"/>
        </w:rPr>
        <w:t>GELİŞME KONUT ALANLARINDA YAPILAŞMA KOŞULLARI AYRIK NİZAM 2 KAT TAKS:0.20 KAKS:0.40 OLACAKTIR.</w:t>
      </w:r>
    </w:p>
    <w:p w:rsidR="00287257" w:rsidRPr="00AB131B" w:rsidRDefault="00287257" w:rsidP="00287257">
      <w:pPr>
        <w:widowControl w:val="0"/>
        <w:numPr>
          <w:ilvl w:val="0"/>
          <w:numId w:val="9"/>
        </w:numPr>
        <w:suppressAutoHyphens/>
        <w:spacing w:after="0" w:line="240" w:lineRule="auto"/>
        <w:rPr>
          <w:szCs w:val="24"/>
        </w:rPr>
      </w:pPr>
      <w:r w:rsidRPr="00AB131B">
        <w:rPr>
          <w:szCs w:val="24"/>
        </w:rPr>
        <w:t>KONUT+TİCARET ALANLARI: İMAR PLANLARINDA BODRUM VE ZEMİN KATLARDA TİCARET OLMAK ÜZERE ÜST KATLARDA KONUT YAPILACAK ALANLARDIR. YAPILAŞMA KOŞULLARI AYRIK NİZAM 2 KAT TAKS:0.20 KAKS:0.40 OLACAKTIR.</w:t>
      </w:r>
    </w:p>
    <w:p w:rsidR="00287257" w:rsidRPr="00AB131B" w:rsidRDefault="00287257" w:rsidP="00287257">
      <w:pPr>
        <w:widowControl w:val="0"/>
        <w:numPr>
          <w:ilvl w:val="0"/>
          <w:numId w:val="9"/>
        </w:numPr>
        <w:suppressAutoHyphens/>
        <w:spacing w:after="0" w:line="240" w:lineRule="auto"/>
        <w:rPr>
          <w:szCs w:val="24"/>
        </w:rPr>
      </w:pPr>
      <w:r w:rsidRPr="00AB131B">
        <w:rPr>
          <w:szCs w:val="24"/>
        </w:rPr>
        <w:t>TİCARET ALANLARINDA; BÖLGENİN İHTİYAÇLARINI KARŞILAMAK ÜZERE GÜNLÜK KULLANIMA YÖNELİK TİCARİ FAALİYETLER YER ALABİLİR.</w:t>
      </w:r>
    </w:p>
    <w:p w:rsidR="00287257" w:rsidRPr="00913DA9" w:rsidRDefault="00287257" w:rsidP="00287257">
      <w:pPr>
        <w:widowControl w:val="0"/>
        <w:numPr>
          <w:ilvl w:val="0"/>
          <w:numId w:val="9"/>
        </w:numPr>
        <w:suppressAutoHyphens/>
        <w:spacing w:after="0" w:line="240" w:lineRule="auto"/>
        <w:rPr>
          <w:rFonts w:ascii="Arial" w:hAnsi="Arial" w:cs="Arial"/>
          <w:sz w:val="22"/>
        </w:rPr>
      </w:pPr>
      <w:r w:rsidRPr="00AB131B">
        <w:rPr>
          <w:szCs w:val="24"/>
        </w:rPr>
        <w:t>BU PLAN VE PLAN HÜKÜMLERİNDE BELİRTİLMEMİŞ VEYA KARAR GETİRİLMEMİŞ KONULARDA, 3194 SAYILI İMAR KANUNU VE İLGİLİ YÖNETMELİK HÜKÜMLERİNE VE İLGİLİ MEVZUAT HÜKÜMLERİNE UYULACAKTIR</w:t>
      </w:r>
      <w:r>
        <w:rPr>
          <w:szCs w:val="24"/>
        </w:rPr>
        <w:t>.</w:t>
      </w:r>
    </w:p>
    <w:p w:rsidR="00287257" w:rsidRDefault="00287257" w:rsidP="00287257">
      <w:pPr>
        <w:jc w:val="center"/>
        <w:rPr>
          <w:rFonts w:ascii="Arial" w:hAnsi="Arial" w:cs="Arial"/>
          <w:lang w:eastAsia="tr-TR"/>
        </w:rPr>
      </w:pPr>
    </w:p>
    <w:p w:rsidR="00287257" w:rsidRDefault="00287257" w:rsidP="00287257"/>
    <w:p w:rsidR="00287257" w:rsidRDefault="00287257" w:rsidP="00287257">
      <w:pPr>
        <w:jc w:val="center"/>
        <w:rPr>
          <w:rFonts w:ascii="Arial" w:hAnsi="Arial" w:cs="Arial"/>
          <w:lang w:eastAsia="tr-TR"/>
        </w:rPr>
      </w:pPr>
      <w:r>
        <w:rPr>
          <w:noProof/>
          <w:lang w:eastAsia="tr-TR"/>
        </w:rPr>
        <w:drawing>
          <wp:inline distT="0" distB="0" distL="0" distR="0">
            <wp:extent cx="5827820" cy="5061784"/>
            <wp:effectExtent l="38100" t="57150" r="115780" b="100766"/>
            <wp:docPr id="8"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1000_a4"/>
                    <pic:cNvPicPr>
                      <a:picLocks noChangeAspect="1" noChangeArrowheads="1"/>
                    </pic:cNvPicPr>
                  </pic:nvPicPr>
                  <pic:blipFill rotWithShape="1">
                    <a:blip r:embed="rId16" cstate="print">
                      <a:extLst>
                        <a:ext uri="{28A0092B-C50C-407E-A947-70E740481C1C}"/>
                      </a:extLst>
                    </a:blip>
                    <a:srcRect r="15524"/>
                    <a:stretch/>
                  </pic:blipFill>
                  <pic:spPr bwMode="auto">
                    <a:xfrm>
                      <a:off x="0" y="0"/>
                      <a:ext cx="5827820" cy="50617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extLst>
                  </pic:spPr>
                </pic:pic>
              </a:graphicData>
            </a:graphic>
          </wp:inline>
        </w:drawing>
      </w:r>
    </w:p>
    <w:p w:rsidR="00287257" w:rsidRDefault="00287257" w:rsidP="00287257">
      <w:pPr>
        <w:jc w:val="center"/>
        <w:rPr>
          <w:noProof/>
          <w:lang w:eastAsia="tr-TR"/>
        </w:rPr>
      </w:pPr>
      <w:r w:rsidRPr="008E33F0">
        <w:rPr>
          <w:b/>
          <w:szCs w:val="24"/>
        </w:rPr>
        <w:t>1/1.000 Ölçekli Uygulama İmar Planı</w:t>
      </w:r>
      <w:r>
        <w:rPr>
          <w:b/>
          <w:szCs w:val="24"/>
        </w:rPr>
        <w:t xml:space="preserve"> Değişikliği</w:t>
      </w:r>
    </w:p>
    <w:p w:rsidR="00287257" w:rsidRPr="00053ECF" w:rsidRDefault="00287257" w:rsidP="00287257"/>
    <w:p w:rsidR="00287257" w:rsidRPr="00F86B69" w:rsidRDefault="00287257" w:rsidP="00287257">
      <w:pPr>
        <w:pStyle w:val="Balk2"/>
      </w:pPr>
      <w:bookmarkStart w:id="59" w:name="_Toc275867270"/>
      <w:bookmarkStart w:id="60" w:name="_Toc275875162"/>
      <w:bookmarkStart w:id="61" w:name="_Toc275875203"/>
      <w:bookmarkStart w:id="62" w:name="_Toc275875285"/>
      <w:bookmarkStart w:id="63" w:name="_Toc275953062"/>
      <w:r>
        <w:br w:type="page"/>
      </w:r>
      <w:bookmarkStart w:id="64" w:name="_Toc324494692"/>
      <w:r>
        <w:lastRenderedPageBreak/>
        <w:t>TAŞINMAZIN HUKUKİ DURUMU</w:t>
      </w:r>
      <w:bookmarkEnd w:id="59"/>
      <w:bookmarkEnd w:id="60"/>
      <w:bookmarkEnd w:id="61"/>
      <w:bookmarkEnd w:id="62"/>
      <w:bookmarkEnd w:id="63"/>
      <w:bookmarkEnd w:id="64"/>
    </w:p>
    <w:p w:rsidR="00287257" w:rsidRDefault="00287257" w:rsidP="00287257">
      <w:r w:rsidRPr="004304E2">
        <w:t>Tanıtım Dökümanı’na konu gayrimenkul ile ilgili yapılan Resmi Kurumlardaki araştırmada yargıya intikal herhangi bir sorun olmadığı görülmüştür.</w:t>
      </w:r>
      <w:bookmarkStart w:id="65" w:name="_Toc275867271"/>
      <w:bookmarkStart w:id="66" w:name="_Toc275875163"/>
      <w:bookmarkStart w:id="67" w:name="_Toc275875204"/>
      <w:bookmarkStart w:id="68" w:name="_Toc275875286"/>
    </w:p>
    <w:p w:rsidR="00287257" w:rsidRDefault="00287257" w:rsidP="00287257">
      <w:pPr>
        <w:pStyle w:val="Balk1"/>
      </w:pPr>
      <w:bookmarkStart w:id="69" w:name="_Toc275953063"/>
      <w:bookmarkStart w:id="70" w:name="_Toc324494693"/>
      <w:r>
        <w:t>GAYRİMENKULÜN ÖZELLİKLERİ</w:t>
      </w:r>
      <w:bookmarkEnd w:id="69"/>
      <w:bookmarkEnd w:id="70"/>
    </w:p>
    <w:bookmarkEnd w:id="65"/>
    <w:bookmarkEnd w:id="66"/>
    <w:bookmarkEnd w:id="67"/>
    <w:bookmarkEnd w:id="68"/>
    <w:p w:rsidR="00287257" w:rsidRDefault="00287257" w:rsidP="00287257">
      <w:r>
        <w:t>Konu taşınmaz 516 Ada 1 Parsel 13.616,00 m</w:t>
      </w:r>
      <w:r>
        <w:rPr>
          <w:vertAlign w:val="superscript"/>
        </w:rPr>
        <w:t>2</w:t>
      </w:r>
      <w:r>
        <w:t xml:space="preserve"> alana sahiptir. Taşınmaz üzerinde 1 katlı 2 adet işgalci konut bulunmaktadır.  Taşınmazın diğer kısmı ise ağaçlık alandır.</w:t>
      </w:r>
      <w:r w:rsidRPr="00B753DE">
        <w:rPr>
          <w:rFonts w:ascii="Arial" w:hAnsi="Arial" w:cs="Arial"/>
        </w:rPr>
        <w:t xml:space="preserve"> </w:t>
      </w:r>
      <w:r w:rsidRPr="00B753DE">
        <w:t>İnceleme alanı ve yakın çevresi Bayındırlık ve İskan Bakanlığı</w:t>
      </w:r>
      <w:r>
        <w:t>’</w:t>
      </w:r>
      <w:r w:rsidRPr="00B753DE">
        <w:t>nca yayınlanan ve 5 bölgeye ayrılmış olan "Türkiye Deprem Bölgeleri Haritası"na göre 4. derece Deprem Bölgesi içerisinde kalmaktadır</w:t>
      </w:r>
      <w:r w:rsidRPr="004304E2">
        <w:t>.</w:t>
      </w:r>
    </w:p>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tbl>
      <w:tblPr>
        <w:tblW w:w="10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9"/>
        <w:gridCol w:w="409"/>
        <w:gridCol w:w="2001"/>
        <w:gridCol w:w="1984"/>
        <w:gridCol w:w="4655"/>
      </w:tblGrid>
      <w:tr w:rsidR="00287257" w:rsidRPr="00EF2F9E" w:rsidTr="00741BDF">
        <w:trPr>
          <w:trHeight w:val="90"/>
        </w:trPr>
        <w:tc>
          <w:tcPr>
            <w:tcW w:w="10008" w:type="dxa"/>
            <w:gridSpan w:val="5"/>
            <w:tcBorders>
              <w:top w:val="single" w:sz="4" w:space="0" w:color="auto"/>
              <w:left w:val="single" w:sz="4" w:space="0" w:color="auto"/>
              <w:bottom w:val="single" w:sz="4" w:space="0" w:color="auto"/>
              <w:right w:val="single" w:sz="4" w:space="0" w:color="auto"/>
            </w:tcBorders>
            <w:shd w:val="clear" w:color="auto" w:fill="auto"/>
          </w:tcPr>
          <w:p w:rsidR="00287257" w:rsidRPr="00240E87" w:rsidRDefault="00287257" w:rsidP="00741BDF">
            <w:pPr>
              <w:pStyle w:val="Balk1"/>
              <w:numPr>
                <w:ilvl w:val="0"/>
                <w:numId w:val="0"/>
              </w:numPr>
              <w:ind w:left="431"/>
              <w:rPr>
                <w:color w:val="FF0000"/>
                <w:sz w:val="22"/>
              </w:rPr>
            </w:pPr>
            <w:r w:rsidRPr="00EF2F9E">
              <w:rPr>
                <w:sz w:val="22"/>
              </w:rPr>
              <w:lastRenderedPageBreak/>
              <w:br w:type="page"/>
            </w:r>
            <w:bookmarkStart w:id="71" w:name="_Toc283134609"/>
            <w:bookmarkStart w:id="72" w:name="_Toc322592106"/>
            <w:bookmarkStart w:id="73" w:name="_Toc324494694"/>
            <w:r w:rsidRPr="00240E87">
              <w:rPr>
                <w:color w:val="FF0000"/>
              </w:rPr>
              <w:t>EKLER</w:t>
            </w:r>
            <w:bookmarkEnd w:id="71"/>
            <w:bookmarkEnd w:id="72"/>
            <w:bookmarkEnd w:id="73"/>
          </w:p>
        </w:tc>
      </w:tr>
      <w:tr w:rsidR="00287257" w:rsidRPr="00EF2F9E" w:rsidTr="00741BDF">
        <w:tc>
          <w:tcPr>
            <w:tcW w:w="1368" w:type="dxa"/>
            <w:gridSpan w:val="2"/>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Numarası</w:t>
            </w:r>
          </w:p>
        </w:tc>
        <w:tc>
          <w:tcPr>
            <w:tcW w:w="2001" w:type="dxa"/>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Adı</w:t>
            </w:r>
          </w:p>
        </w:tc>
        <w:tc>
          <w:tcPr>
            <w:tcW w:w="1984" w:type="dxa"/>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Mevcudiyeti</w:t>
            </w:r>
          </w:p>
        </w:tc>
        <w:tc>
          <w:tcPr>
            <w:tcW w:w="4655" w:type="dxa"/>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Açıklama</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İLGİLİ TAPU SİCİL MÜDÜRLÜĞÜ TARAFINDAN VERİLEN EVRAKLAR</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1</w:t>
            </w:r>
          </w:p>
        </w:tc>
        <w:tc>
          <w:tcPr>
            <w:tcW w:w="2410" w:type="dxa"/>
            <w:gridSpan w:val="2"/>
          </w:tcPr>
          <w:p w:rsidR="00287257" w:rsidRPr="00DF1D59" w:rsidRDefault="00287257" w:rsidP="00741BDF">
            <w:pPr>
              <w:tabs>
                <w:tab w:val="center" w:pos="4536"/>
                <w:tab w:val="right" w:pos="9072"/>
              </w:tabs>
              <w:spacing w:line="240" w:lineRule="auto"/>
              <w:ind w:right="57"/>
              <w:rPr>
                <w:b/>
                <w:sz w:val="22"/>
                <w:u w:val="single"/>
              </w:rPr>
            </w:pPr>
            <w:r w:rsidRPr="00DF1D59">
              <w:rPr>
                <w:b/>
                <w:bCs/>
                <w:sz w:val="22"/>
              </w:rPr>
              <w:t>Tapu Kayıt Belge Örnekleri, (Tapu Tetkiki, Karar Belge Örnekleri)</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7"/>
              <w:rPr>
                <w:szCs w:val="24"/>
              </w:rPr>
            </w:pPr>
            <w:r>
              <w:rPr>
                <w:szCs w:val="24"/>
              </w:rPr>
              <w:t>Alanya İlçesi</w:t>
            </w:r>
            <w:r w:rsidRPr="00273DF7">
              <w:rPr>
                <w:szCs w:val="24"/>
              </w:rPr>
              <w:t xml:space="preserve"> Tapu Sicil Müdürlüğü’nden temin edilmiştir.</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İLGİLİ KADASTRO ŞEFLİĞİ TARAFINDAN VERİLEN EVRAKLAR</w:t>
            </w:r>
          </w:p>
        </w:tc>
      </w:tr>
      <w:tr w:rsidR="00287257" w:rsidRPr="00EF2F9E" w:rsidTr="00741BDF">
        <w:tc>
          <w:tcPr>
            <w:tcW w:w="959" w:type="dxa"/>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 xml:space="preserve">EK </w:t>
            </w:r>
            <w:r>
              <w:rPr>
                <w:b/>
                <w:sz w:val="22"/>
                <w:u w:val="single"/>
              </w:rPr>
              <w:t>2</w:t>
            </w:r>
          </w:p>
        </w:tc>
        <w:tc>
          <w:tcPr>
            <w:tcW w:w="2410" w:type="dxa"/>
            <w:gridSpan w:val="2"/>
          </w:tcPr>
          <w:p w:rsidR="00287257" w:rsidRPr="00DF1D59" w:rsidRDefault="00287257" w:rsidP="00741BDF">
            <w:pPr>
              <w:tabs>
                <w:tab w:val="center" w:pos="4536"/>
                <w:tab w:val="right" w:pos="9072"/>
              </w:tabs>
              <w:spacing w:line="240" w:lineRule="auto"/>
              <w:ind w:right="57"/>
              <w:rPr>
                <w:b/>
                <w:sz w:val="22"/>
                <w:u w:val="single"/>
              </w:rPr>
            </w:pPr>
            <w:r w:rsidRPr="00DF1D59">
              <w:rPr>
                <w:b/>
                <w:bCs/>
                <w:sz w:val="22"/>
              </w:rPr>
              <w:t>Kadastro İle İlgili Alınan Yazı ve Ekleri,(Kadastro Çapı, Plan, Pafta Örnekleri, vb.)</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7"/>
              <w:rPr>
                <w:szCs w:val="24"/>
              </w:rPr>
            </w:pPr>
            <w:r>
              <w:rPr>
                <w:szCs w:val="24"/>
              </w:rPr>
              <w:t>Alanya İlçesi</w:t>
            </w:r>
            <w:r w:rsidRPr="00273DF7">
              <w:rPr>
                <w:szCs w:val="24"/>
              </w:rPr>
              <w:t xml:space="preserve"> Kadastro Müdürlüğü’nden temin edilmiştir.</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İLGİLİ BELEDİYE VE KAMU KURUMLARI TARAFINDAN VERİLEN EVRAKLAR</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3</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sidRPr="00DF1D59">
              <w:rPr>
                <w:b/>
                <w:bCs/>
                <w:sz w:val="22"/>
              </w:rPr>
              <w:t>Belediye</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r>
              <w:rPr>
                <w:bCs/>
                <w:szCs w:val="24"/>
              </w:rPr>
              <w:t>1/5.000 Ölçekli Nazım İmar Planı</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4</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sidRPr="00DF1D59">
              <w:rPr>
                <w:b/>
                <w:bCs/>
                <w:sz w:val="22"/>
              </w:rPr>
              <w:t>Belediye</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r>
              <w:rPr>
                <w:bCs/>
                <w:szCs w:val="24"/>
              </w:rPr>
              <w:t>1/1.000 Ölçekli Uygulama İmar Planı</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5</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Pr>
                <w:b/>
                <w:bCs/>
                <w:sz w:val="22"/>
              </w:rPr>
              <w:t>İmar Planı Değişikliği</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r>
              <w:rPr>
                <w:bCs/>
                <w:szCs w:val="24"/>
              </w:rPr>
              <w:t>Özelleştirme İdaresi Başkanlığı’ndan temin edilmiştir.</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6</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Pr>
                <w:b/>
                <w:bCs/>
                <w:sz w:val="22"/>
              </w:rPr>
              <w:t>Malmüdürlüğü</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p>
        </w:tc>
      </w:tr>
      <w:tr w:rsidR="00287257" w:rsidRPr="00273DF7" w:rsidTr="00741BDF">
        <w:tc>
          <w:tcPr>
            <w:tcW w:w="959" w:type="dxa"/>
          </w:tcPr>
          <w:p w:rsidR="00287257" w:rsidRDefault="00287257" w:rsidP="00741BDF">
            <w:pPr>
              <w:tabs>
                <w:tab w:val="center" w:pos="4536"/>
                <w:tab w:val="right" w:pos="9072"/>
              </w:tabs>
              <w:spacing w:line="240" w:lineRule="auto"/>
              <w:ind w:right="56"/>
              <w:rPr>
                <w:b/>
                <w:sz w:val="22"/>
                <w:u w:val="single"/>
              </w:rPr>
            </w:pPr>
            <w:r w:rsidRPr="00EF2F9E">
              <w:rPr>
                <w:b/>
                <w:sz w:val="22"/>
                <w:u w:val="single"/>
              </w:rPr>
              <w:t xml:space="preserve">EK </w:t>
            </w:r>
            <w:r>
              <w:rPr>
                <w:b/>
                <w:sz w:val="22"/>
                <w:u w:val="single"/>
              </w:rPr>
              <w:t>7</w:t>
            </w:r>
          </w:p>
        </w:tc>
        <w:tc>
          <w:tcPr>
            <w:tcW w:w="2410" w:type="dxa"/>
            <w:gridSpan w:val="2"/>
          </w:tcPr>
          <w:p w:rsidR="00287257" w:rsidRPr="009D0674" w:rsidRDefault="00287257" w:rsidP="00741BDF">
            <w:pPr>
              <w:tabs>
                <w:tab w:val="center" w:pos="4536"/>
                <w:tab w:val="right" w:pos="9072"/>
              </w:tabs>
              <w:spacing w:line="240" w:lineRule="auto"/>
              <w:ind w:right="57"/>
              <w:rPr>
                <w:b/>
                <w:sz w:val="22"/>
                <w:u w:val="single"/>
              </w:rPr>
            </w:pPr>
            <w:r w:rsidRPr="00453514">
              <w:rPr>
                <w:b/>
                <w:bCs/>
                <w:sz w:val="22"/>
              </w:rPr>
              <w:t>Antalya Kültür ve Tabiat Varlıklarını Koruma Bölge Kurulu Müdürlüğü</w:t>
            </w:r>
          </w:p>
        </w:tc>
        <w:tc>
          <w:tcPr>
            <w:tcW w:w="1984" w:type="dxa"/>
          </w:tcPr>
          <w:p w:rsidR="00287257" w:rsidRPr="009D0674" w:rsidRDefault="00287257" w:rsidP="00741BDF">
            <w:pPr>
              <w:tabs>
                <w:tab w:val="center" w:pos="4536"/>
                <w:tab w:val="right" w:pos="9072"/>
              </w:tabs>
              <w:spacing w:line="240" w:lineRule="auto"/>
              <w:ind w:right="56"/>
              <w:rPr>
                <w:sz w:val="22"/>
              </w:rPr>
            </w:pPr>
            <w:r>
              <w:rPr>
                <w:sz w:val="22"/>
              </w:rPr>
              <w:t xml:space="preserve"> </w:t>
            </w:r>
            <w:r w:rsidRPr="009D0674">
              <w:rPr>
                <w:sz w:val="22"/>
              </w:rPr>
              <w:fldChar w:fldCharType="begin">
                <w:ffData>
                  <w:name w:val=""/>
                  <w:enabled/>
                  <w:calcOnExit/>
                  <w:checkBox>
                    <w:sizeAuto/>
                    <w:default w:val="1"/>
                  </w:checkBox>
                </w:ffData>
              </w:fldChar>
            </w:r>
            <w:r w:rsidRPr="009D0674">
              <w:rPr>
                <w:sz w:val="22"/>
              </w:rPr>
              <w:instrText xml:space="preserve"> FORMCHECKBOX </w:instrText>
            </w:r>
            <w:r w:rsidRPr="009D0674">
              <w:rPr>
                <w:sz w:val="22"/>
              </w:rPr>
            </w:r>
            <w:r w:rsidRPr="009D0674">
              <w:rPr>
                <w:sz w:val="22"/>
              </w:rPr>
              <w:fldChar w:fldCharType="end"/>
            </w:r>
            <w:r w:rsidRPr="009D0674">
              <w:rPr>
                <w:sz w:val="22"/>
              </w:rPr>
              <w:t xml:space="preserve"> var      </w:t>
            </w:r>
            <w:r w:rsidRPr="009D0674">
              <w:rPr>
                <w:sz w:val="22"/>
              </w:rPr>
              <w:fldChar w:fldCharType="begin">
                <w:ffData>
                  <w:name w:val=""/>
                  <w:enabled/>
                  <w:calcOnExit/>
                  <w:checkBox>
                    <w:sizeAuto/>
                    <w:default w:val="0"/>
                  </w:checkBox>
                </w:ffData>
              </w:fldChar>
            </w:r>
            <w:r w:rsidRPr="009D0674">
              <w:rPr>
                <w:sz w:val="22"/>
              </w:rPr>
              <w:instrText xml:space="preserve"> FORMCHECKBOX </w:instrText>
            </w:r>
            <w:r w:rsidRPr="009D0674">
              <w:rPr>
                <w:sz w:val="22"/>
              </w:rPr>
            </w:r>
            <w:r w:rsidRPr="009D0674">
              <w:rPr>
                <w:sz w:val="22"/>
              </w:rPr>
              <w:fldChar w:fldCharType="end"/>
            </w:r>
            <w:r w:rsidRPr="009D0674">
              <w:rPr>
                <w:sz w:val="22"/>
              </w:rPr>
              <w:t xml:space="preserve"> yok      </w:t>
            </w:r>
          </w:p>
        </w:tc>
        <w:tc>
          <w:tcPr>
            <w:tcW w:w="4655" w:type="dxa"/>
          </w:tcPr>
          <w:p w:rsidR="00287257" w:rsidRPr="00453514" w:rsidRDefault="00287257" w:rsidP="00741BDF">
            <w:pPr>
              <w:tabs>
                <w:tab w:val="center" w:pos="4536"/>
                <w:tab w:val="right" w:pos="9072"/>
              </w:tabs>
              <w:ind w:right="57"/>
            </w:pPr>
            <w:r w:rsidRPr="00453514">
              <w:t>Antalya Kültür ve Tabiat Varlıklarını Koruma Bölge Kurulu Müdürlüğü’nün temin edilen 15.09.2010 tarih 3813 sayılı yazı</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rPr>
                <w:sz w:val="22"/>
              </w:rPr>
            </w:pPr>
            <w:r w:rsidRPr="00EF2F9E">
              <w:rPr>
                <w:b/>
                <w:sz w:val="22"/>
                <w:u w:val="single"/>
              </w:rPr>
              <w:t>MAHALLİNDE YAPILAN TESPİTLER</w:t>
            </w:r>
          </w:p>
        </w:tc>
      </w:tr>
      <w:tr w:rsidR="00287257" w:rsidRPr="00EF2F9E" w:rsidTr="00741BDF">
        <w:tc>
          <w:tcPr>
            <w:tcW w:w="959" w:type="dxa"/>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 xml:space="preserve">EK </w:t>
            </w:r>
            <w:r>
              <w:rPr>
                <w:b/>
                <w:sz w:val="22"/>
                <w:u w:val="single"/>
              </w:rPr>
              <w:t>8</w:t>
            </w:r>
          </w:p>
        </w:tc>
        <w:tc>
          <w:tcPr>
            <w:tcW w:w="2410" w:type="dxa"/>
            <w:gridSpan w:val="2"/>
          </w:tcPr>
          <w:p w:rsidR="00287257" w:rsidRPr="00EF2F9E" w:rsidRDefault="00287257" w:rsidP="00741BDF">
            <w:pPr>
              <w:tabs>
                <w:tab w:val="center" w:pos="4536"/>
                <w:tab w:val="left" w:pos="4720"/>
                <w:tab w:val="right" w:pos="9072"/>
              </w:tabs>
              <w:spacing w:line="240" w:lineRule="auto"/>
              <w:rPr>
                <w:b/>
                <w:bCs/>
                <w:sz w:val="22"/>
              </w:rPr>
            </w:pPr>
            <w:r w:rsidRPr="00EF2F9E">
              <w:rPr>
                <w:b/>
                <w:bCs/>
                <w:sz w:val="22"/>
              </w:rPr>
              <w:t>Fotoğraflar</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044EE3" w:rsidRDefault="00287257" w:rsidP="00741BDF">
            <w:pPr>
              <w:tabs>
                <w:tab w:val="center" w:pos="4536"/>
                <w:tab w:val="right" w:pos="9072"/>
              </w:tabs>
              <w:spacing w:line="240" w:lineRule="auto"/>
              <w:ind w:right="57"/>
            </w:pPr>
            <w:r w:rsidRPr="00044EE3">
              <w:t>Mahallinde yapılan tespitler sırasında çekilmiştir.</w:t>
            </w:r>
          </w:p>
        </w:tc>
      </w:tr>
    </w:tbl>
    <w:p w:rsidR="00287257" w:rsidRPr="007D2F35" w:rsidRDefault="00287257" w:rsidP="00287257">
      <w:pPr>
        <w:pStyle w:val="Balk3"/>
        <w:numPr>
          <w:ilvl w:val="0"/>
          <w:numId w:val="0"/>
        </w:numPr>
      </w:pPr>
    </w:p>
    <w:p w:rsidR="00287257" w:rsidRDefault="00287257" w:rsidP="00287257">
      <w:pPr>
        <w:jc w:val="center"/>
      </w:pPr>
      <w:r>
        <w:rPr>
          <w:noProof/>
          <w:sz w:val="32"/>
          <w:szCs w:val="32"/>
          <w:lang w:eastAsia="tr-TR"/>
        </w:rPr>
        <w:drawing>
          <wp:inline distT="0" distB="0" distL="0" distR="0">
            <wp:extent cx="2143125" cy="914400"/>
            <wp:effectExtent l="19050" t="0" r="9525" b="0"/>
            <wp:docPr id="1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287257" w:rsidRPr="00D6206E" w:rsidRDefault="00287257" w:rsidP="00287257">
      <w:pPr>
        <w:jc w:val="center"/>
        <w:rPr>
          <w:b/>
          <w:color w:val="808080"/>
          <w:sz w:val="36"/>
          <w:szCs w:val="36"/>
        </w:rPr>
      </w:pPr>
      <w:r w:rsidRPr="00D6206E">
        <w:rPr>
          <w:b/>
          <w:color w:val="808080"/>
          <w:sz w:val="36"/>
          <w:szCs w:val="36"/>
        </w:rPr>
        <w:t>T.C</w:t>
      </w:r>
      <w:r>
        <w:rPr>
          <w:b/>
          <w:color w:val="808080"/>
          <w:sz w:val="36"/>
          <w:szCs w:val="36"/>
        </w:rPr>
        <w:t xml:space="preserve">. </w:t>
      </w:r>
      <w:r w:rsidRPr="00D6206E">
        <w:rPr>
          <w:b/>
          <w:color w:val="808080"/>
          <w:sz w:val="36"/>
          <w:szCs w:val="36"/>
        </w:rPr>
        <w:t>BAŞBAKANLIK</w:t>
      </w:r>
    </w:p>
    <w:p w:rsidR="00287257" w:rsidRPr="00D6206E" w:rsidRDefault="00287257" w:rsidP="00287257">
      <w:pPr>
        <w:jc w:val="center"/>
        <w:rPr>
          <w:b/>
          <w:color w:val="FF0000"/>
          <w:sz w:val="36"/>
          <w:szCs w:val="36"/>
        </w:rPr>
      </w:pPr>
      <w:r w:rsidRPr="00D6206E">
        <w:rPr>
          <w:b/>
          <w:color w:val="FF0000"/>
          <w:sz w:val="36"/>
          <w:szCs w:val="36"/>
        </w:rPr>
        <w:t>ÖZELLEŞTİRME İDARESİ</w:t>
      </w:r>
    </w:p>
    <w:p w:rsidR="00287257" w:rsidRDefault="00287257" w:rsidP="00287257">
      <w:pPr>
        <w:jc w:val="center"/>
        <w:rPr>
          <w:b/>
          <w:color w:val="808080"/>
          <w:sz w:val="36"/>
          <w:szCs w:val="36"/>
        </w:rPr>
      </w:pPr>
      <w:r w:rsidRPr="00D86C16">
        <w:rPr>
          <w:b/>
          <w:color w:val="808080"/>
          <w:sz w:val="36"/>
          <w:szCs w:val="36"/>
        </w:rPr>
        <w:t>BAŞKANLIĞI</w:t>
      </w:r>
    </w:p>
    <w:p w:rsidR="00287257" w:rsidRDefault="00287257" w:rsidP="00287257">
      <w:pPr>
        <w:jc w:val="center"/>
        <w:rPr>
          <w:b/>
          <w:noProof/>
          <w:sz w:val="32"/>
          <w:lang w:eastAsia="tr-TR"/>
        </w:rPr>
      </w:pPr>
      <w:r>
        <w:rPr>
          <w:noProof/>
          <w:color w:val="808080"/>
          <w:lang w:eastAsia="tr-TR"/>
        </w:rPr>
        <w:lastRenderedPageBreak/>
        <w:pict>
          <v:shape id="_x0000_s1040" type="#_x0000_t32" style="position:absolute;left:0;text-align:left;margin-left:224.7pt;margin-top:161pt;width:51.05pt;height:0;z-index:251675648" o:connectortype="straight" strokecolor="red" strokeweight="3pt">
            <v:stroke endarrow="block"/>
          </v:shape>
        </w:pict>
      </w:r>
      <w:r>
        <w:rPr>
          <w:noProof/>
          <w:color w:val="808080"/>
          <w:lang w:eastAsia="tr-TR"/>
        </w:rPr>
        <w:pict>
          <v:shape id="_x0000_s1039" type="#_x0000_t202" style="position:absolute;left:0;text-align:left;margin-left:269.85pt;margin-top:137.2pt;width:66.5pt;height:53.15pt;z-index:251674624;mso-width-relative:margin;mso-height-relative:margin" filled="f" stroked="f">
            <v:textbox style="mso-next-textbox:#_x0000_s1039">
              <w:txbxContent>
                <w:p w:rsidR="00287257" w:rsidRPr="002B761E" w:rsidRDefault="00287257" w:rsidP="00287257">
                  <w:pPr>
                    <w:jc w:val="center"/>
                    <w:rPr>
                      <w:b/>
                      <w:color w:val="FF0000"/>
                    </w:rPr>
                  </w:pPr>
                  <w:r>
                    <w:rPr>
                      <w:b/>
                      <w:color w:val="FF0000"/>
                    </w:rPr>
                    <w:t>522 ADA 1</w:t>
                  </w:r>
                  <w:r w:rsidRPr="002B761E">
                    <w:rPr>
                      <w:b/>
                      <w:color w:val="FF0000"/>
                    </w:rPr>
                    <w:t xml:space="preserve"> NOLU PARSEL</w:t>
                  </w:r>
                </w:p>
              </w:txbxContent>
            </v:textbox>
          </v:shape>
        </w:pict>
      </w:r>
      <w:r>
        <w:rPr>
          <w:noProof/>
          <w:color w:val="808080"/>
          <w:lang w:eastAsia="tr-TR"/>
        </w:rPr>
        <w:pict>
          <v:oval id="_x0000_s1041" style="position:absolute;left:0;text-align:left;margin-left:191.8pt;margin-top:145.35pt;width:33.6pt;height:33.6pt;z-index:251676672" filled="f" strokecolor="red" strokeweight="3pt"/>
        </w:pict>
      </w:r>
      <w:r>
        <w:rPr>
          <w:noProof/>
          <w:color w:val="808080"/>
          <w:lang w:eastAsia="tr-TR"/>
        </w:rPr>
        <w:drawing>
          <wp:inline distT="0" distB="0" distL="0" distR="0">
            <wp:extent cx="6286500" cy="3228975"/>
            <wp:effectExtent l="57150" t="38100" r="38100" b="28575"/>
            <wp:docPr id="137" name="Resim 137" descr="kroki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roki 522-1"/>
                    <pic:cNvPicPr>
                      <a:picLocks noChangeAspect="1" noChangeArrowheads="1"/>
                    </pic:cNvPicPr>
                  </pic:nvPicPr>
                  <pic:blipFill>
                    <a:blip r:embed="rId17" cstate="print"/>
                    <a:srcRect/>
                    <a:stretch>
                      <a:fillRect/>
                    </a:stretch>
                  </pic:blipFill>
                  <pic:spPr bwMode="auto">
                    <a:xfrm>
                      <a:off x="0" y="0"/>
                      <a:ext cx="6286500" cy="3228975"/>
                    </a:xfrm>
                    <a:prstGeom prst="rect">
                      <a:avLst/>
                    </a:prstGeom>
                    <a:noFill/>
                    <a:ln w="38100" cmpd="sng">
                      <a:solidFill>
                        <a:srgbClr val="000000"/>
                      </a:solidFill>
                      <a:miter lim="800000"/>
                      <a:headEnd/>
                      <a:tailEnd/>
                    </a:ln>
                    <a:effectLst/>
                  </pic:spPr>
                </pic:pic>
              </a:graphicData>
            </a:graphic>
          </wp:inline>
        </w:drawing>
      </w:r>
      <w:r w:rsidRPr="00F3719C">
        <w:rPr>
          <w:b/>
          <w:noProof/>
          <w:sz w:val="32"/>
          <w:lang w:eastAsia="tr-TR"/>
        </w:rPr>
        <w:t xml:space="preserve"> </w:t>
      </w:r>
    </w:p>
    <w:p w:rsidR="00287257" w:rsidRDefault="00287257" w:rsidP="00287257">
      <w:pPr>
        <w:jc w:val="center"/>
        <w:rPr>
          <w:b/>
          <w:sz w:val="32"/>
        </w:rPr>
      </w:pPr>
      <w:r>
        <w:rPr>
          <w:b/>
          <w:noProof/>
          <w:sz w:val="32"/>
          <w:lang w:eastAsia="tr-TR"/>
        </w:rPr>
        <w:t>ANTALYA</w:t>
      </w:r>
      <w:r w:rsidRPr="004C3A0C">
        <w:rPr>
          <w:b/>
          <w:sz w:val="32"/>
        </w:rPr>
        <w:t xml:space="preserve"> İLİ </w:t>
      </w:r>
      <w:r>
        <w:rPr>
          <w:b/>
          <w:sz w:val="32"/>
        </w:rPr>
        <w:t>ALANYA</w:t>
      </w:r>
      <w:r w:rsidRPr="004C3A0C">
        <w:rPr>
          <w:b/>
          <w:sz w:val="32"/>
        </w:rPr>
        <w:t xml:space="preserve"> İLÇESİ </w:t>
      </w:r>
      <w:r>
        <w:rPr>
          <w:b/>
          <w:sz w:val="32"/>
        </w:rPr>
        <w:t xml:space="preserve">KARGICAK BELDESİ </w:t>
      </w:r>
    </w:p>
    <w:p w:rsidR="00287257" w:rsidRPr="004C3A0C" w:rsidRDefault="00287257" w:rsidP="00287257">
      <w:pPr>
        <w:jc w:val="center"/>
        <w:rPr>
          <w:b/>
          <w:sz w:val="32"/>
        </w:rPr>
      </w:pPr>
      <w:r>
        <w:rPr>
          <w:b/>
          <w:sz w:val="32"/>
        </w:rPr>
        <w:t xml:space="preserve">522 ADA 1 NO’LU </w:t>
      </w:r>
      <w:r w:rsidRPr="004C3A0C">
        <w:rPr>
          <w:b/>
          <w:sz w:val="32"/>
        </w:rPr>
        <w:t>PARSEL</w:t>
      </w:r>
    </w:p>
    <w:p w:rsidR="00287257" w:rsidRPr="004C3A0C" w:rsidRDefault="00287257" w:rsidP="00287257">
      <w:pPr>
        <w:jc w:val="center"/>
        <w:rPr>
          <w:b/>
          <w:sz w:val="32"/>
        </w:rPr>
      </w:pPr>
      <w:r>
        <w:rPr>
          <w:b/>
          <w:sz w:val="32"/>
        </w:rPr>
        <w:t>TANITIM DÖKÜMANI</w:t>
      </w:r>
    </w:p>
    <w:p w:rsidR="00287257" w:rsidRDefault="00287257" w:rsidP="00287257">
      <w:pPr>
        <w:jc w:val="center"/>
        <w:rPr>
          <w:b/>
          <w:sz w:val="32"/>
        </w:rPr>
      </w:pPr>
    </w:p>
    <w:p w:rsidR="00287257" w:rsidRDefault="00287257" w:rsidP="00287257">
      <w:pPr>
        <w:jc w:val="center"/>
        <w:rPr>
          <w:b/>
          <w:sz w:val="32"/>
        </w:rPr>
      </w:pPr>
    </w:p>
    <w:p w:rsidR="00287257" w:rsidRPr="004C3A0C" w:rsidRDefault="00287257" w:rsidP="00287257">
      <w:pPr>
        <w:jc w:val="center"/>
        <w:rPr>
          <w:b/>
          <w:sz w:val="32"/>
        </w:rPr>
      </w:pPr>
    </w:p>
    <w:p w:rsidR="00287257" w:rsidRDefault="00287257" w:rsidP="00287257">
      <w:pPr>
        <w:jc w:val="center"/>
        <w:rPr>
          <w:b/>
          <w:sz w:val="32"/>
          <w:szCs w:val="32"/>
        </w:rPr>
      </w:pPr>
    </w:p>
    <w:p w:rsidR="00287257" w:rsidRDefault="00287257" w:rsidP="00287257">
      <w:pPr>
        <w:jc w:val="center"/>
        <w:rPr>
          <w:b/>
          <w:sz w:val="32"/>
          <w:szCs w:val="32"/>
        </w:rPr>
      </w:pPr>
      <w:r>
        <w:rPr>
          <w:b/>
          <w:sz w:val="32"/>
          <w:szCs w:val="32"/>
        </w:rPr>
        <w:t>Mayıs</w:t>
      </w:r>
      <w:r w:rsidRPr="00D6206E">
        <w:rPr>
          <w:b/>
          <w:sz w:val="32"/>
          <w:szCs w:val="32"/>
        </w:rPr>
        <w:t xml:space="preserve"> 201</w:t>
      </w:r>
      <w:r>
        <w:rPr>
          <w:b/>
          <w:sz w:val="32"/>
          <w:szCs w:val="32"/>
        </w:rPr>
        <w:t>2</w:t>
      </w:r>
    </w:p>
    <w:p w:rsidR="00287257" w:rsidRDefault="00287257" w:rsidP="00287257">
      <w:pPr>
        <w:jc w:val="center"/>
        <w:rPr>
          <w:szCs w:val="24"/>
        </w:rPr>
      </w:pPr>
    </w:p>
    <w:p w:rsidR="00287257" w:rsidRDefault="00287257" w:rsidP="00287257">
      <w:pPr>
        <w:pStyle w:val="TBal"/>
        <w:spacing w:line="240" w:lineRule="auto"/>
        <w:ind w:firstLine="567"/>
        <w:rPr>
          <w:rFonts w:ascii="Times New Roman" w:hAnsi="Times New Roman"/>
          <w:color w:val="auto"/>
          <w:u w:val="single"/>
        </w:rPr>
      </w:pPr>
      <w:r w:rsidRPr="00780EF8">
        <w:rPr>
          <w:rFonts w:ascii="Times New Roman" w:hAnsi="Times New Roman"/>
          <w:color w:val="auto"/>
          <w:u w:val="single"/>
        </w:rPr>
        <w:t>İÇİNDEKİLER</w:t>
      </w:r>
    </w:p>
    <w:p w:rsidR="00287257" w:rsidRPr="00546B08" w:rsidRDefault="00287257" w:rsidP="00287257">
      <w:pPr>
        <w:pStyle w:val="T1"/>
        <w:rPr>
          <w:rFonts w:ascii="Times New Roman" w:hAnsi="Times New Roman" w:cs="Times New Roman"/>
          <w:b w:val="0"/>
          <w:bCs w:val="0"/>
          <w:caps w:val="0"/>
          <w:noProof/>
          <w:sz w:val="24"/>
          <w:szCs w:val="24"/>
          <w:lang w:eastAsia="tr-TR"/>
        </w:rPr>
      </w:pPr>
      <w:r w:rsidRPr="0019040C">
        <w:rPr>
          <w:rFonts w:ascii="Times New Roman" w:hAnsi="Times New Roman" w:cs="Times New Roman"/>
          <w:sz w:val="24"/>
          <w:szCs w:val="24"/>
        </w:rPr>
        <w:fldChar w:fldCharType="begin"/>
      </w:r>
      <w:r w:rsidRPr="0019040C">
        <w:rPr>
          <w:rFonts w:ascii="Times New Roman" w:hAnsi="Times New Roman" w:cs="Times New Roman"/>
          <w:sz w:val="24"/>
          <w:szCs w:val="24"/>
        </w:rPr>
        <w:instrText xml:space="preserve"> TOC \o "1-3" \h \z \u </w:instrText>
      </w:r>
      <w:r w:rsidRPr="0019040C">
        <w:rPr>
          <w:rFonts w:ascii="Times New Roman" w:hAnsi="Times New Roman" w:cs="Times New Roman"/>
          <w:sz w:val="24"/>
          <w:szCs w:val="24"/>
        </w:rPr>
        <w:fldChar w:fldCharType="separate"/>
      </w:r>
      <w:hyperlink w:anchor="_Toc324495955" w:history="1">
        <w:r w:rsidRPr="00546B08">
          <w:rPr>
            <w:rStyle w:val="Kpr"/>
            <w:rFonts w:ascii="Times New Roman" w:hAnsi="Times New Roman" w:cs="Times New Roman"/>
            <w:noProof/>
            <w:sz w:val="24"/>
            <w:szCs w:val="24"/>
          </w:rPr>
          <w:t>ÖNEMLİ NOT</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_Toc324495955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1"/>
        <w:rPr>
          <w:rFonts w:ascii="Times New Roman" w:hAnsi="Times New Roman" w:cs="Times New Roman"/>
          <w:b w:val="0"/>
          <w:bCs w:val="0"/>
          <w:caps w:val="0"/>
          <w:noProof/>
          <w:sz w:val="24"/>
          <w:szCs w:val="24"/>
          <w:lang w:eastAsia="tr-TR"/>
        </w:rPr>
      </w:pPr>
      <w:hyperlink w:anchor="_Toc324495956" w:history="1">
        <w:r w:rsidRPr="00546B08">
          <w:rPr>
            <w:rStyle w:val="Kpr"/>
            <w:rFonts w:ascii="Times New Roman" w:hAnsi="Times New Roman" w:cs="Times New Roman"/>
            <w:noProof/>
            <w:sz w:val="24"/>
            <w:szCs w:val="24"/>
          </w:rPr>
          <w:t>1</w:t>
        </w:r>
        <w:r w:rsidRPr="00546B08">
          <w:rPr>
            <w:rFonts w:ascii="Times New Roman" w:hAnsi="Times New Roman" w:cs="Times New Roman"/>
            <w:b w:val="0"/>
            <w:bCs w:val="0"/>
            <w:caps w:val="0"/>
            <w:noProof/>
            <w:sz w:val="24"/>
            <w:szCs w:val="24"/>
            <w:lang w:eastAsia="tr-TR"/>
          </w:rPr>
          <w:tab/>
        </w:r>
        <w:r w:rsidRPr="00546B08">
          <w:rPr>
            <w:rStyle w:val="Kpr"/>
            <w:rFonts w:ascii="Times New Roman" w:hAnsi="Times New Roman" w:cs="Times New Roman"/>
            <w:noProof/>
            <w:sz w:val="24"/>
            <w:szCs w:val="24"/>
          </w:rPr>
          <w:t>1 TAŞINMAZ HAKKINDA GENEL BİLGİLER</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_Toc324495956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5957" w:history="1">
        <w:r w:rsidRPr="00546B08">
          <w:rPr>
            <w:rStyle w:val="Kpr"/>
            <w:rFonts w:ascii="Times New Roman" w:hAnsi="Times New Roman" w:cs="Times New Roman"/>
            <w:noProof/>
            <w:sz w:val="24"/>
            <w:szCs w:val="24"/>
          </w:rPr>
          <w:t>1.1</w:t>
        </w:r>
        <w:r w:rsidRPr="00546B08">
          <w:rPr>
            <w:rFonts w:ascii="Times New Roman" w:hAnsi="Times New Roman" w:cs="Times New Roman"/>
            <w:smallCaps w:val="0"/>
            <w:noProof/>
            <w:sz w:val="24"/>
            <w:szCs w:val="24"/>
            <w:lang w:eastAsia="tr-TR"/>
          </w:rPr>
          <w:tab/>
        </w:r>
        <w:r w:rsidRPr="00546B08">
          <w:rPr>
            <w:rStyle w:val="Kpr"/>
            <w:rFonts w:ascii="Times New Roman" w:hAnsi="Times New Roman" w:cs="Times New Roman"/>
            <w:noProof/>
            <w:sz w:val="24"/>
            <w:szCs w:val="24"/>
          </w:rPr>
          <w:t>TAŞINMAZ TAPU KAYDI</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_Toc324495957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5958" w:history="1">
        <w:r w:rsidRPr="00546B08">
          <w:rPr>
            <w:rStyle w:val="Kpr"/>
            <w:rFonts w:ascii="Times New Roman" w:hAnsi="Times New Roman" w:cs="Times New Roman"/>
            <w:noProof/>
            <w:sz w:val="24"/>
            <w:szCs w:val="24"/>
          </w:rPr>
          <w:t>1.2</w:t>
        </w:r>
        <w:r w:rsidRPr="00546B08">
          <w:rPr>
            <w:rFonts w:ascii="Times New Roman" w:hAnsi="Times New Roman" w:cs="Times New Roman"/>
            <w:smallCaps w:val="0"/>
            <w:noProof/>
            <w:sz w:val="24"/>
            <w:szCs w:val="24"/>
            <w:lang w:eastAsia="tr-TR"/>
          </w:rPr>
          <w:tab/>
        </w:r>
        <w:r w:rsidRPr="00546B08">
          <w:rPr>
            <w:rStyle w:val="Kpr"/>
            <w:rFonts w:ascii="Times New Roman" w:hAnsi="Times New Roman" w:cs="Times New Roman"/>
            <w:noProof/>
            <w:sz w:val="24"/>
            <w:szCs w:val="24"/>
          </w:rPr>
          <w:t>TAŞINMAZ ADRESİ VE ULAŞIMI</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_Toc324495958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5959" w:history="1">
        <w:r w:rsidRPr="00546B08">
          <w:rPr>
            <w:rStyle w:val="Kpr"/>
            <w:rFonts w:ascii="Times New Roman" w:hAnsi="Times New Roman" w:cs="Times New Roman"/>
            <w:noProof/>
            <w:sz w:val="24"/>
            <w:szCs w:val="24"/>
          </w:rPr>
          <w:t>1.3</w:t>
        </w:r>
        <w:r w:rsidRPr="00546B08">
          <w:rPr>
            <w:rFonts w:ascii="Times New Roman" w:hAnsi="Times New Roman" w:cs="Times New Roman"/>
            <w:smallCaps w:val="0"/>
            <w:noProof/>
            <w:sz w:val="24"/>
            <w:szCs w:val="24"/>
            <w:lang w:eastAsia="tr-TR"/>
          </w:rPr>
          <w:tab/>
        </w:r>
        <w:r w:rsidRPr="00546B08">
          <w:rPr>
            <w:rStyle w:val="Kpr"/>
            <w:rFonts w:ascii="Times New Roman" w:hAnsi="Times New Roman" w:cs="Times New Roman"/>
            <w:noProof/>
            <w:sz w:val="24"/>
            <w:szCs w:val="24"/>
          </w:rPr>
          <w:t>TAŞINMAZIN BULUNDUĞU BÖLGE ANALİZİ</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_Toc324495959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5960" w:history="1">
        <w:r w:rsidRPr="00546B08">
          <w:rPr>
            <w:rStyle w:val="Kpr"/>
            <w:rFonts w:ascii="Times New Roman" w:hAnsi="Times New Roman" w:cs="Times New Roman"/>
            <w:noProof/>
            <w:sz w:val="24"/>
            <w:szCs w:val="24"/>
          </w:rPr>
          <w:t>1.4</w:t>
        </w:r>
        <w:r w:rsidRPr="00546B08">
          <w:rPr>
            <w:rFonts w:ascii="Times New Roman" w:hAnsi="Times New Roman" w:cs="Times New Roman"/>
            <w:smallCaps w:val="0"/>
            <w:noProof/>
            <w:sz w:val="24"/>
            <w:szCs w:val="24"/>
            <w:lang w:eastAsia="tr-TR"/>
          </w:rPr>
          <w:tab/>
        </w:r>
        <w:r w:rsidRPr="00546B08">
          <w:rPr>
            <w:rStyle w:val="Kpr"/>
            <w:rFonts w:ascii="Times New Roman" w:hAnsi="Times New Roman" w:cs="Times New Roman"/>
            <w:noProof/>
            <w:sz w:val="24"/>
            <w:szCs w:val="24"/>
          </w:rPr>
          <w:t>TAŞINMAZIN BULUNDUĞU BÖLGE, ÇEVRE ANALİZİ VE TANITIMI</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_Toc324495960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1" w:history="1">
        <w:r w:rsidRPr="00546B08">
          <w:rPr>
            <w:rStyle w:val="Kpr"/>
            <w:rFonts w:ascii="Times New Roman" w:hAnsi="Times New Roman" w:cs="Times New Roman"/>
            <w:i w:val="0"/>
            <w:noProof/>
            <w:sz w:val="24"/>
            <w:szCs w:val="24"/>
          </w:rPr>
          <w:t>1.4.1</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Antalya İli</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_Toc324495961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2" w:history="1">
        <w:r w:rsidRPr="00546B08">
          <w:rPr>
            <w:rStyle w:val="Kpr"/>
            <w:rFonts w:ascii="Times New Roman" w:hAnsi="Times New Roman" w:cs="Times New Roman"/>
            <w:i w:val="0"/>
            <w:noProof/>
            <w:sz w:val="24"/>
            <w:szCs w:val="24"/>
          </w:rPr>
          <w:t>1.4.2</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Alanya İlçesi ve Kargıcak Beldesi</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_Toc324495962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3" w:history="1">
        <w:r w:rsidRPr="00546B08">
          <w:rPr>
            <w:rStyle w:val="Kpr"/>
            <w:rFonts w:ascii="Times New Roman" w:hAnsi="Times New Roman" w:cs="Times New Roman"/>
            <w:i w:val="0"/>
            <w:noProof/>
            <w:sz w:val="24"/>
            <w:szCs w:val="24"/>
          </w:rPr>
          <w:t>1.4.3</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Bölgenin Ulaşım Ağındaki Yeri</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_Toc324495963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4" w:history="1">
        <w:r w:rsidRPr="00546B08">
          <w:rPr>
            <w:rStyle w:val="Kpr"/>
            <w:rFonts w:ascii="Times New Roman" w:hAnsi="Times New Roman" w:cs="Times New Roman"/>
            <w:i w:val="0"/>
            <w:noProof/>
            <w:sz w:val="24"/>
            <w:szCs w:val="24"/>
          </w:rPr>
          <w:t>1.4.1</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Bölgenin Nüfus, Ekonomik Ve Sosyal Yapısı</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_Toc324495964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8</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1"/>
        <w:rPr>
          <w:rFonts w:ascii="Times New Roman" w:hAnsi="Times New Roman" w:cs="Times New Roman"/>
          <w:b w:val="0"/>
          <w:bCs w:val="0"/>
          <w:caps w:val="0"/>
          <w:noProof/>
          <w:sz w:val="24"/>
          <w:szCs w:val="24"/>
          <w:lang w:eastAsia="tr-TR"/>
        </w:rPr>
      </w:pPr>
      <w:hyperlink w:anchor="_Toc324495965" w:history="1">
        <w:r w:rsidRPr="00546B08">
          <w:rPr>
            <w:rStyle w:val="Kpr"/>
            <w:rFonts w:ascii="Times New Roman" w:hAnsi="Times New Roman" w:cs="Times New Roman"/>
            <w:noProof/>
            <w:sz w:val="24"/>
            <w:szCs w:val="24"/>
          </w:rPr>
          <w:t>2</w:t>
        </w:r>
        <w:r w:rsidRPr="00546B08">
          <w:rPr>
            <w:rFonts w:ascii="Times New Roman" w:hAnsi="Times New Roman" w:cs="Times New Roman"/>
            <w:b w:val="0"/>
            <w:bCs w:val="0"/>
            <w:caps w:val="0"/>
            <w:noProof/>
            <w:sz w:val="24"/>
            <w:szCs w:val="24"/>
            <w:lang w:eastAsia="tr-TR"/>
          </w:rPr>
          <w:tab/>
        </w:r>
        <w:r w:rsidRPr="00546B08">
          <w:rPr>
            <w:rStyle w:val="Kpr"/>
            <w:rFonts w:ascii="Times New Roman" w:hAnsi="Times New Roman" w:cs="Times New Roman"/>
            <w:noProof/>
            <w:sz w:val="24"/>
            <w:szCs w:val="24"/>
          </w:rPr>
          <w:t>TAŞINMAZIN YASAL DURUMU</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_Toc324495965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5966" w:history="1">
        <w:r w:rsidRPr="00546B08">
          <w:rPr>
            <w:rStyle w:val="Kpr"/>
            <w:rFonts w:ascii="Times New Roman" w:hAnsi="Times New Roman" w:cs="Times New Roman"/>
            <w:noProof/>
            <w:sz w:val="24"/>
            <w:szCs w:val="24"/>
          </w:rPr>
          <w:t>2.1</w:t>
        </w:r>
        <w:r w:rsidRPr="00546B08">
          <w:rPr>
            <w:rFonts w:ascii="Times New Roman" w:hAnsi="Times New Roman" w:cs="Times New Roman"/>
            <w:smallCaps w:val="0"/>
            <w:noProof/>
            <w:sz w:val="24"/>
            <w:szCs w:val="24"/>
            <w:lang w:eastAsia="tr-TR"/>
          </w:rPr>
          <w:tab/>
        </w:r>
        <w:r w:rsidRPr="00546B08">
          <w:rPr>
            <w:rStyle w:val="Kpr"/>
            <w:rFonts w:ascii="Times New Roman" w:hAnsi="Times New Roman" w:cs="Times New Roman"/>
            <w:noProof/>
            <w:sz w:val="24"/>
            <w:szCs w:val="24"/>
          </w:rPr>
          <w:t>TAŞINMAZIN İMAR DURUMU</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_Toc324495966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7" w:history="1">
        <w:r w:rsidRPr="00546B08">
          <w:rPr>
            <w:rStyle w:val="Kpr"/>
            <w:rFonts w:ascii="Times New Roman" w:hAnsi="Times New Roman" w:cs="Times New Roman"/>
            <w:i w:val="0"/>
            <w:noProof/>
            <w:sz w:val="24"/>
            <w:szCs w:val="24"/>
          </w:rPr>
          <w:t>2.1.1</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1/25.000 Ölçekli Nazım İmar Planı</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_Toc324495967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10</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8" w:history="1">
        <w:r w:rsidRPr="00546B08">
          <w:rPr>
            <w:rStyle w:val="Kpr"/>
            <w:rFonts w:ascii="Times New Roman" w:hAnsi="Times New Roman" w:cs="Times New Roman"/>
            <w:i w:val="0"/>
            <w:noProof/>
            <w:sz w:val="24"/>
            <w:szCs w:val="24"/>
          </w:rPr>
          <w:t>2.1.2</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1/5.000 Ölçekli Nazım İmar Planı</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_Toc324495968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10</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3"/>
        <w:tabs>
          <w:tab w:val="left" w:pos="1200"/>
          <w:tab w:val="right" w:leader="dot" w:pos="9913"/>
        </w:tabs>
        <w:rPr>
          <w:rFonts w:ascii="Times New Roman" w:hAnsi="Times New Roman" w:cs="Times New Roman"/>
          <w:i w:val="0"/>
          <w:iCs w:val="0"/>
          <w:noProof/>
          <w:sz w:val="24"/>
          <w:szCs w:val="24"/>
          <w:lang w:eastAsia="tr-TR"/>
        </w:rPr>
      </w:pPr>
      <w:hyperlink w:anchor="_Toc324495969" w:history="1">
        <w:r w:rsidRPr="00546B08">
          <w:rPr>
            <w:rStyle w:val="Kpr"/>
            <w:rFonts w:ascii="Times New Roman" w:hAnsi="Times New Roman" w:cs="Times New Roman"/>
            <w:i w:val="0"/>
            <w:noProof/>
            <w:sz w:val="24"/>
            <w:szCs w:val="24"/>
          </w:rPr>
          <w:t>2.1.3</w:t>
        </w:r>
        <w:r w:rsidRPr="00546B08">
          <w:rPr>
            <w:rFonts w:ascii="Times New Roman" w:hAnsi="Times New Roman" w:cs="Times New Roman"/>
            <w:i w:val="0"/>
            <w:iCs w:val="0"/>
            <w:noProof/>
            <w:sz w:val="24"/>
            <w:szCs w:val="24"/>
            <w:lang w:eastAsia="tr-TR"/>
          </w:rPr>
          <w:tab/>
        </w:r>
        <w:r w:rsidRPr="00546B08">
          <w:rPr>
            <w:rStyle w:val="Kpr"/>
            <w:rFonts w:ascii="Times New Roman" w:hAnsi="Times New Roman" w:cs="Times New Roman"/>
            <w:i w:val="0"/>
            <w:noProof/>
            <w:sz w:val="24"/>
            <w:szCs w:val="24"/>
          </w:rPr>
          <w:t>1/1.000 Ölçekli Uygulama İmar Planı</w:t>
        </w:r>
        <w:r w:rsidRPr="00546B08">
          <w:rPr>
            <w:rFonts w:ascii="Times New Roman" w:hAnsi="Times New Roman" w:cs="Times New Roman"/>
            <w:i w:val="0"/>
            <w:noProof/>
            <w:webHidden/>
            <w:sz w:val="24"/>
            <w:szCs w:val="24"/>
          </w:rPr>
          <w:tab/>
        </w:r>
        <w:r w:rsidRPr="00546B08">
          <w:rPr>
            <w:rFonts w:ascii="Times New Roman" w:hAnsi="Times New Roman" w:cs="Times New Roman"/>
            <w:i w:val="0"/>
            <w:noProof/>
            <w:webHidden/>
            <w:sz w:val="24"/>
            <w:szCs w:val="24"/>
          </w:rPr>
          <w:fldChar w:fldCharType="begin"/>
        </w:r>
        <w:r w:rsidRPr="00546B08">
          <w:rPr>
            <w:rFonts w:ascii="Times New Roman" w:hAnsi="Times New Roman" w:cs="Times New Roman"/>
            <w:i w:val="0"/>
            <w:noProof/>
            <w:webHidden/>
            <w:sz w:val="24"/>
            <w:szCs w:val="24"/>
          </w:rPr>
          <w:instrText xml:space="preserve"> PAGEREF _Toc324495969 \h </w:instrText>
        </w:r>
        <w:r w:rsidRPr="00546B08">
          <w:rPr>
            <w:rFonts w:ascii="Times New Roman" w:hAnsi="Times New Roman" w:cs="Times New Roman"/>
            <w:i w:val="0"/>
            <w:noProof/>
            <w:webHidden/>
            <w:sz w:val="24"/>
            <w:szCs w:val="24"/>
          </w:rPr>
        </w:r>
        <w:r w:rsidRPr="00546B08">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12</w:t>
        </w:r>
        <w:r w:rsidRPr="00546B08">
          <w:rPr>
            <w:rFonts w:ascii="Times New Roman" w:hAnsi="Times New Roman" w:cs="Times New Roman"/>
            <w:i w:val="0"/>
            <w:noProof/>
            <w:webHidden/>
            <w:sz w:val="24"/>
            <w:szCs w:val="24"/>
          </w:rPr>
          <w:fldChar w:fldCharType="end"/>
        </w:r>
      </w:hyperlink>
    </w:p>
    <w:p w:rsidR="00287257" w:rsidRPr="00546B08" w:rsidRDefault="00287257" w:rsidP="00287257">
      <w:pPr>
        <w:pStyle w:val="T2"/>
        <w:tabs>
          <w:tab w:val="left" w:pos="720"/>
          <w:tab w:val="right" w:leader="dot" w:pos="9913"/>
        </w:tabs>
        <w:rPr>
          <w:rFonts w:ascii="Times New Roman" w:hAnsi="Times New Roman" w:cs="Times New Roman"/>
          <w:smallCaps w:val="0"/>
          <w:noProof/>
          <w:sz w:val="24"/>
          <w:szCs w:val="24"/>
          <w:lang w:eastAsia="tr-TR"/>
        </w:rPr>
      </w:pPr>
      <w:hyperlink w:anchor="_Toc324495970" w:history="1">
        <w:r w:rsidRPr="00546B08">
          <w:rPr>
            <w:rStyle w:val="Kpr"/>
            <w:rFonts w:ascii="Times New Roman" w:hAnsi="Times New Roman" w:cs="Times New Roman"/>
            <w:noProof/>
            <w:sz w:val="24"/>
            <w:szCs w:val="24"/>
          </w:rPr>
          <w:t>2.2</w:t>
        </w:r>
        <w:r w:rsidRPr="00546B08">
          <w:rPr>
            <w:rFonts w:ascii="Times New Roman" w:hAnsi="Times New Roman" w:cs="Times New Roman"/>
            <w:smallCaps w:val="0"/>
            <w:noProof/>
            <w:sz w:val="24"/>
            <w:szCs w:val="24"/>
            <w:lang w:eastAsia="tr-TR"/>
          </w:rPr>
          <w:tab/>
        </w:r>
        <w:r w:rsidRPr="00546B08">
          <w:rPr>
            <w:rStyle w:val="Kpr"/>
            <w:rFonts w:ascii="Times New Roman" w:hAnsi="Times New Roman" w:cs="Times New Roman"/>
            <w:noProof/>
            <w:sz w:val="24"/>
            <w:szCs w:val="24"/>
          </w:rPr>
          <w:t>TAŞINMAZIN HUKUKİ DURUMU</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_Toc324495970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546B08">
          <w:rPr>
            <w:rFonts w:ascii="Times New Roman" w:hAnsi="Times New Roman" w:cs="Times New Roman"/>
            <w:noProof/>
            <w:webHidden/>
            <w:sz w:val="24"/>
            <w:szCs w:val="24"/>
          </w:rPr>
          <w:fldChar w:fldCharType="end"/>
        </w:r>
      </w:hyperlink>
    </w:p>
    <w:p w:rsidR="00287257" w:rsidRPr="00546B08" w:rsidRDefault="00287257" w:rsidP="00287257">
      <w:pPr>
        <w:pStyle w:val="T1"/>
        <w:rPr>
          <w:rFonts w:ascii="Times New Roman" w:hAnsi="Times New Roman" w:cs="Times New Roman"/>
          <w:b w:val="0"/>
          <w:bCs w:val="0"/>
          <w:caps w:val="0"/>
          <w:noProof/>
          <w:sz w:val="24"/>
          <w:szCs w:val="24"/>
          <w:lang w:eastAsia="tr-TR"/>
        </w:rPr>
      </w:pPr>
      <w:hyperlink w:anchor="_Toc324495971" w:history="1">
        <w:r w:rsidRPr="00546B08">
          <w:rPr>
            <w:rStyle w:val="Kpr"/>
            <w:rFonts w:ascii="Times New Roman" w:hAnsi="Times New Roman" w:cs="Times New Roman"/>
            <w:noProof/>
            <w:sz w:val="24"/>
            <w:szCs w:val="24"/>
          </w:rPr>
          <w:t>3</w:t>
        </w:r>
        <w:r w:rsidRPr="00546B08">
          <w:rPr>
            <w:rFonts w:ascii="Times New Roman" w:hAnsi="Times New Roman" w:cs="Times New Roman"/>
            <w:b w:val="0"/>
            <w:bCs w:val="0"/>
            <w:caps w:val="0"/>
            <w:noProof/>
            <w:sz w:val="24"/>
            <w:szCs w:val="24"/>
            <w:lang w:eastAsia="tr-TR"/>
          </w:rPr>
          <w:tab/>
        </w:r>
        <w:r w:rsidRPr="00546B08">
          <w:rPr>
            <w:rStyle w:val="Kpr"/>
            <w:rFonts w:ascii="Times New Roman" w:hAnsi="Times New Roman" w:cs="Times New Roman"/>
            <w:noProof/>
            <w:sz w:val="24"/>
            <w:szCs w:val="24"/>
          </w:rPr>
          <w:t>GAYRİMENKULÜN ÖZELLİKLERİ</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_Toc324495971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546B08">
          <w:rPr>
            <w:rFonts w:ascii="Times New Roman" w:hAnsi="Times New Roman" w:cs="Times New Roman"/>
            <w:noProof/>
            <w:webHidden/>
            <w:sz w:val="24"/>
            <w:szCs w:val="24"/>
          </w:rPr>
          <w:fldChar w:fldCharType="end"/>
        </w:r>
      </w:hyperlink>
    </w:p>
    <w:p w:rsidR="00287257" w:rsidRDefault="00287257" w:rsidP="00287257">
      <w:pPr>
        <w:pStyle w:val="T1"/>
        <w:rPr>
          <w:rFonts w:cs="Times New Roman"/>
          <w:b w:val="0"/>
          <w:bCs w:val="0"/>
          <w:caps w:val="0"/>
          <w:noProof/>
          <w:sz w:val="22"/>
          <w:szCs w:val="22"/>
          <w:lang w:eastAsia="tr-TR"/>
        </w:rPr>
      </w:pPr>
      <w:hyperlink w:anchor="_Toc324495972" w:history="1">
        <w:r w:rsidRPr="00546B08">
          <w:rPr>
            <w:rStyle w:val="Kpr"/>
            <w:rFonts w:ascii="Times New Roman" w:hAnsi="Times New Roman" w:cs="Times New Roman"/>
            <w:noProof/>
            <w:sz w:val="24"/>
            <w:szCs w:val="24"/>
          </w:rPr>
          <w:t>EKLER</w:t>
        </w:r>
        <w:r w:rsidRPr="00546B08">
          <w:rPr>
            <w:rFonts w:ascii="Times New Roman" w:hAnsi="Times New Roman" w:cs="Times New Roman"/>
            <w:noProof/>
            <w:webHidden/>
            <w:sz w:val="24"/>
            <w:szCs w:val="24"/>
          </w:rPr>
          <w:tab/>
        </w:r>
        <w:r w:rsidRPr="00546B08">
          <w:rPr>
            <w:rFonts w:ascii="Times New Roman" w:hAnsi="Times New Roman" w:cs="Times New Roman"/>
            <w:noProof/>
            <w:webHidden/>
            <w:sz w:val="24"/>
            <w:szCs w:val="24"/>
          </w:rPr>
          <w:fldChar w:fldCharType="begin"/>
        </w:r>
        <w:r w:rsidRPr="00546B08">
          <w:rPr>
            <w:rFonts w:ascii="Times New Roman" w:hAnsi="Times New Roman" w:cs="Times New Roman"/>
            <w:noProof/>
            <w:webHidden/>
            <w:sz w:val="24"/>
            <w:szCs w:val="24"/>
          </w:rPr>
          <w:instrText xml:space="preserve"> PAGEREF _Toc324495972 \h </w:instrText>
        </w:r>
        <w:r w:rsidRPr="00546B08">
          <w:rPr>
            <w:rFonts w:ascii="Times New Roman" w:hAnsi="Times New Roman" w:cs="Times New Roman"/>
            <w:noProof/>
            <w:webHidden/>
            <w:sz w:val="24"/>
            <w:szCs w:val="24"/>
          </w:rPr>
        </w:r>
        <w:r w:rsidRPr="00546B0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546B08">
          <w:rPr>
            <w:rFonts w:ascii="Times New Roman" w:hAnsi="Times New Roman" w:cs="Times New Roman"/>
            <w:noProof/>
            <w:webHidden/>
            <w:sz w:val="24"/>
            <w:szCs w:val="24"/>
          </w:rPr>
          <w:fldChar w:fldCharType="end"/>
        </w:r>
      </w:hyperlink>
    </w:p>
    <w:p w:rsidR="00287257" w:rsidRPr="00151127" w:rsidRDefault="00287257" w:rsidP="00287257">
      <w:pPr>
        <w:pStyle w:val="Balk1"/>
        <w:numPr>
          <w:ilvl w:val="0"/>
          <w:numId w:val="0"/>
        </w:numPr>
        <w:ind w:left="431" w:hanging="431"/>
      </w:pPr>
      <w:r w:rsidRPr="0019040C">
        <w:rPr>
          <w:sz w:val="24"/>
          <w:szCs w:val="24"/>
        </w:rPr>
        <w:fldChar w:fldCharType="end"/>
      </w:r>
      <w:r>
        <w:br w:type="page"/>
      </w:r>
      <w:bookmarkStart w:id="74" w:name="_Toc324495956"/>
      <w:r>
        <w:lastRenderedPageBreak/>
        <w:t>1</w:t>
      </w:r>
      <w:r w:rsidRPr="00151127">
        <w:t xml:space="preserve"> TAŞINMAZ HAKKINDA GENEL BİLGİLER</w:t>
      </w:r>
      <w:bookmarkEnd w:id="74"/>
    </w:p>
    <w:p w:rsidR="00287257" w:rsidRPr="00E46A21" w:rsidRDefault="00287257" w:rsidP="00287257">
      <w:pPr>
        <w:pStyle w:val="Balk2"/>
      </w:pPr>
      <w:bookmarkStart w:id="75" w:name="_Toc324495957"/>
      <w:r w:rsidRPr="00E46A21">
        <w:t>TAŞINMAZ TAPU KAYDI</w:t>
      </w:r>
      <w:bookmarkEnd w:id="75"/>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134"/>
        <w:gridCol w:w="709"/>
        <w:gridCol w:w="1801"/>
        <w:gridCol w:w="88"/>
        <w:gridCol w:w="237"/>
        <w:gridCol w:w="1985"/>
        <w:gridCol w:w="377"/>
        <w:gridCol w:w="1324"/>
        <w:gridCol w:w="1275"/>
      </w:tblGrid>
      <w:tr w:rsidR="00287257" w:rsidRPr="007C7C51" w:rsidTr="00741BDF">
        <w:trPr>
          <w:trHeight w:val="239"/>
        </w:trPr>
        <w:tc>
          <w:tcPr>
            <w:tcW w:w="7338" w:type="dxa"/>
            <w:gridSpan w:val="7"/>
            <w:shd w:val="clear" w:color="auto" w:fill="auto"/>
          </w:tcPr>
          <w:p w:rsidR="00287257" w:rsidRPr="00E773BE" w:rsidRDefault="00287257" w:rsidP="00741BDF">
            <w:pPr>
              <w:spacing w:before="20" w:after="20" w:line="240" w:lineRule="auto"/>
              <w:jc w:val="center"/>
              <w:rPr>
                <w:b/>
                <w:sz w:val="22"/>
              </w:rPr>
            </w:pPr>
            <w:r w:rsidRPr="00E773BE">
              <w:rPr>
                <w:b/>
                <w:sz w:val="22"/>
              </w:rPr>
              <w:t>Ana Gayrimenkul</w:t>
            </w:r>
          </w:p>
        </w:tc>
        <w:tc>
          <w:tcPr>
            <w:tcW w:w="2976" w:type="dxa"/>
            <w:gridSpan w:val="3"/>
            <w:shd w:val="clear" w:color="auto" w:fill="auto"/>
          </w:tcPr>
          <w:p w:rsidR="00287257" w:rsidRPr="00E773BE" w:rsidRDefault="00287257" w:rsidP="00741BDF">
            <w:pPr>
              <w:spacing w:before="20" w:after="20" w:line="240" w:lineRule="auto"/>
              <w:jc w:val="center"/>
              <w:rPr>
                <w:b/>
                <w:sz w:val="22"/>
              </w:rPr>
            </w:pPr>
            <w:r w:rsidRPr="00E773BE">
              <w:rPr>
                <w:b/>
                <w:sz w:val="22"/>
              </w:rPr>
              <w:t>Bağımsız Bölüm</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İli</w:t>
            </w:r>
          </w:p>
        </w:tc>
        <w:tc>
          <w:tcPr>
            <w:tcW w:w="1843" w:type="dxa"/>
            <w:gridSpan w:val="2"/>
          </w:tcPr>
          <w:p w:rsidR="00287257" w:rsidRPr="00074AFE" w:rsidRDefault="00287257" w:rsidP="00741BDF">
            <w:pPr>
              <w:spacing w:after="0" w:line="240" w:lineRule="auto"/>
              <w:rPr>
                <w:b/>
              </w:rPr>
            </w:pPr>
            <w:r w:rsidRPr="00074AFE">
              <w:rPr>
                <w:b/>
              </w:rPr>
              <w:t>ANTALYA</w:t>
            </w:r>
          </w:p>
        </w:tc>
        <w:tc>
          <w:tcPr>
            <w:tcW w:w="2126" w:type="dxa"/>
            <w:gridSpan w:val="3"/>
            <w:shd w:val="clear" w:color="auto" w:fill="auto"/>
          </w:tcPr>
          <w:p w:rsidR="00287257" w:rsidRPr="00E773BE" w:rsidRDefault="00287257" w:rsidP="00741BDF">
            <w:pPr>
              <w:spacing w:before="20" w:after="20" w:line="240" w:lineRule="auto"/>
              <w:rPr>
                <w:b/>
                <w:sz w:val="22"/>
              </w:rPr>
            </w:pPr>
            <w:r w:rsidRPr="00E773BE">
              <w:rPr>
                <w:b/>
                <w:sz w:val="22"/>
              </w:rPr>
              <w:t>Pafta No</w:t>
            </w:r>
          </w:p>
        </w:tc>
        <w:tc>
          <w:tcPr>
            <w:tcW w:w="1985" w:type="dxa"/>
          </w:tcPr>
          <w:p w:rsidR="00287257" w:rsidRPr="00E773BE" w:rsidRDefault="00287257" w:rsidP="00741BDF">
            <w:pPr>
              <w:spacing w:before="20" w:after="20" w:line="240" w:lineRule="auto"/>
              <w:rPr>
                <w:b/>
                <w:sz w:val="22"/>
              </w:rPr>
            </w:pPr>
            <w:r>
              <w:rPr>
                <w:b/>
                <w:sz w:val="22"/>
              </w:rPr>
              <w:t>-</w:t>
            </w:r>
          </w:p>
        </w:tc>
        <w:tc>
          <w:tcPr>
            <w:tcW w:w="1701" w:type="dxa"/>
            <w:gridSpan w:val="2"/>
            <w:shd w:val="clear" w:color="auto" w:fill="auto"/>
          </w:tcPr>
          <w:p w:rsidR="00287257" w:rsidRPr="00E773BE" w:rsidRDefault="00287257" w:rsidP="00741BDF">
            <w:pPr>
              <w:spacing w:before="20" w:after="20" w:line="240" w:lineRule="auto"/>
              <w:rPr>
                <w:b/>
                <w:sz w:val="22"/>
              </w:rPr>
            </w:pPr>
            <w:r w:rsidRPr="00E773BE">
              <w:rPr>
                <w:b/>
                <w:sz w:val="22"/>
              </w:rPr>
              <w:t>Blok No</w:t>
            </w:r>
          </w:p>
        </w:tc>
        <w:tc>
          <w:tcPr>
            <w:tcW w:w="1275" w:type="dxa"/>
          </w:tcPr>
          <w:p w:rsidR="00287257" w:rsidRPr="00E773BE" w:rsidRDefault="00287257" w:rsidP="00741BDF">
            <w:pPr>
              <w:spacing w:before="20" w:after="20" w:line="240" w:lineRule="auto"/>
              <w:rPr>
                <w:b/>
                <w:sz w:val="22"/>
              </w:rPr>
            </w:pPr>
            <w:r w:rsidRPr="00E773BE">
              <w:rPr>
                <w:b/>
                <w:sz w:val="22"/>
              </w:rPr>
              <w:t>-</w:t>
            </w:r>
            <w:r w:rsidRPr="00E773BE">
              <w:rPr>
                <w:b/>
                <w:sz w:val="22"/>
              </w:rPr>
              <w:tab/>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İlçesi</w:t>
            </w:r>
          </w:p>
        </w:tc>
        <w:tc>
          <w:tcPr>
            <w:tcW w:w="1843" w:type="dxa"/>
            <w:gridSpan w:val="2"/>
          </w:tcPr>
          <w:p w:rsidR="00287257" w:rsidRPr="00074AFE" w:rsidRDefault="00287257" w:rsidP="00741BDF">
            <w:pPr>
              <w:spacing w:after="0" w:line="240" w:lineRule="auto"/>
              <w:rPr>
                <w:b/>
              </w:rPr>
            </w:pPr>
            <w:r w:rsidRPr="00074AFE">
              <w:rPr>
                <w:b/>
              </w:rPr>
              <w:t>ALANYA</w:t>
            </w:r>
          </w:p>
        </w:tc>
        <w:tc>
          <w:tcPr>
            <w:tcW w:w="2126" w:type="dxa"/>
            <w:gridSpan w:val="3"/>
            <w:shd w:val="clear" w:color="auto" w:fill="auto"/>
          </w:tcPr>
          <w:p w:rsidR="00287257" w:rsidRPr="00E773BE" w:rsidRDefault="00287257" w:rsidP="00741BDF">
            <w:pPr>
              <w:spacing w:before="20" w:after="20" w:line="240" w:lineRule="auto"/>
              <w:rPr>
                <w:b/>
                <w:sz w:val="22"/>
              </w:rPr>
            </w:pPr>
            <w:r w:rsidRPr="00E773BE">
              <w:rPr>
                <w:b/>
                <w:sz w:val="22"/>
              </w:rPr>
              <w:t>Ada No</w:t>
            </w:r>
          </w:p>
        </w:tc>
        <w:tc>
          <w:tcPr>
            <w:tcW w:w="1985" w:type="dxa"/>
          </w:tcPr>
          <w:p w:rsidR="00287257" w:rsidRPr="00E773BE" w:rsidRDefault="00287257" w:rsidP="00741BDF">
            <w:pPr>
              <w:spacing w:before="20" w:after="20" w:line="240" w:lineRule="auto"/>
              <w:rPr>
                <w:b/>
                <w:sz w:val="22"/>
              </w:rPr>
            </w:pPr>
            <w:r>
              <w:rPr>
                <w:b/>
                <w:sz w:val="22"/>
              </w:rPr>
              <w:t>522</w:t>
            </w:r>
          </w:p>
        </w:tc>
        <w:tc>
          <w:tcPr>
            <w:tcW w:w="1701" w:type="dxa"/>
            <w:gridSpan w:val="2"/>
            <w:shd w:val="clear" w:color="auto" w:fill="auto"/>
          </w:tcPr>
          <w:p w:rsidR="00287257" w:rsidRPr="00E773BE" w:rsidRDefault="00287257" w:rsidP="00741BDF">
            <w:pPr>
              <w:spacing w:before="20" w:after="20" w:line="240" w:lineRule="auto"/>
              <w:rPr>
                <w:b/>
                <w:sz w:val="22"/>
              </w:rPr>
            </w:pPr>
            <w:r w:rsidRPr="00E773BE">
              <w:rPr>
                <w:b/>
                <w:sz w:val="22"/>
              </w:rPr>
              <w:t>Kat No</w:t>
            </w:r>
          </w:p>
        </w:tc>
        <w:tc>
          <w:tcPr>
            <w:tcW w:w="1275" w:type="dxa"/>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Bucağı</w:t>
            </w:r>
          </w:p>
        </w:tc>
        <w:tc>
          <w:tcPr>
            <w:tcW w:w="1843" w:type="dxa"/>
            <w:gridSpan w:val="2"/>
          </w:tcPr>
          <w:p w:rsidR="00287257" w:rsidRPr="00074AFE" w:rsidRDefault="00287257" w:rsidP="00741BDF">
            <w:pPr>
              <w:spacing w:after="0" w:line="240" w:lineRule="auto"/>
              <w:rPr>
                <w:b/>
              </w:rPr>
            </w:pPr>
            <w:r w:rsidRPr="00074AFE">
              <w:rPr>
                <w:b/>
              </w:rPr>
              <w:t>-</w:t>
            </w:r>
          </w:p>
        </w:tc>
        <w:tc>
          <w:tcPr>
            <w:tcW w:w="2126" w:type="dxa"/>
            <w:gridSpan w:val="3"/>
            <w:shd w:val="clear" w:color="auto" w:fill="auto"/>
          </w:tcPr>
          <w:p w:rsidR="00287257" w:rsidRPr="00E773BE" w:rsidRDefault="00287257" w:rsidP="00741BDF">
            <w:pPr>
              <w:spacing w:before="20" w:after="20" w:line="240" w:lineRule="auto"/>
              <w:rPr>
                <w:b/>
                <w:sz w:val="22"/>
              </w:rPr>
            </w:pPr>
            <w:r w:rsidRPr="00E773BE">
              <w:rPr>
                <w:b/>
                <w:sz w:val="22"/>
              </w:rPr>
              <w:t>Parsel No</w:t>
            </w:r>
          </w:p>
        </w:tc>
        <w:tc>
          <w:tcPr>
            <w:tcW w:w="1985" w:type="dxa"/>
          </w:tcPr>
          <w:p w:rsidR="00287257" w:rsidRPr="00E773BE" w:rsidRDefault="00287257" w:rsidP="00741BDF">
            <w:pPr>
              <w:spacing w:before="20" w:after="20" w:line="240" w:lineRule="auto"/>
              <w:rPr>
                <w:b/>
                <w:sz w:val="22"/>
              </w:rPr>
            </w:pPr>
            <w:r>
              <w:rPr>
                <w:b/>
                <w:sz w:val="22"/>
              </w:rPr>
              <w:t>1</w:t>
            </w:r>
          </w:p>
        </w:tc>
        <w:tc>
          <w:tcPr>
            <w:tcW w:w="1701" w:type="dxa"/>
            <w:gridSpan w:val="2"/>
            <w:shd w:val="clear" w:color="auto" w:fill="auto"/>
          </w:tcPr>
          <w:p w:rsidR="00287257" w:rsidRPr="00E773BE" w:rsidRDefault="00287257" w:rsidP="00741BDF">
            <w:pPr>
              <w:spacing w:before="20" w:after="20" w:line="240" w:lineRule="auto"/>
              <w:rPr>
                <w:b/>
                <w:sz w:val="22"/>
              </w:rPr>
            </w:pPr>
            <w:r w:rsidRPr="00E773BE">
              <w:rPr>
                <w:b/>
                <w:sz w:val="22"/>
              </w:rPr>
              <w:t>Bağ. Böl. No</w:t>
            </w:r>
          </w:p>
        </w:tc>
        <w:tc>
          <w:tcPr>
            <w:tcW w:w="1275" w:type="dxa"/>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Köyü</w:t>
            </w:r>
          </w:p>
        </w:tc>
        <w:tc>
          <w:tcPr>
            <w:tcW w:w="1843" w:type="dxa"/>
            <w:gridSpan w:val="2"/>
          </w:tcPr>
          <w:p w:rsidR="00287257" w:rsidRPr="00074AFE" w:rsidRDefault="00287257" w:rsidP="00741BDF">
            <w:pPr>
              <w:spacing w:after="0" w:line="240" w:lineRule="auto"/>
              <w:rPr>
                <w:b/>
              </w:rPr>
            </w:pPr>
            <w:r w:rsidRPr="00074AFE">
              <w:rPr>
                <w:b/>
              </w:rPr>
              <w:t>KARGICAK</w:t>
            </w:r>
          </w:p>
        </w:tc>
        <w:tc>
          <w:tcPr>
            <w:tcW w:w="2126" w:type="dxa"/>
            <w:gridSpan w:val="3"/>
            <w:vMerge w:val="restart"/>
            <w:shd w:val="clear" w:color="auto" w:fill="auto"/>
          </w:tcPr>
          <w:p w:rsidR="00287257" w:rsidRPr="00E773BE" w:rsidRDefault="00287257" w:rsidP="00741BDF">
            <w:pPr>
              <w:spacing w:before="20" w:after="20" w:line="240" w:lineRule="auto"/>
              <w:rPr>
                <w:b/>
                <w:sz w:val="22"/>
              </w:rPr>
            </w:pPr>
            <w:r w:rsidRPr="00E773BE">
              <w:rPr>
                <w:b/>
                <w:sz w:val="22"/>
              </w:rPr>
              <w:t>Niteliği</w:t>
            </w:r>
          </w:p>
        </w:tc>
        <w:tc>
          <w:tcPr>
            <w:tcW w:w="1985" w:type="dxa"/>
            <w:vMerge w:val="restart"/>
          </w:tcPr>
          <w:p w:rsidR="00287257" w:rsidRPr="00E773BE" w:rsidRDefault="00287257" w:rsidP="00741BDF">
            <w:pPr>
              <w:spacing w:before="20" w:after="20" w:line="240" w:lineRule="auto"/>
              <w:rPr>
                <w:b/>
                <w:sz w:val="22"/>
              </w:rPr>
            </w:pPr>
            <w:r>
              <w:rPr>
                <w:b/>
                <w:sz w:val="22"/>
              </w:rPr>
              <w:t>ARSA</w:t>
            </w:r>
          </w:p>
        </w:tc>
        <w:tc>
          <w:tcPr>
            <w:tcW w:w="1701" w:type="dxa"/>
            <w:gridSpan w:val="2"/>
            <w:vMerge w:val="restart"/>
            <w:shd w:val="clear" w:color="auto" w:fill="auto"/>
          </w:tcPr>
          <w:p w:rsidR="00287257" w:rsidRPr="00E773BE" w:rsidRDefault="00287257" w:rsidP="00741BDF">
            <w:pPr>
              <w:spacing w:before="20" w:after="20" w:line="240" w:lineRule="auto"/>
              <w:rPr>
                <w:b/>
                <w:sz w:val="22"/>
              </w:rPr>
            </w:pPr>
            <w:r w:rsidRPr="00E773BE">
              <w:rPr>
                <w:b/>
                <w:sz w:val="22"/>
              </w:rPr>
              <w:t>Niteliği</w:t>
            </w:r>
          </w:p>
        </w:tc>
        <w:tc>
          <w:tcPr>
            <w:tcW w:w="1275" w:type="dxa"/>
            <w:vMerge w:val="restart"/>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0"/>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Mahallesi</w:t>
            </w:r>
          </w:p>
        </w:tc>
        <w:tc>
          <w:tcPr>
            <w:tcW w:w="1843" w:type="dxa"/>
            <w:gridSpan w:val="2"/>
          </w:tcPr>
          <w:p w:rsidR="00287257" w:rsidRPr="00E773BE" w:rsidRDefault="00287257" w:rsidP="00741BDF">
            <w:pPr>
              <w:spacing w:before="20" w:after="20" w:line="240" w:lineRule="auto"/>
              <w:rPr>
                <w:b/>
                <w:sz w:val="22"/>
              </w:rPr>
            </w:pPr>
            <w:r>
              <w:rPr>
                <w:b/>
                <w:sz w:val="22"/>
              </w:rPr>
              <w:t>-</w:t>
            </w:r>
          </w:p>
        </w:tc>
        <w:tc>
          <w:tcPr>
            <w:tcW w:w="2126" w:type="dxa"/>
            <w:gridSpan w:val="3"/>
            <w:vMerge/>
            <w:shd w:val="clear" w:color="auto" w:fill="auto"/>
          </w:tcPr>
          <w:p w:rsidR="00287257" w:rsidRPr="00E773BE" w:rsidRDefault="00287257" w:rsidP="00741BDF">
            <w:pPr>
              <w:spacing w:before="20" w:after="20" w:line="240" w:lineRule="auto"/>
              <w:rPr>
                <w:b/>
                <w:sz w:val="22"/>
              </w:rPr>
            </w:pPr>
          </w:p>
        </w:tc>
        <w:tc>
          <w:tcPr>
            <w:tcW w:w="1985" w:type="dxa"/>
            <w:vMerge/>
          </w:tcPr>
          <w:p w:rsidR="00287257" w:rsidRPr="00E773BE" w:rsidRDefault="00287257" w:rsidP="00741BDF">
            <w:pPr>
              <w:spacing w:before="20" w:after="20" w:line="240" w:lineRule="auto"/>
              <w:rPr>
                <w:b/>
                <w:sz w:val="22"/>
              </w:rPr>
            </w:pPr>
          </w:p>
        </w:tc>
        <w:tc>
          <w:tcPr>
            <w:tcW w:w="1701" w:type="dxa"/>
            <w:gridSpan w:val="2"/>
            <w:vMerge/>
            <w:shd w:val="clear" w:color="auto" w:fill="auto"/>
          </w:tcPr>
          <w:p w:rsidR="00287257" w:rsidRPr="00E773BE" w:rsidRDefault="00287257" w:rsidP="00741BDF">
            <w:pPr>
              <w:spacing w:before="20" w:after="20" w:line="240" w:lineRule="auto"/>
              <w:rPr>
                <w:b/>
                <w:sz w:val="22"/>
              </w:rPr>
            </w:pPr>
          </w:p>
        </w:tc>
        <w:tc>
          <w:tcPr>
            <w:tcW w:w="1275" w:type="dxa"/>
            <w:vMerge/>
          </w:tcPr>
          <w:p w:rsidR="00287257" w:rsidRPr="00E773BE" w:rsidRDefault="00287257" w:rsidP="00741BDF">
            <w:pPr>
              <w:spacing w:before="20" w:after="20" w:line="240" w:lineRule="auto"/>
              <w:rPr>
                <w:b/>
                <w:sz w:val="22"/>
              </w:rPr>
            </w:pP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Sokağı</w:t>
            </w:r>
          </w:p>
        </w:tc>
        <w:tc>
          <w:tcPr>
            <w:tcW w:w="1843" w:type="dxa"/>
            <w:gridSpan w:val="2"/>
          </w:tcPr>
          <w:p w:rsidR="00287257" w:rsidRPr="00E773BE" w:rsidRDefault="00287257" w:rsidP="00741BDF">
            <w:pPr>
              <w:spacing w:before="20" w:after="20" w:line="240" w:lineRule="auto"/>
              <w:rPr>
                <w:b/>
                <w:sz w:val="22"/>
              </w:rPr>
            </w:pPr>
            <w:r w:rsidRPr="00E773BE">
              <w:rPr>
                <w:b/>
                <w:sz w:val="22"/>
              </w:rPr>
              <w:t>-</w:t>
            </w:r>
          </w:p>
        </w:tc>
        <w:tc>
          <w:tcPr>
            <w:tcW w:w="2126" w:type="dxa"/>
            <w:gridSpan w:val="3"/>
            <w:vMerge/>
            <w:shd w:val="clear" w:color="auto" w:fill="auto"/>
          </w:tcPr>
          <w:p w:rsidR="00287257" w:rsidRPr="00E773BE" w:rsidRDefault="00287257" w:rsidP="00741BDF">
            <w:pPr>
              <w:spacing w:before="20" w:after="20" w:line="240" w:lineRule="auto"/>
              <w:rPr>
                <w:b/>
                <w:sz w:val="22"/>
              </w:rPr>
            </w:pPr>
          </w:p>
        </w:tc>
        <w:tc>
          <w:tcPr>
            <w:tcW w:w="1985" w:type="dxa"/>
            <w:vMerge/>
          </w:tcPr>
          <w:p w:rsidR="00287257" w:rsidRPr="00E773BE" w:rsidRDefault="00287257" w:rsidP="00741BDF">
            <w:pPr>
              <w:spacing w:before="20" w:after="20" w:line="240" w:lineRule="auto"/>
              <w:rPr>
                <w:b/>
                <w:sz w:val="22"/>
              </w:rPr>
            </w:pPr>
          </w:p>
        </w:tc>
        <w:tc>
          <w:tcPr>
            <w:tcW w:w="1701" w:type="dxa"/>
            <w:gridSpan w:val="2"/>
            <w:vMerge w:val="restart"/>
            <w:shd w:val="clear" w:color="auto" w:fill="auto"/>
          </w:tcPr>
          <w:p w:rsidR="00287257" w:rsidRPr="00E773BE" w:rsidRDefault="00287257" w:rsidP="00741BDF">
            <w:pPr>
              <w:spacing w:before="20" w:after="20" w:line="240" w:lineRule="auto"/>
              <w:rPr>
                <w:b/>
                <w:sz w:val="22"/>
              </w:rPr>
            </w:pPr>
            <w:r w:rsidRPr="00E773BE">
              <w:rPr>
                <w:b/>
                <w:sz w:val="22"/>
              </w:rPr>
              <w:t>Eklentiler</w:t>
            </w:r>
          </w:p>
        </w:tc>
        <w:tc>
          <w:tcPr>
            <w:tcW w:w="1275" w:type="dxa"/>
            <w:vMerge w:val="restart"/>
          </w:tcPr>
          <w:p w:rsidR="00287257" w:rsidRPr="00E773BE" w:rsidRDefault="00287257" w:rsidP="00741BDF">
            <w:pPr>
              <w:spacing w:before="20" w:after="20" w:line="240" w:lineRule="auto"/>
              <w:rPr>
                <w:b/>
                <w:sz w:val="22"/>
              </w:rPr>
            </w:pPr>
            <w:r w:rsidRPr="00E773BE">
              <w:rPr>
                <w:b/>
                <w:sz w:val="22"/>
              </w:rPr>
              <w:t>-</w:t>
            </w:r>
          </w:p>
        </w:tc>
      </w:tr>
      <w:tr w:rsidR="00287257" w:rsidRPr="007C7C51" w:rsidTr="00741BDF">
        <w:trPr>
          <w:trHeight w:val="96"/>
        </w:trPr>
        <w:tc>
          <w:tcPr>
            <w:tcW w:w="1384" w:type="dxa"/>
            <w:shd w:val="clear" w:color="auto" w:fill="auto"/>
          </w:tcPr>
          <w:p w:rsidR="00287257" w:rsidRPr="00E773BE" w:rsidRDefault="00287257" w:rsidP="00741BDF">
            <w:pPr>
              <w:spacing w:before="20" w:after="20" w:line="240" w:lineRule="auto"/>
              <w:rPr>
                <w:b/>
                <w:sz w:val="22"/>
              </w:rPr>
            </w:pPr>
            <w:r w:rsidRPr="00E773BE">
              <w:rPr>
                <w:b/>
                <w:sz w:val="22"/>
              </w:rPr>
              <w:t>Mevkii</w:t>
            </w:r>
          </w:p>
        </w:tc>
        <w:tc>
          <w:tcPr>
            <w:tcW w:w="1843" w:type="dxa"/>
            <w:gridSpan w:val="2"/>
          </w:tcPr>
          <w:p w:rsidR="00287257" w:rsidRPr="00E773BE" w:rsidRDefault="00287257" w:rsidP="00741BDF">
            <w:pPr>
              <w:spacing w:before="20" w:after="20" w:line="240" w:lineRule="auto"/>
              <w:rPr>
                <w:b/>
                <w:sz w:val="22"/>
              </w:rPr>
            </w:pPr>
            <w:r>
              <w:rPr>
                <w:b/>
                <w:sz w:val="22"/>
              </w:rPr>
              <w:t>-</w:t>
            </w:r>
          </w:p>
        </w:tc>
        <w:tc>
          <w:tcPr>
            <w:tcW w:w="2126" w:type="dxa"/>
            <w:gridSpan w:val="3"/>
            <w:shd w:val="clear" w:color="auto" w:fill="auto"/>
          </w:tcPr>
          <w:p w:rsidR="00287257" w:rsidRPr="00E773BE" w:rsidRDefault="00287257" w:rsidP="00741BDF">
            <w:pPr>
              <w:spacing w:before="20" w:after="20" w:line="240" w:lineRule="auto"/>
              <w:rPr>
                <w:b/>
                <w:sz w:val="22"/>
              </w:rPr>
            </w:pPr>
            <w:r w:rsidRPr="00E773BE">
              <w:rPr>
                <w:b/>
                <w:sz w:val="22"/>
              </w:rPr>
              <w:t>Parsel Alanı(m</w:t>
            </w:r>
            <w:r w:rsidRPr="00E773BE">
              <w:rPr>
                <w:b/>
                <w:sz w:val="22"/>
                <w:vertAlign w:val="superscript"/>
              </w:rPr>
              <w:t>2</w:t>
            </w:r>
            <w:r w:rsidRPr="00E773BE">
              <w:rPr>
                <w:b/>
                <w:sz w:val="22"/>
              </w:rPr>
              <w:t>)</w:t>
            </w:r>
          </w:p>
        </w:tc>
        <w:tc>
          <w:tcPr>
            <w:tcW w:w="1985" w:type="dxa"/>
          </w:tcPr>
          <w:p w:rsidR="00287257" w:rsidRPr="00E773BE" w:rsidRDefault="00287257" w:rsidP="00741BDF">
            <w:pPr>
              <w:spacing w:before="20" w:after="20" w:line="240" w:lineRule="auto"/>
              <w:rPr>
                <w:b/>
                <w:sz w:val="22"/>
              </w:rPr>
            </w:pPr>
            <w:r>
              <w:rPr>
                <w:b/>
                <w:sz w:val="22"/>
              </w:rPr>
              <w:t>7.910,00</w:t>
            </w:r>
            <w:r w:rsidRPr="00E773BE">
              <w:rPr>
                <w:b/>
                <w:sz w:val="22"/>
              </w:rPr>
              <w:t xml:space="preserve"> </w:t>
            </w:r>
            <w:r>
              <w:rPr>
                <w:b/>
                <w:sz w:val="22"/>
              </w:rPr>
              <w:t>m²</w:t>
            </w:r>
          </w:p>
        </w:tc>
        <w:tc>
          <w:tcPr>
            <w:tcW w:w="1701" w:type="dxa"/>
            <w:gridSpan w:val="2"/>
            <w:vMerge/>
            <w:shd w:val="clear" w:color="auto" w:fill="auto"/>
          </w:tcPr>
          <w:p w:rsidR="00287257" w:rsidRPr="00E773BE" w:rsidRDefault="00287257" w:rsidP="00741BDF">
            <w:pPr>
              <w:spacing w:before="20" w:after="20" w:line="240" w:lineRule="auto"/>
              <w:rPr>
                <w:b/>
                <w:sz w:val="22"/>
              </w:rPr>
            </w:pPr>
          </w:p>
        </w:tc>
        <w:tc>
          <w:tcPr>
            <w:tcW w:w="1275" w:type="dxa"/>
            <w:vMerge/>
          </w:tcPr>
          <w:p w:rsidR="00287257" w:rsidRPr="00E773BE" w:rsidRDefault="00287257" w:rsidP="00741BDF">
            <w:pPr>
              <w:spacing w:before="20" w:after="20" w:line="240" w:lineRule="auto"/>
              <w:rPr>
                <w:b/>
                <w:sz w:val="22"/>
              </w:rPr>
            </w:pPr>
          </w:p>
        </w:tc>
      </w:tr>
      <w:tr w:rsidR="00287257" w:rsidRPr="007C7C51" w:rsidTr="00741BDF">
        <w:trPr>
          <w:trHeight w:val="90"/>
        </w:trPr>
        <w:tc>
          <w:tcPr>
            <w:tcW w:w="1384" w:type="dxa"/>
            <w:shd w:val="clear" w:color="auto" w:fill="auto"/>
          </w:tcPr>
          <w:p w:rsidR="00287257" w:rsidRPr="00E773BE" w:rsidRDefault="00287257" w:rsidP="00741BDF">
            <w:pPr>
              <w:spacing w:before="20" w:after="20" w:line="240" w:lineRule="auto"/>
              <w:jc w:val="left"/>
              <w:rPr>
                <w:b/>
                <w:sz w:val="22"/>
              </w:rPr>
            </w:pPr>
            <w:r w:rsidRPr="00E773BE">
              <w:rPr>
                <w:b/>
                <w:sz w:val="22"/>
              </w:rPr>
              <w:t>Malik</w:t>
            </w:r>
          </w:p>
        </w:tc>
        <w:tc>
          <w:tcPr>
            <w:tcW w:w="8930" w:type="dxa"/>
            <w:gridSpan w:val="9"/>
            <w:shd w:val="clear" w:color="auto" w:fill="auto"/>
          </w:tcPr>
          <w:p w:rsidR="00287257" w:rsidRPr="00E773BE" w:rsidRDefault="00287257" w:rsidP="00741BDF">
            <w:pPr>
              <w:spacing w:before="20" w:after="20" w:line="240" w:lineRule="auto"/>
              <w:rPr>
                <w:b/>
                <w:sz w:val="22"/>
              </w:rPr>
            </w:pPr>
            <w:r>
              <w:rPr>
                <w:b/>
                <w:sz w:val="22"/>
              </w:rPr>
              <w:t>MALİYE HAZİNESİ</w:t>
            </w:r>
          </w:p>
        </w:tc>
      </w:tr>
      <w:tr w:rsidR="00287257" w:rsidRPr="007C7C51" w:rsidTr="00741BDF">
        <w:trPr>
          <w:trHeight w:val="90"/>
        </w:trPr>
        <w:tc>
          <w:tcPr>
            <w:tcW w:w="2518" w:type="dxa"/>
            <w:gridSpan w:val="2"/>
            <w:shd w:val="clear" w:color="auto" w:fill="auto"/>
          </w:tcPr>
          <w:p w:rsidR="00287257" w:rsidRPr="00E773BE" w:rsidRDefault="00287257" w:rsidP="00741BDF">
            <w:pPr>
              <w:spacing w:before="20" w:after="20" w:line="240" w:lineRule="auto"/>
              <w:ind w:right="-108"/>
              <w:jc w:val="left"/>
              <w:rPr>
                <w:b/>
                <w:sz w:val="22"/>
              </w:rPr>
            </w:pPr>
            <w:r>
              <w:rPr>
                <w:b/>
                <w:sz w:val="22"/>
              </w:rPr>
              <w:t>Edinme Sebebi ve Tarihi</w:t>
            </w:r>
          </w:p>
        </w:tc>
        <w:tc>
          <w:tcPr>
            <w:tcW w:w="7796" w:type="dxa"/>
            <w:gridSpan w:val="8"/>
            <w:shd w:val="clear" w:color="auto" w:fill="auto"/>
          </w:tcPr>
          <w:p w:rsidR="00287257" w:rsidRDefault="00287257" w:rsidP="00741BDF">
            <w:pPr>
              <w:spacing w:before="20" w:after="20" w:line="240" w:lineRule="auto"/>
              <w:rPr>
                <w:b/>
                <w:sz w:val="22"/>
              </w:rPr>
            </w:pPr>
            <w:r>
              <w:rPr>
                <w:b/>
                <w:sz w:val="22"/>
              </w:rPr>
              <w:t>İmar – 30.05.2008</w:t>
            </w:r>
          </w:p>
        </w:tc>
      </w:tr>
      <w:tr w:rsidR="00287257" w:rsidRPr="007C7C51" w:rsidTr="00741BDF">
        <w:trPr>
          <w:trHeight w:val="96"/>
        </w:trPr>
        <w:tc>
          <w:tcPr>
            <w:tcW w:w="2518" w:type="dxa"/>
            <w:gridSpan w:val="2"/>
            <w:shd w:val="clear" w:color="auto" w:fill="auto"/>
          </w:tcPr>
          <w:p w:rsidR="00287257" w:rsidRPr="007C7C51" w:rsidRDefault="00287257" w:rsidP="00741BDF">
            <w:pPr>
              <w:spacing w:before="20" w:after="20" w:line="240" w:lineRule="auto"/>
              <w:rPr>
                <w:b/>
                <w:szCs w:val="24"/>
              </w:rPr>
            </w:pPr>
            <w:r w:rsidRPr="007C7C51">
              <w:rPr>
                <w:b/>
                <w:szCs w:val="24"/>
              </w:rPr>
              <w:t>Tapunun Türü</w:t>
            </w:r>
          </w:p>
        </w:tc>
        <w:tc>
          <w:tcPr>
            <w:tcW w:w="2598" w:type="dxa"/>
            <w:gridSpan w:val="3"/>
            <w:shd w:val="clear" w:color="auto" w:fill="auto"/>
          </w:tcPr>
          <w:p w:rsidR="00287257" w:rsidRPr="007C7C51" w:rsidRDefault="00287257" w:rsidP="00741BDF">
            <w:pPr>
              <w:spacing w:before="20" w:after="20" w:line="240" w:lineRule="auto"/>
              <w:jc w:val="center"/>
              <w:rPr>
                <w:szCs w:val="24"/>
              </w:rPr>
            </w:pPr>
            <w:r w:rsidRPr="007C7C51">
              <w:rPr>
                <w:szCs w:val="24"/>
              </w:rPr>
              <w:fldChar w:fldCharType="begin">
                <w:ffData>
                  <w:name w:val=""/>
                  <w:enabled/>
                  <w:calcOnExit/>
                  <w:checkBox>
                    <w:sizeAuto/>
                    <w:default w:val="0"/>
                  </w:checkBox>
                </w:ffData>
              </w:fldChar>
            </w:r>
            <w:r w:rsidRPr="007C7C51">
              <w:rPr>
                <w:szCs w:val="24"/>
              </w:rPr>
              <w:instrText xml:space="preserve"> FORMCHECKBOX </w:instrText>
            </w:r>
            <w:r w:rsidRPr="007C7C51">
              <w:rPr>
                <w:szCs w:val="24"/>
              </w:rPr>
            </w:r>
            <w:r w:rsidRPr="007C7C51">
              <w:rPr>
                <w:szCs w:val="24"/>
              </w:rPr>
              <w:fldChar w:fldCharType="end"/>
            </w:r>
            <w:r w:rsidRPr="007C7C51">
              <w:rPr>
                <w:szCs w:val="24"/>
              </w:rPr>
              <w:t xml:space="preserve"> Kat Mülkiyeti</w:t>
            </w:r>
          </w:p>
        </w:tc>
        <w:tc>
          <w:tcPr>
            <w:tcW w:w="2599" w:type="dxa"/>
            <w:gridSpan w:val="3"/>
            <w:shd w:val="clear" w:color="auto" w:fill="auto"/>
          </w:tcPr>
          <w:p w:rsidR="00287257" w:rsidRPr="007C7C51" w:rsidRDefault="00287257" w:rsidP="00741BDF">
            <w:pPr>
              <w:spacing w:before="20" w:after="20" w:line="240" w:lineRule="auto"/>
              <w:jc w:val="center"/>
              <w:rPr>
                <w:szCs w:val="24"/>
              </w:rPr>
            </w:pPr>
            <w:r w:rsidRPr="007C7C51">
              <w:rPr>
                <w:szCs w:val="24"/>
              </w:rPr>
              <w:fldChar w:fldCharType="begin">
                <w:ffData>
                  <w:name w:val=""/>
                  <w:enabled/>
                  <w:calcOnExit/>
                  <w:checkBox>
                    <w:sizeAuto/>
                    <w:default w:val="0"/>
                  </w:checkBox>
                </w:ffData>
              </w:fldChar>
            </w:r>
            <w:r w:rsidRPr="007C7C51">
              <w:rPr>
                <w:szCs w:val="24"/>
              </w:rPr>
              <w:instrText xml:space="preserve"> FORMCHECKBOX </w:instrText>
            </w:r>
            <w:r w:rsidRPr="007C7C51">
              <w:rPr>
                <w:szCs w:val="24"/>
              </w:rPr>
            </w:r>
            <w:r w:rsidRPr="007C7C51">
              <w:rPr>
                <w:szCs w:val="24"/>
              </w:rPr>
              <w:fldChar w:fldCharType="end"/>
            </w:r>
            <w:r w:rsidRPr="007C7C51">
              <w:rPr>
                <w:szCs w:val="24"/>
              </w:rPr>
              <w:t xml:space="preserve"> Kat İrtifakı</w:t>
            </w:r>
          </w:p>
        </w:tc>
        <w:tc>
          <w:tcPr>
            <w:tcW w:w="2599" w:type="dxa"/>
            <w:gridSpan w:val="2"/>
            <w:shd w:val="clear" w:color="auto" w:fill="auto"/>
          </w:tcPr>
          <w:p w:rsidR="00287257" w:rsidRPr="007C7C51" w:rsidRDefault="00287257" w:rsidP="00741BDF">
            <w:pPr>
              <w:spacing w:before="20" w:after="20" w:line="240" w:lineRule="auto"/>
              <w:jc w:val="center"/>
              <w:rPr>
                <w:b/>
                <w:szCs w:val="24"/>
              </w:rPr>
            </w:pPr>
            <w:r w:rsidRPr="007C7C51">
              <w:rPr>
                <w:szCs w:val="24"/>
              </w:rPr>
              <w:fldChar w:fldCharType="begin">
                <w:ffData>
                  <w:name w:val=""/>
                  <w:enabled/>
                  <w:calcOnExit/>
                  <w:checkBox>
                    <w:sizeAuto/>
                    <w:default w:val="1"/>
                  </w:checkBox>
                </w:ffData>
              </w:fldChar>
            </w:r>
            <w:r w:rsidRPr="007C7C51">
              <w:rPr>
                <w:szCs w:val="24"/>
              </w:rPr>
              <w:instrText xml:space="preserve"> FORMCHECKBOX </w:instrText>
            </w:r>
            <w:r w:rsidRPr="007C7C51">
              <w:rPr>
                <w:szCs w:val="24"/>
              </w:rPr>
            </w:r>
            <w:r w:rsidRPr="007C7C51">
              <w:rPr>
                <w:szCs w:val="24"/>
              </w:rPr>
              <w:fldChar w:fldCharType="end"/>
            </w:r>
            <w:r w:rsidRPr="007C7C51">
              <w:rPr>
                <w:szCs w:val="24"/>
              </w:rPr>
              <w:t xml:space="preserve"> </w:t>
            </w:r>
            <w:r>
              <w:rPr>
                <w:szCs w:val="24"/>
              </w:rPr>
              <w:t>Arsa</w:t>
            </w:r>
          </w:p>
        </w:tc>
      </w:tr>
      <w:tr w:rsidR="00287257" w:rsidRPr="007C7C51" w:rsidTr="00741BDF">
        <w:trPr>
          <w:trHeight w:val="701"/>
        </w:trPr>
        <w:tc>
          <w:tcPr>
            <w:tcW w:w="2518" w:type="dxa"/>
            <w:gridSpan w:val="2"/>
            <w:shd w:val="clear" w:color="auto" w:fill="auto"/>
          </w:tcPr>
          <w:p w:rsidR="00287257" w:rsidRPr="007C7C51" w:rsidRDefault="00287257" w:rsidP="00741BDF">
            <w:pPr>
              <w:spacing w:before="20" w:after="20" w:line="240" w:lineRule="auto"/>
              <w:rPr>
                <w:b/>
                <w:szCs w:val="24"/>
              </w:rPr>
            </w:pPr>
            <w:r w:rsidRPr="007C7C51">
              <w:rPr>
                <w:b/>
                <w:szCs w:val="24"/>
              </w:rPr>
              <w:t>Takyidat Bilgisi</w:t>
            </w:r>
          </w:p>
        </w:tc>
        <w:tc>
          <w:tcPr>
            <w:tcW w:w="7796" w:type="dxa"/>
            <w:gridSpan w:val="8"/>
            <w:shd w:val="clear" w:color="auto" w:fill="auto"/>
          </w:tcPr>
          <w:p w:rsidR="00287257" w:rsidRDefault="00287257" w:rsidP="00741BDF">
            <w:pPr>
              <w:spacing w:before="20" w:after="20" w:line="240" w:lineRule="auto"/>
              <w:rPr>
                <w:szCs w:val="24"/>
              </w:rPr>
            </w:pPr>
            <w:r>
              <w:rPr>
                <w:szCs w:val="24"/>
              </w:rPr>
              <w:t>Alanya Kaymakamlığı</w:t>
            </w:r>
            <w:r w:rsidRPr="007C7C51">
              <w:rPr>
                <w:szCs w:val="24"/>
              </w:rPr>
              <w:t xml:space="preserve"> Tapu Sicil </w:t>
            </w:r>
            <w:r w:rsidRPr="002B74D6">
              <w:rPr>
                <w:szCs w:val="24"/>
              </w:rPr>
              <w:t>Müdürlüğü’nde; 16.04.2012 – 10:54’te</w:t>
            </w:r>
            <w:r w:rsidRPr="007C7C51">
              <w:rPr>
                <w:szCs w:val="24"/>
              </w:rPr>
              <w:t xml:space="preserve"> yapılan araştırmaya göre, yukarıda bilgileri yazılı olan gayrimenkulün</w:t>
            </w:r>
            <w:r>
              <w:rPr>
                <w:szCs w:val="24"/>
              </w:rPr>
              <w:t xml:space="preserve"> Maliye Hazinesi hissesi üzerinde; </w:t>
            </w:r>
          </w:p>
          <w:p w:rsidR="00287257" w:rsidRDefault="00287257" w:rsidP="00287257">
            <w:pPr>
              <w:numPr>
                <w:ilvl w:val="0"/>
                <w:numId w:val="10"/>
              </w:numPr>
              <w:spacing w:before="20" w:after="20" w:line="240" w:lineRule="auto"/>
              <w:rPr>
                <w:szCs w:val="24"/>
              </w:rPr>
            </w:pPr>
            <w:r w:rsidRPr="00A467E8">
              <w:rPr>
                <w:b/>
                <w:szCs w:val="24"/>
              </w:rPr>
              <w:t>21.03.2008 tarih 6639 yevmiye numarası ile “İmar düzenlemesine alınmıştır.” beyanı</w:t>
            </w:r>
            <w:r>
              <w:rPr>
                <w:szCs w:val="24"/>
              </w:rPr>
              <w:t>,</w:t>
            </w:r>
          </w:p>
          <w:p w:rsidR="00287257" w:rsidRPr="00A467E8" w:rsidRDefault="00287257" w:rsidP="00287257">
            <w:pPr>
              <w:numPr>
                <w:ilvl w:val="0"/>
                <w:numId w:val="10"/>
              </w:numPr>
              <w:spacing w:before="20" w:after="20" w:line="240" w:lineRule="auto"/>
              <w:rPr>
                <w:b/>
                <w:szCs w:val="24"/>
              </w:rPr>
            </w:pPr>
            <w:r w:rsidRPr="00A467E8">
              <w:rPr>
                <w:b/>
                <w:szCs w:val="24"/>
              </w:rPr>
              <w:t>22.11.2010 tarih 24671 yevmiye numarası ile “….derecede korunması gerekli taşınmaz kültür varlığıdır.” beyanı</w:t>
            </w:r>
          </w:p>
          <w:p w:rsidR="00287257" w:rsidRPr="00A467E8" w:rsidRDefault="00287257" w:rsidP="00287257">
            <w:pPr>
              <w:numPr>
                <w:ilvl w:val="0"/>
                <w:numId w:val="10"/>
              </w:numPr>
              <w:spacing w:before="20" w:after="20" w:line="240" w:lineRule="auto"/>
              <w:rPr>
                <w:szCs w:val="24"/>
              </w:rPr>
            </w:pPr>
            <w:r w:rsidRPr="00A467E8">
              <w:rPr>
                <w:b/>
                <w:szCs w:val="24"/>
              </w:rPr>
              <w:t>02.03.2011 tarih 5062 yevmiye numarası ile “Korunması Gerekli Taşınmaz Kültür Varlığıdır.”</w:t>
            </w:r>
            <w:r>
              <w:rPr>
                <w:szCs w:val="24"/>
              </w:rPr>
              <w:t xml:space="preserve"> </w:t>
            </w:r>
            <w:r w:rsidRPr="00A467E8">
              <w:rPr>
                <w:b/>
                <w:szCs w:val="24"/>
              </w:rPr>
              <w:t>beyanı</w:t>
            </w:r>
            <w:r>
              <w:rPr>
                <w:szCs w:val="24"/>
              </w:rPr>
              <w:t xml:space="preserve"> bulunmaktadır.</w:t>
            </w:r>
          </w:p>
        </w:tc>
      </w:tr>
      <w:tr w:rsidR="00287257" w:rsidRPr="007C7C51" w:rsidTr="00741BDF">
        <w:trPr>
          <w:trHeight w:val="701"/>
        </w:trPr>
        <w:tc>
          <w:tcPr>
            <w:tcW w:w="5028" w:type="dxa"/>
            <w:gridSpan w:val="4"/>
            <w:shd w:val="clear" w:color="auto" w:fill="auto"/>
          </w:tcPr>
          <w:p w:rsidR="00287257" w:rsidRPr="007C7C51" w:rsidRDefault="00287257" w:rsidP="00741BDF">
            <w:pPr>
              <w:spacing w:before="20" w:after="20" w:line="240" w:lineRule="auto"/>
              <w:rPr>
                <w:b/>
                <w:szCs w:val="24"/>
              </w:rPr>
            </w:pPr>
            <w:r w:rsidRPr="007C7C51">
              <w:rPr>
                <w:b/>
                <w:szCs w:val="24"/>
              </w:rPr>
              <w:t>Takyidat varsa taşınmazın teminat olarak alınmasına, alım-satımına engel teşkil etmekte midir?</w:t>
            </w:r>
          </w:p>
        </w:tc>
        <w:tc>
          <w:tcPr>
            <w:tcW w:w="5286" w:type="dxa"/>
            <w:gridSpan w:val="6"/>
          </w:tcPr>
          <w:p w:rsidR="00287257" w:rsidRPr="00B1125D" w:rsidRDefault="00287257" w:rsidP="00741BDF">
            <w:pPr>
              <w:spacing w:before="20" w:after="20" w:line="240" w:lineRule="auto"/>
              <w:rPr>
                <w:szCs w:val="24"/>
              </w:rPr>
            </w:pPr>
            <w:r>
              <w:rPr>
                <w:szCs w:val="24"/>
              </w:rPr>
              <w:t>Taşınmaz üzerinde bulunan korunması gerekli  kültür varlığı ile ilgili beyanlar Kültür ve Turizm Bakanlığı Antalya Kültür Varlıklarını Koruma Bölge Kurulu Müdürlüğü tarafından 18.04.2012 tarih 1535 no ile Alanya Kaymakamlığı Tapu Müdürlüğü’ne yazılan yazı ile kaldırılacaktır.</w:t>
            </w:r>
          </w:p>
        </w:tc>
      </w:tr>
    </w:tbl>
    <w:p w:rsidR="00287257" w:rsidRPr="00E047BE" w:rsidRDefault="00287257" w:rsidP="00287257"/>
    <w:p w:rsidR="00287257" w:rsidRDefault="00287257" w:rsidP="00287257">
      <w:pPr>
        <w:pStyle w:val="Balk2"/>
      </w:pPr>
      <w:bookmarkStart w:id="76" w:name="_Toc324495958"/>
      <w:r>
        <w:t>TAŞINMAZ ADRESİ VE ULAŞIMI</w:t>
      </w:r>
      <w:bookmarkEnd w:id="76"/>
    </w:p>
    <w:p w:rsidR="00287257" w:rsidRPr="0087702C" w:rsidRDefault="00287257" w:rsidP="00287257">
      <w:r w:rsidRPr="007D52A6">
        <w:t xml:space="preserve">Konu taşınmaz Antalya İli, </w:t>
      </w:r>
      <w:r>
        <w:t>Alanya</w:t>
      </w:r>
      <w:r w:rsidRPr="007D52A6">
        <w:t xml:space="preserve"> İlçesi, </w:t>
      </w:r>
      <w:r>
        <w:t>Kargıcak Beldesi</w:t>
      </w:r>
      <w:r w:rsidRPr="007D52A6">
        <w:t xml:space="preserve"> </w:t>
      </w:r>
      <w:r>
        <w:t>522 Ada 1 Parselde konumlanmaktadır.</w:t>
      </w:r>
    </w:p>
    <w:p w:rsidR="00287257" w:rsidRDefault="00287257" w:rsidP="00287257">
      <w:r>
        <w:t xml:space="preserve">Kargıcak Beldesi Akdeniz Bölgesinde Antalya Sahil şeridinin doğusunda yer almaktadır. Alanya’nın kuzey doğusunda Gazipaşa istikametinde Mahmutlar Beldesinden sonraki yerleşim yeri olup, 522 ada </w:t>
      </w:r>
      <w:r w:rsidRPr="00AB672E">
        <w:t>1 parsele Kargıcak beldesine gelince, D-400 karayolundan, Dinler otel arkasından yaklaşık 1.900 m gidilip doğuya yukarı villalara giden yolda yaklaşık 1.500 m gidilince sağ kolda 10 bölge adı verilen bölgede</w:t>
      </w:r>
      <w:r>
        <w:t>n sağ kola devam edilir. Yaklaşık 2 km ileride bulunan villaların hemen arka tarafında yer almaktadır.</w:t>
      </w:r>
    </w:p>
    <w:p w:rsidR="00287257" w:rsidRDefault="00287257" w:rsidP="00287257">
      <w:r>
        <w:t>Konu taşınmazın çevresi ağaçlık olup, kısmen narenciye ağaçları bulunmaktadır.</w:t>
      </w:r>
    </w:p>
    <w:p w:rsidR="00287257" w:rsidRDefault="00287257" w:rsidP="00287257">
      <w:pPr>
        <w:pStyle w:val="Balk2"/>
      </w:pPr>
      <w:r>
        <w:br w:type="page"/>
      </w:r>
      <w:bookmarkStart w:id="77" w:name="_Toc324495959"/>
      <w:r>
        <w:lastRenderedPageBreak/>
        <w:t xml:space="preserve">TAŞINMAZIN BULUNDUĞU BÖLGE </w:t>
      </w:r>
      <w:r w:rsidRPr="00F86B69">
        <w:t>ANALİZİ</w:t>
      </w:r>
      <w:bookmarkEnd w:id="77"/>
    </w:p>
    <w:p w:rsidR="00287257" w:rsidRDefault="00287257" w:rsidP="00287257">
      <w:pPr>
        <w:rPr>
          <w:bCs/>
        </w:rPr>
      </w:pPr>
      <w:r>
        <w:t>Konu</w:t>
      </w:r>
      <w:r w:rsidRPr="0046198B">
        <w:t xml:space="preserve"> taşınmazın olduğu çevrede çok sayıda villalar bulunmakta olup bu villalar Kargıcak merkezine ve</w:t>
      </w:r>
      <w:r>
        <w:t xml:space="preserve"> Akdeniz Kargıcak sahillerine 3,5 km</w:t>
      </w:r>
      <w:r w:rsidRPr="0046198B">
        <w:t>, Alanya merkezine 20</w:t>
      </w:r>
      <w:r>
        <w:t xml:space="preserve"> </w:t>
      </w:r>
      <w:r w:rsidRPr="0046198B">
        <w:t>km uzaklıktadır</w:t>
      </w:r>
      <w:r>
        <w:rPr>
          <w:bCs/>
        </w:rPr>
        <w:t>.</w:t>
      </w:r>
    </w:p>
    <w:p w:rsidR="00287257" w:rsidRDefault="00287257" w:rsidP="00287257">
      <w:r w:rsidRPr="00872690">
        <w:t xml:space="preserve">Devlet </w:t>
      </w:r>
      <w:r>
        <w:t>Planlama</w:t>
      </w:r>
      <w:r w:rsidRPr="00952533">
        <w:t xml:space="preserve"> </w:t>
      </w:r>
      <w:r w:rsidRPr="00FA5ACC">
        <w:t xml:space="preserve">Teşkilatı tarafından 2003 yılından yapılmış olan "İllerin ve Bölgelerin Sosyo-Ekonomik Gelişmişlik Sıralaması Araştırması'na göre, Antalya İli, 2 derece gelişmiş iller grubunda yer almakta olup; Türkiye'deki iller arasındaki genel sıralamada 10. sırada bulunmaktadır. Devlet </w:t>
      </w:r>
      <w:r>
        <w:t>Planlama</w:t>
      </w:r>
      <w:r w:rsidRPr="00952533">
        <w:t xml:space="preserve"> </w:t>
      </w:r>
      <w:r w:rsidRPr="00FA5ACC">
        <w:t>Teşkilatı tarafından 2003 yılından yapılmış olan "İllerin ve Bölgelerin Sosyo-Ekonomik Gelişmişlik Sıralaması Araştırması'na göre, Antalya İli Alanya İlçesi, 2 derece gelişmiş ilçeler grubunda yer almakta olup; Türkiye'deki ilçeler arasındaki genel sıralamada 40. sırada bulunmaktadır</w:t>
      </w:r>
      <w:r>
        <w:t>.</w:t>
      </w:r>
    </w:p>
    <w:p w:rsidR="00287257" w:rsidRDefault="00287257" w:rsidP="00287257">
      <w:pPr>
        <w:jc w:val="center"/>
        <w:rPr>
          <w:noProof/>
          <w:lang w:eastAsia="tr-TR"/>
        </w:rPr>
      </w:pPr>
      <w:r>
        <w:rPr>
          <w:noProof/>
          <w:lang w:eastAsia="tr-TR"/>
        </w:rPr>
        <w:drawing>
          <wp:inline distT="0" distB="0" distL="0" distR="0">
            <wp:extent cx="6115050" cy="2686050"/>
            <wp:effectExtent l="57150" t="38100" r="38100" b="19050"/>
            <wp:docPr id="13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7" cstate="print"/>
                    <a:srcRect/>
                    <a:stretch>
                      <a:fillRect/>
                    </a:stretch>
                  </pic:blipFill>
                  <pic:spPr bwMode="auto">
                    <a:xfrm>
                      <a:off x="0" y="0"/>
                      <a:ext cx="6115050" cy="2686050"/>
                    </a:xfrm>
                    <a:prstGeom prst="rect">
                      <a:avLst/>
                    </a:prstGeom>
                    <a:noFill/>
                    <a:ln w="38100" cmpd="sng">
                      <a:solidFill>
                        <a:srgbClr val="000000"/>
                      </a:solidFill>
                      <a:miter lim="800000"/>
                      <a:headEnd/>
                      <a:tailEnd/>
                    </a:ln>
                    <a:effectLst/>
                  </pic:spPr>
                </pic:pic>
              </a:graphicData>
            </a:graphic>
          </wp:inline>
        </w:drawing>
      </w:r>
    </w:p>
    <w:p w:rsidR="00287257" w:rsidRDefault="00287257" w:rsidP="00287257">
      <w:pPr>
        <w:spacing w:after="0" w:line="240" w:lineRule="auto"/>
        <w:jc w:val="center"/>
      </w:pPr>
      <w:r w:rsidRPr="00CF10AA">
        <w:rPr>
          <w:b/>
          <w:i/>
        </w:rPr>
        <w:t>Gelişmişlik İndeksine Göre Kademeli İl Gurupları</w:t>
      </w:r>
      <w:r w:rsidRPr="00CF10AA">
        <w:t xml:space="preserve"> </w:t>
      </w:r>
    </w:p>
    <w:p w:rsidR="00287257" w:rsidRDefault="00287257" w:rsidP="00287257">
      <w:pPr>
        <w:spacing w:after="0" w:line="240" w:lineRule="auto"/>
        <w:jc w:val="center"/>
        <w:rPr>
          <w:i/>
          <w:sz w:val="22"/>
        </w:rPr>
      </w:pPr>
      <w:r w:rsidRPr="00CF10AA">
        <w:rPr>
          <w:sz w:val="22"/>
        </w:rPr>
        <w:t>(</w:t>
      </w:r>
      <w:r w:rsidRPr="00CF10AA">
        <w:rPr>
          <w:i/>
          <w:sz w:val="22"/>
        </w:rPr>
        <w:t>Kaynak: Devlet Planlama Teşkilatı, İllerin ve Bölgelerin Sosyo-Ekonomik Gelişmişlik Sıralaması, 2003)</w:t>
      </w:r>
    </w:p>
    <w:p w:rsidR="00287257" w:rsidRDefault="00287257" w:rsidP="00287257">
      <w:r>
        <w:rPr>
          <w:noProof/>
          <w:lang w:eastAsia="tr-TR"/>
        </w:rPr>
        <w:pict>
          <v:rect id="_x0000_s1034" style="position:absolute;left:0;text-align:left;margin-left:67.45pt;margin-top:216.05pt;width:10.75pt;height:30.85pt;z-index:251669504" filled="f" strokecolor="red" strokeweight="2.25pt"/>
        </w:pict>
      </w:r>
      <w:r>
        <w:rPr>
          <w:noProof/>
          <w:lang w:eastAsia="tr-TR"/>
        </w:rPr>
        <w:drawing>
          <wp:inline distT="0" distB="0" distL="0" distR="0">
            <wp:extent cx="6343650" cy="3200400"/>
            <wp:effectExtent l="19050" t="0" r="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cstate="print"/>
                    <a:srcRect/>
                    <a:stretch>
                      <a:fillRect/>
                    </a:stretch>
                  </pic:blipFill>
                  <pic:spPr bwMode="auto">
                    <a:xfrm>
                      <a:off x="0" y="0"/>
                      <a:ext cx="6343650" cy="3200400"/>
                    </a:xfrm>
                    <a:prstGeom prst="rect">
                      <a:avLst/>
                    </a:prstGeom>
                    <a:noFill/>
                    <a:ln w="9525">
                      <a:noFill/>
                      <a:miter lim="800000"/>
                      <a:headEnd/>
                      <a:tailEnd/>
                    </a:ln>
                  </pic:spPr>
                </pic:pic>
              </a:graphicData>
            </a:graphic>
          </wp:inline>
        </w:drawing>
      </w:r>
    </w:p>
    <w:p w:rsidR="00287257" w:rsidRPr="00355537" w:rsidRDefault="00287257" w:rsidP="00287257">
      <w:pPr>
        <w:jc w:val="center"/>
        <w:rPr>
          <w:sz w:val="16"/>
        </w:rPr>
      </w:pPr>
      <w:r w:rsidRPr="00CD5007">
        <w:rPr>
          <w:b/>
          <w:i/>
        </w:rPr>
        <w:t>İllerin ve Bölgelerin Sosyo-Ekonomik Gelişmişlik Sıralaması araştırması, 2003</w:t>
      </w:r>
      <w:r>
        <w:t>.</w:t>
      </w:r>
    </w:p>
    <w:p w:rsidR="00287257" w:rsidRDefault="00287257" w:rsidP="00287257">
      <w:pPr>
        <w:pStyle w:val="Balk2"/>
      </w:pPr>
      <w:r>
        <w:br w:type="page"/>
      </w:r>
      <w:bookmarkStart w:id="78" w:name="_Toc324495960"/>
      <w:r>
        <w:lastRenderedPageBreak/>
        <w:t>TAŞINMAZIN BULUNDUĞU BÖLGE, ÇEVRE ANALİZİ VE TANITIMI</w:t>
      </w:r>
      <w:bookmarkEnd w:id="78"/>
    </w:p>
    <w:p w:rsidR="00287257" w:rsidRDefault="00287257" w:rsidP="00287257">
      <w:pPr>
        <w:pStyle w:val="Balk3"/>
      </w:pPr>
      <w:bookmarkStart w:id="79" w:name="_Toc324495961"/>
      <w:r>
        <w:rPr>
          <w:noProof/>
        </w:rPr>
        <w:t>Antalya</w:t>
      </w:r>
      <w:r>
        <w:t xml:space="preserve"> İli</w:t>
      </w:r>
      <w:bookmarkEnd w:id="79"/>
    </w:p>
    <w:p w:rsidR="00287257" w:rsidRPr="00701FE2" w:rsidRDefault="00287257" w:rsidP="00287257">
      <w:pPr>
        <w:rPr>
          <w:lang w:eastAsia="tr-TR"/>
        </w:rPr>
      </w:pPr>
      <w:r>
        <w:rPr>
          <w:noProof/>
          <w:lang w:eastAsia="tr-TR"/>
        </w:rPr>
        <w:drawing>
          <wp:anchor distT="0" distB="0" distL="114300" distR="114300" simplePos="0" relativeHeight="251670528" behindDoc="1" locked="0" layoutInCell="1" allowOverlap="1">
            <wp:simplePos x="0" y="0"/>
            <wp:positionH relativeFrom="column">
              <wp:posOffset>2609850</wp:posOffset>
            </wp:positionH>
            <wp:positionV relativeFrom="paragraph">
              <wp:posOffset>41910</wp:posOffset>
            </wp:positionV>
            <wp:extent cx="3669665" cy="2430145"/>
            <wp:effectExtent l="19050" t="0" r="6985" b="0"/>
            <wp:wrapTight wrapText="bothSides">
              <wp:wrapPolygon edited="0">
                <wp:start x="-112" y="0"/>
                <wp:lineTo x="-112" y="21504"/>
                <wp:lineTo x="21641" y="21504"/>
                <wp:lineTo x="21641" y="0"/>
                <wp:lineTo x="-112" y="0"/>
              </wp:wrapPolygon>
            </wp:wrapTight>
            <wp:docPr id="11" name="Resim 11" descr="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9"/>
                    <pic:cNvPicPr>
                      <a:picLocks noChangeAspect="1" noChangeArrowheads="1"/>
                    </pic:cNvPicPr>
                  </pic:nvPicPr>
                  <pic:blipFill>
                    <a:blip r:embed="rId9" cstate="print"/>
                    <a:srcRect/>
                    <a:stretch>
                      <a:fillRect/>
                    </a:stretch>
                  </pic:blipFill>
                  <pic:spPr bwMode="auto">
                    <a:xfrm>
                      <a:off x="0" y="0"/>
                      <a:ext cx="3669665" cy="2430145"/>
                    </a:xfrm>
                    <a:prstGeom prst="rect">
                      <a:avLst/>
                    </a:prstGeom>
                    <a:noFill/>
                    <a:ln w="9525">
                      <a:noFill/>
                      <a:miter lim="800000"/>
                      <a:headEnd/>
                      <a:tailEnd/>
                    </a:ln>
                  </pic:spPr>
                </pic:pic>
              </a:graphicData>
            </a:graphic>
          </wp:anchor>
        </w:drawing>
      </w:r>
      <w:r w:rsidRPr="002B13A9">
        <w:rPr>
          <w:lang w:eastAsia="tr-TR"/>
        </w:rPr>
        <w:t xml:space="preserve">Antalya Anadolu'nun güneybatısında </w:t>
      </w:r>
      <w:r w:rsidRPr="00701FE2">
        <w:rPr>
          <w:lang w:eastAsia="tr-TR"/>
        </w:rPr>
        <w:t xml:space="preserve">29° 14’ ve 32° 27’ </w:t>
      </w:r>
      <w:r w:rsidRPr="002B13A9">
        <w:rPr>
          <w:lang w:eastAsia="tr-TR"/>
        </w:rPr>
        <w:t xml:space="preserve">doğu boylamları ile </w:t>
      </w:r>
      <w:r w:rsidRPr="00533C51">
        <w:t>kısmında</w:t>
      </w:r>
      <w:r>
        <w:t xml:space="preserve"> </w:t>
      </w:r>
      <w:r w:rsidRPr="00701FE2">
        <w:rPr>
          <w:lang w:eastAsia="tr-TR"/>
        </w:rPr>
        <w:t xml:space="preserve">36° 06’ ve 37° 27’  </w:t>
      </w:r>
      <w:r w:rsidRPr="002B13A9">
        <w:rPr>
          <w:lang w:eastAsia="tr-TR"/>
        </w:rPr>
        <w:t>kuzey enlemleri arasında yer almaktadır. Yüzölçümü 20.59 km2 olup, Türkiye yüzölçümünün % 2,6’sıdır. Ant</w:t>
      </w:r>
      <w:r>
        <w:rPr>
          <w:lang w:eastAsia="tr-TR"/>
        </w:rPr>
        <w:t>alya İlinin karasularını Toros S</w:t>
      </w:r>
      <w:r w:rsidRPr="002B13A9">
        <w:rPr>
          <w:lang w:eastAsia="tr-TR"/>
        </w:rPr>
        <w:t>ıradağları meydana getirmekte ve İl bu kesimde batıdan doğuya doğru; Muğla, Burdur, Isparta, Konya ve</w:t>
      </w:r>
      <w:r>
        <w:rPr>
          <w:lang w:eastAsia="tr-TR"/>
        </w:rPr>
        <w:t xml:space="preserve"> Mersin</w:t>
      </w:r>
      <w:r w:rsidRPr="002B13A9">
        <w:rPr>
          <w:lang w:eastAsia="tr-TR"/>
        </w:rPr>
        <w:t xml:space="preserve"> İlleri ile güneyde ise Akdeniz ile çevrelenmektedir.</w:t>
      </w:r>
    </w:p>
    <w:p w:rsidR="00287257" w:rsidRDefault="00287257" w:rsidP="00287257">
      <w:r>
        <w:t xml:space="preserve">Antalya, </w:t>
      </w:r>
      <w:r w:rsidRPr="00533C51">
        <w:t>Türkiye Güney bölgesi ve Orta Anadolu bölgesindeki turizm potansiyelleri</w:t>
      </w:r>
      <w:r>
        <w:t xml:space="preserve"> </w:t>
      </w:r>
      <w:r w:rsidRPr="00533C51">
        <w:t>ile birlikte irdelendiğinde</w:t>
      </w:r>
      <w:r>
        <w:t>;</w:t>
      </w:r>
      <w:r w:rsidRPr="00533C51">
        <w:t xml:space="preserve"> kuzeybatıda Denizli Hierapolis (kültür ve termal turizm),</w:t>
      </w:r>
      <w:r>
        <w:t xml:space="preserve"> </w:t>
      </w:r>
      <w:r w:rsidRPr="00533C51">
        <w:t>güneybatıda Muğla, Marmaris, Bodrum (kıyı turizmi), Güneyde Kıbrıs (kıyı turizmi),</w:t>
      </w:r>
      <w:r>
        <w:t xml:space="preserve"> </w:t>
      </w:r>
      <w:r w:rsidRPr="00533C51">
        <w:t>kuzeydoğuda Konya Mevlana (kültür ve inanç turizmi) ve Nevşehir Kapadokya (kültür</w:t>
      </w:r>
      <w:r>
        <w:t xml:space="preserve"> </w:t>
      </w:r>
      <w:r w:rsidRPr="00533C51">
        <w:t>turizmi) Turizm Merkezleri ile çevrili bir kuşağın merkezini oluşturmaktadır. Tüm bu</w:t>
      </w:r>
      <w:r>
        <w:t xml:space="preserve"> </w:t>
      </w:r>
      <w:r w:rsidRPr="00533C51">
        <w:t>turizm Merkezlerin hatta yakın çevrede bulunan inanç turizminin önemli kaynak</w:t>
      </w:r>
      <w:r>
        <w:t xml:space="preserve"> </w:t>
      </w:r>
      <w:r w:rsidRPr="00533C51">
        <w:t>değerlerinden Demre ve Yalvaç’ı da kapsayan bir bütünün kilit noktasıdır. Gerek</w:t>
      </w:r>
      <w:r>
        <w:t xml:space="preserve"> </w:t>
      </w:r>
      <w:r w:rsidRPr="00533C51">
        <w:t>ulaşım açısından gerek turizme bağlı alt sektörler açısından gerekse tur</w:t>
      </w:r>
      <w:r>
        <w:t xml:space="preserve"> </w:t>
      </w:r>
      <w:r w:rsidRPr="00533C51">
        <w:t>organizasyonlarının güzergâhları açısından tüm bu sektörlerin organizasyonel</w:t>
      </w:r>
      <w:r>
        <w:t xml:space="preserve"> </w:t>
      </w:r>
      <w:r w:rsidRPr="00533C51">
        <w:t>birimlerinin odaklandığı bir merkez konumundadır. Antalya Kenti bu özellikleri ile</w:t>
      </w:r>
      <w:r>
        <w:t xml:space="preserve"> </w:t>
      </w:r>
      <w:r w:rsidRPr="00533C51">
        <w:t>ülkeye bir giriş kapısı olmakla beraber uluslar arası düzlemde de bir dünya kenti</w:t>
      </w:r>
      <w:r>
        <w:t xml:space="preserve"> </w:t>
      </w:r>
      <w:r w:rsidRPr="00533C51">
        <w:t>niteliği taşımaktadır</w:t>
      </w:r>
      <w:r>
        <w:t>.</w:t>
      </w:r>
      <w:r w:rsidRPr="00FD6918">
        <w:rPr>
          <w:noProof/>
          <w:lang w:eastAsia="tr-TR"/>
        </w:rPr>
        <w:t xml:space="preserve"> </w:t>
      </w:r>
    </w:p>
    <w:p w:rsidR="00287257" w:rsidRDefault="00287257" w:rsidP="00287257">
      <w:r>
        <w:rPr>
          <w:lang w:eastAsia="tr-TR"/>
        </w:rPr>
        <w:t xml:space="preserve">Antalya </w:t>
      </w:r>
      <w:r w:rsidRPr="00C038F6">
        <w:rPr>
          <w:lang w:eastAsia="tr-TR"/>
        </w:rPr>
        <w:t>Belediyesi,</w:t>
      </w:r>
      <w:r>
        <w:rPr>
          <w:lang w:eastAsia="tr-TR"/>
        </w:rPr>
        <w:t xml:space="preserve"> </w:t>
      </w:r>
      <w:r w:rsidRPr="00C038F6">
        <w:rPr>
          <w:lang w:eastAsia="tr-TR"/>
        </w:rPr>
        <w:t>1994’te</w:t>
      </w:r>
      <w:r>
        <w:rPr>
          <w:lang w:eastAsia="tr-TR"/>
        </w:rPr>
        <w:t xml:space="preserve"> </w:t>
      </w:r>
      <w:r w:rsidRPr="00C038F6">
        <w:rPr>
          <w:lang w:eastAsia="tr-TR"/>
        </w:rPr>
        <w:t>“Büyükşehir Belediyesi”</w:t>
      </w:r>
      <w:r>
        <w:rPr>
          <w:lang w:eastAsia="tr-TR"/>
        </w:rPr>
        <w:t xml:space="preserve"> haline gelmiştir.</w:t>
      </w:r>
      <w:r>
        <w:t xml:space="preserve"> Antalya </w:t>
      </w:r>
      <w:r w:rsidRPr="00DB66D4">
        <w:t>İli sınırları içerisinde</w:t>
      </w:r>
      <w:r>
        <w:t xml:space="preserve"> merkez dışında</w:t>
      </w:r>
      <w:r w:rsidRPr="00DB66D4">
        <w:t xml:space="preserve"> </w:t>
      </w:r>
      <w:r>
        <w:t xml:space="preserve">14 </w:t>
      </w:r>
      <w:r w:rsidRPr="00DB66D4">
        <w:t xml:space="preserve">ilçe bulunmaktadır. </w:t>
      </w:r>
      <w:r w:rsidRPr="002B13A9">
        <w:t xml:space="preserve">Akseki, Alanya, Elmalı, Finike, Gazipaşa, Gündoğmuş İbradı, </w:t>
      </w:r>
      <w:r>
        <w:t xml:space="preserve">Kale, </w:t>
      </w:r>
      <w:r w:rsidRPr="002B13A9">
        <w:t>Kaş Kemer, Korkuteli</w:t>
      </w:r>
      <w:r>
        <w:t>, Kumluca, Manavgat ve Serik ilçeleridir.</w:t>
      </w:r>
    </w:p>
    <w:p w:rsidR="00287257" w:rsidRDefault="00287257" w:rsidP="00287257">
      <w:pPr>
        <w:rPr>
          <w:rFonts w:ascii="Arial" w:hAnsi="Arial" w:cs="Arial"/>
          <w:b/>
        </w:rPr>
      </w:pPr>
      <w:r w:rsidRPr="00344DC5">
        <w:t>Antalya Büyükşehir Belediyesinin kapsadığı alan yaklaşık 138 bin hektar olup,</w:t>
      </w:r>
      <w:r>
        <w:t xml:space="preserve"> </w:t>
      </w:r>
      <w:r w:rsidRPr="00344DC5">
        <w:t>güneyinde Akdeniz, Kuzeyinde Çubukbeli’nden geçilerek ulaşılan Burdur İlinin Bucak ilçesi,</w:t>
      </w:r>
      <w:r>
        <w:t xml:space="preserve"> </w:t>
      </w:r>
      <w:r w:rsidRPr="00344DC5">
        <w:t>batısında Toroslar, kuzeybatısında Korkuteli ilçesi, doğusunda Serik ilçesi, güneybatısında</w:t>
      </w:r>
      <w:r>
        <w:t xml:space="preserve"> </w:t>
      </w:r>
      <w:r w:rsidRPr="00344DC5">
        <w:t>Kemer ilçesi bulunmaktadır.</w:t>
      </w:r>
      <w:r>
        <w:t xml:space="preserve"> </w:t>
      </w:r>
      <w:r w:rsidRPr="00344DC5">
        <w:t>Büyükşehir Belediyesine bağlı 5 İlçe Belediyesi bulunmaktadır.</w:t>
      </w:r>
      <w:r>
        <w:t xml:space="preserve"> Bunlar: Muratpaşa, Kepez, Konyaaltı, Döşemealtı ve Aksu ilçeleridir.</w:t>
      </w:r>
      <w:r w:rsidRPr="00643251">
        <w:rPr>
          <w:rFonts w:ascii="Arial" w:hAnsi="Arial" w:cs="Arial"/>
          <w:b/>
        </w:rPr>
        <w:t xml:space="preserve"> </w:t>
      </w:r>
    </w:p>
    <w:p w:rsidR="00287257" w:rsidRDefault="00287257" w:rsidP="00287257">
      <w:pPr>
        <w:pStyle w:val="Balk3"/>
      </w:pPr>
      <w:bookmarkStart w:id="80" w:name="_Toc324495962"/>
      <w:r>
        <w:t>Alanya İ</w:t>
      </w:r>
      <w:r w:rsidRPr="00D250F5">
        <w:t>lçesi</w:t>
      </w:r>
      <w:r>
        <w:t xml:space="preserve"> ve Kargıcak Beldesi</w:t>
      </w:r>
      <w:bookmarkEnd w:id="80"/>
    </w:p>
    <w:p w:rsidR="00287257" w:rsidRDefault="00287257" w:rsidP="00287257">
      <w:r>
        <w:rPr>
          <w:noProof/>
          <w:lang w:eastAsia="tr-TR"/>
        </w:rPr>
        <w:pict>
          <v:oval id="_x0000_s1037" style="position:absolute;left:0;text-align:left;margin-left:438.6pt;margin-top:71.2pt;width:39.4pt;height:31.9pt;z-index:251672576" filled="f" strokecolor="red" strokeweight="2.25pt"/>
        </w:pict>
      </w:r>
      <w:r>
        <w:rPr>
          <w:noProof/>
          <w:lang w:eastAsia="tr-TR"/>
        </w:rPr>
        <w:drawing>
          <wp:anchor distT="0" distB="0" distL="114300" distR="114300" simplePos="0" relativeHeight="251671552" behindDoc="0" locked="0" layoutInCell="1" allowOverlap="1">
            <wp:simplePos x="0" y="0"/>
            <wp:positionH relativeFrom="column">
              <wp:posOffset>3034665</wp:posOffset>
            </wp:positionH>
            <wp:positionV relativeFrom="paragraph">
              <wp:posOffset>117475</wp:posOffset>
            </wp:positionV>
            <wp:extent cx="3244215" cy="1504315"/>
            <wp:effectExtent l="19050" t="0" r="0" b="0"/>
            <wp:wrapSquare wrapText="bothSides"/>
            <wp:docPr id="12" name="Resim 12" descr="Antalya_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alya_districts"/>
                    <pic:cNvPicPr>
                      <a:picLocks noChangeAspect="1" noChangeArrowheads="1"/>
                    </pic:cNvPicPr>
                  </pic:nvPicPr>
                  <pic:blipFill>
                    <a:blip r:embed="rId10" cstate="print"/>
                    <a:srcRect l="7407" t="28217" r="5540" b="8675"/>
                    <a:stretch>
                      <a:fillRect/>
                    </a:stretch>
                  </pic:blipFill>
                  <pic:spPr bwMode="auto">
                    <a:xfrm>
                      <a:off x="0" y="0"/>
                      <a:ext cx="3244215" cy="1504315"/>
                    </a:xfrm>
                    <a:prstGeom prst="rect">
                      <a:avLst/>
                    </a:prstGeom>
                    <a:noFill/>
                    <a:ln w="9525">
                      <a:noFill/>
                      <a:miter lim="800000"/>
                      <a:headEnd/>
                      <a:tailEnd/>
                    </a:ln>
                  </pic:spPr>
                </pic:pic>
              </a:graphicData>
            </a:graphic>
          </wp:anchor>
        </w:drawing>
      </w:r>
      <w:r w:rsidRPr="00E15BFB">
        <w:t xml:space="preserve">Alanya, Antalya İli sınırları içerisinde şehir merkezine </w:t>
      </w:r>
      <w:smartTag w:uri="urn:schemas-microsoft-com:office:smarttags" w:element="metricconverter">
        <w:smartTagPr>
          <w:attr w:name="ProductID" w:val="135 Km"/>
        </w:smartTagPr>
        <w:r w:rsidRPr="00E15BFB">
          <w:t>135 Km</w:t>
        </w:r>
      </w:smartTag>
      <w:r w:rsidRPr="00E15BFB">
        <w:t>. mesafede Akdeniz kıyısında yer almakta ve 36</w:t>
      </w:r>
      <w:r w:rsidRPr="00E15BFB">
        <w:sym w:font="Symbol" w:char="F0B0"/>
      </w:r>
      <w:r w:rsidRPr="00E15BFB">
        <w:t>30'07" ve 36</w:t>
      </w:r>
      <w:r w:rsidRPr="00E15BFB">
        <w:sym w:font="Symbol" w:char="F0B0"/>
      </w:r>
      <w:r w:rsidRPr="00E15BFB">
        <w:t>36'31" kuzey enlemleri ile 31</w:t>
      </w:r>
      <w:r w:rsidRPr="00E15BFB">
        <w:sym w:font="Symbol" w:char="F0B0"/>
      </w:r>
      <w:r w:rsidRPr="00E15BFB">
        <w:t>38'40" ve 32</w:t>
      </w:r>
      <w:r w:rsidRPr="00E15BFB">
        <w:sym w:font="Symbol" w:char="F0B0"/>
      </w:r>
      <w:r w:rsidRPr="00E15BFB">
        <w:t>32'02" doğu boylamları arasında 175.658 hektarlık bir alanı kapsamaktadır. Alanya'nın kuzeyinde Toroslar</w:t>
      </w:r>
      <w:r>
        <w:t>’</w:t>
      </w:r>
      <w:r w:rsidRPr="00E15BFB">
        <w:t>ı</w:t>
      </w:r>
      <w:r>
        <w:t>n uzantısı olan dağlık ve plato</w:t>
      </w:r>
      <w:r w:rsidRPr="00E15BFB">
        <w:t>luk kısmında bulunan yayla kes</w:t>
      </w:r>
      <w:r>
        <w:t xml:space="preserve">iminin </w:t>
      </w:r>
      <w:r>
        <w:lastRenderedPageBreak/>
        <w:t xml:space="preserve">denizden yüksekliği 1000 </w:t>
      </w:r>
      <w:r w:rsidRPr="00E15BFB">
        <w:t>metre civarındadır. Güneyde etrafı 6500</w:t>
      </w:r>
      <w:r>
        <w:t xml:space="preserve"> </w:t>
      </w:r>
      <w:r w:rsidRPr="00E15BFB">
        <w:t>metre uzunluğunda surlarla kaplı Alanya yarımadası yer almaktadır. Yarımada ovalarla Toroslardan ayrılmıştır. Denizden kuzey yönüne geçit vermeyen Toroslar</w:t>
      </w:r>
      <w:r>
        <w:t>’</w:t>
      </w:r>
      <w:r w:rsidRPr="00E15BFB">
        <w:t>dan İç An</w:t>
      </w:r>
      <w:r>
        <w:t>adolu'ya Koçdovat Gediği, Kuşyu</w:t>
      </w:r>
      <w:r w:rsidRPr="00E15BFB">
        <w:t>vası, Yelköprü, Dim ve Alara çaylarından adlarını alan Dim ve Alara vadilerinden geçmek mümkündür. İç Anadolu ile bağlantısının güç olması ve kıyıdan çok dik bir profille yük</w:t>
      </w:r>
      <w:r>
        <w:t>selen Alanya yarımadasının doğu</w:t>
      </w:r>
      <w:r w:rsidRPr="00E15BFB">
        <w:t>sunda tabii bir limana sahip olması zaman içinde bölgede deniz ulaşımının gelişmesine neden olmuştur.</w:t>
      </w:r>
    </w:p>
    <w:p w:rsidR="00287257" w:rsidRDefault="00287257" w:rsidP="00287257">
      <w:r>
        <w:rPr>
          <w:noProof/>
          <w:lang w:eastAsia="tr-TR"/>
        </w:rPr>
        <w:drawing>
          <wp:inline distT="0" distB="0" distL="0" distR="0">
            <wp:extent cx="6343650" cy="1257300"/>
            <wp:effectExtent l="19050" t="0" r="0" b="0"/>
            <wp:docPr id="140" name="Resim 140" descr="1000px-Alanya_Panorama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000px-Alanya_Panorama_edit"/>
                    <pic:cNvPicPr>
                      <a:picLocks noChangeAspect="1" noChangeArrowheads="1"/>
                    </pic:cNvPicPr>
                  </pic:nvPicPr>
                  <pic:blipFill>
                    <a:blip r:embed="rId11" cstate="print"/>
                    <a:srcRect/>
                    <a:stretch>
                      <a:fillRect/>
                    </a:stretch>
                  </pic:blipFill>
                  <pic:spPr bwMode="auto">
                    <a:xfrm>
                      <a:off x="0" y="0"/>
                      <a:ext cx="6343650" cy="1257300"/>
                    </a:xfrm>
                    <a:prstGeom prst="rect">
                      <a:avLst/>
                    </a:prstGeom>
                    <a:noFill/>
                    <a:ln w="9525">
                      <a:noFill/>
                      <a:miter lim="800000"/>
                      <a:headEnd/>
                      <a:tailEnd/>
                    </a:ln>
                  </pic:spPr>
                </pic:pic>
              </a:graphicData>
            </a:graphic>
          </wp:inline>
        </w:drawing>
      </w:r>
    </w:p>
    <w:p w:rsidR="00287257" w:rsidRDefault="00287257" w:rsidP="00287257">
      <w:pPr>
        <w:rPr>
          <w:rFonts w:eastAsia="Calibri"/>
        </w:rPr>
      </w:pPr>
      <w:r w:rsidRPr="00E15BFB">
        <w:t>Yerleşim tarihinin çok eski çağlara kadar uzandığı bu bölgenin korunmasının da kolay olması nedeni ile zaman içinde korsanlar tarafından bir yerleşim alanı olarak tercih edilmiştir. Alanya'nın tabii bir liman olması özelliğini çok iyi değerlendiren Alâeddin Keykubat buraya bir tersane ve limanı korumak için Kızıl kule'yi inşa ettirmiştir. Günümüzde de bu liman güzelliğini ve önemini aynen koruyarak turizme hizmet vermektedir. Gerek karayolu, gerekse hava yolu ile Ulusal ve Uluslararası merkezlerden Alanya'ya ulaşım genellikle Antalya üzerinden karayolu ile sağlanmaktadır. 1990 yılı sayım sonuçlarına göre 52.460 kişi olan Alanya'nın şehir merkezi nüfusu 2000 yılında 139.177 kişiye ulaşmıştır. İlçenin kış aylarında 140.000 civarında olan nüfusu yaz aylarında artan iş hacmi ve turizm nedeni ile 450.000 kişiye ulaşmaktadır. İlçenin Akdeniz kıyısında oluşu, doğal ve tarihi zenginlikleri, sekiz aya varan yaz sezonu ve 60 kilometreyi bulan kumsal ve sahil şeridi ile Türk Turizminin odak noktalarından birisi olmuştur</w:t>
      </w:r>
      <w:r>
        <w:rPr>
          <w:rFonts w:eastAsia="Calibri"/>
        </w:rPr>
        <w:t>.</w:t>
      </w:r>
    </w:p>
    <w:p w:rsidR="00287257" w:rsidRDefault="00287257" w:rsidP="00287257">
      <w:r w:rsidRPr="00134964">
        <w:t>Kar</w:t>
      </w:r>
      <w:r>
        <w:t>gıcak Beldesi, Akdeniz Bölgesi'n</w:t>
      </w:r>
      <w:r w:rsidRPr="00134964">
        <w:t>de, Antalya sahil şeridinin d</w:t>
      </w:r>
      <w:r>
        <w:t>oğusunda yer almaktadır. Alanya'</w:t>
      </w:r>
      <w:r w:rsidRPr="00134964">
        <w:t>nın kuzeydoğusunda Gazipaşa i</w:t>
      </w:r>
      <w:r>
        <w:t>stikametinde, Mahmutlar Beldesi'</w:t>
      </w:r>
      <w:r w:rsidRPr="00134964">
        <w:t xml:space="preserve">nden sonra ki yerleşim yeridir. </w:t>
      </w:r>
      <w:r>
        <w:t>Antalya'ya 150km, Alanya'</w:t>
      </w:r>
      <w:r w:rsidRPr="00134964">
        <w:t>ya 16km uzaklıkta</w:t>
      </w:r>
      <w:r>
        <w:t>dır. Kıyı şerit uzunluğu 4.500m’</w:t>
      </w:r>
      <w:r w:rsidRPr="00134964">
        <w:t>dir.Yüzölçümü 1.800</w:t>
      </w:r>
      <w:r>
        <w:t xml:space="preserve"> </w:t>
      </w:r>
      <w:r w:rsidRPr="00134964">
        <w:t>hektard</w:t>
      </w:r>
      <w:r>
        <w:t>ır. 1998 yılından bu yana Alanya'</w:t>
      </w:r>
      <w:r w:rsidRPr="00134964">
        <w:t>ya bağlı bir beldedir</w:t>
      </w:r>
      <w:r>
        <w:t>.</w:t>
      </w:r>
    </w:p>
    <w:p w:rsidR="00287257" w:rsidRPr="00F3719C" w:rsidRDefault="00287257" w:rsidP="00287257">
      <w:r>
        <w:rPr>
          <w:noProof/>
          <w:lang w:eastAsia="tr-TR"/>
        </w:rPr>
        <w:drawing>
          <wp:inline distT="0" distB="0" distL="0" distR="0">
            <wp:extent cx="6286500" cy="1600200"/>
            <wp:effectExtent l="19050" t="0" r="0" b="0"/>
            <wp:docPr id="141" name="Resim 141" descr="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588"/>
                    <pic:cNvPicPr>
                      <a:picLocks noChangeAspect="1" noChangeArrowheads="1"/>
                    </pic:cNvPicPr>
                  </pic:nvPicPr>
                  <pic:blipFill>
                    <a:blip r:embed="rId12" cstate="print"/>
                    <a:srcRect b="41592"/>
                    <a:stretch>
                      <a:fillRect/>
                    </a:stretch>
                  </pic:blipFill>
                  <pic:spPr bwMode="auto">
                    <a:xfrm>
                      <a:off x="0" y="0"/>
                      <a:ext cx="6286500" cy="1600200"/>
                    </a:xfrm>
                    <a:prstGeom prst="rect">
                      <a:avLst/>
                    </a:prstGeom>
                    <a:noFill/>
                    <a:ln w="9525">
                      <a:noFill/>
                      <a:miter lim="800000"/>
                      <a:headEnd/>
                      <a:tailEnd/>
                    </a:ln>
                  </pic:spPr>
                </pic:pic>
              </a:graphicData>
            </a:graphic>
          </wp:inline>
        </w:drawing>
      </w:r>
    </w:p>
    <w:p w:rsidR="00287257" w:rsidRDefault="00287257" w:rsidP="00287257">
      <w:pPr>
        <w:pStyle w:val="Balk3"/>
      </w:pPr>
      <w:r>
        <w:br w:type="page"/>
      </w:r>
      <w:bookmarkStart w:id="81" w:name="_Toc324495963"/>
      <w:r w:rsidRPr="00EA754B">
        <w:lastRenderedPageBreak/>
        <w:t>Bölgenin</w:t>
      </w:r>
      <w:r>
        <w:t xml:space="preserve"> </w:t>
      </w:r>
      <w:r w:rsidRPr="00F101A9">
        <w:t>Ulaşım Ağındaki Yeri</w:t>
      </w:r>
      <w:bookmarkEnd w:id="81"/>
    </w:p>
    <w:p w:rsidR="00287257" w:rsidRPr="00434AE1" w:rsidRDefault="00287257" w:rsidP="00287257">
      <w:r w:rsidRPr="00434AE1">
        <w:t>Antalya</w:t>
      </w:r>
      <w:r w:rsidRPr="00434AE1">
        <w:rPr>
          <w:rFonts w:ascii="Tahoma" w:hAnsi="Tahoma" w:cs="Tahoma"/>
          <w:color w:val="645D55"/>
          <w:sz w:val="18"/>
          <w:szCs w:val="18"/>
        </w:rPr>
        <w:t xml:space="preserve"> </w:t>
      </w:r>
      <w:r>
        <w:t>ülkemizin önd</w:t>
      </w:r>
      <w:r w:rsidRPr="00434AE1">
        <w:t>e gelen turizm bölgelerinden olduğu için ulaşım açısından</w:t>
      </w:r>
      <w:r>
        <w:t xml:space="preserve"> </w:t>
      </w:r>
      <w:r w:rsidRPr="00434AE1">
        <w:t>da turizm kadar gelişmiştir. Ülkemizin en büyük ulaşım ağlarına sahip olan bölge bu yüzden yabancı turistlerin gözdesidir.</w:t>
      </w:r>
    </w:p>
    <w:p w:rsidR="00287257" w:rsidRPr="00434AE1" w:rsidRDefault="00287257" w:rsidP="00287257">
      <w:r w:rsidRPr="00434AE1">
        <w:t>Antalya önceleri ulaşım açısından çok fazla gelişmemiş idi fakat daha sonraki yatırımlar ile günümüzdeki ulaşım ağına kavuşmuştur.</w:t>
      </w:r>
      <w:r w:rsidRPr="00FD6918">
        <w:rPr>
          <w:rFonts w:ascii="Arial" w:hAnsi="Arial" w:cs="Arial"/>
          <w:b/>
          <w:noProof/>
          <w:lang w:eastAsia="tr-TR"/>
        </w:rPr>
        <w:t xml:space="preserve"> </w:t>
      </w:r>
    </w:p>
    <w:p w:rsidR="00287257" w:rsidRPr="000E3C13" w:rsidRDefault="00287257" w:rsidP="00287257">
      <w:r w:rsidRPr="00434AE1">
        <w:t>Antalya'ya ulaşım açısından Kara, Deniz ve Hava yollarını kullanmaktadır. Kara yolu yerli turistler için oldukça önemlidir. Bu yolu genel olarak kullanan kesim yerli turistlerdir. Yerli turistler bölgeye ulaşımdan hem maddi açıdan hem</w:t>
      </w:r>
      <w:r>
        <w:t xml:space="preserve"> </w:t>
      </w:r>
      <w:r w:rsidRPr="00434AE1">
        <w:t>de mesafe kısalığından kara yolunu tercih etmektedir. Yaşadıkları bölge uzakta olan bölgeler ise Antalya'ya ulaşım için Hava yolarını kullanmaktadır. Hava yolları yabancı turistler için oldukça önemlidir. Yabancı turistlerin Antalya'ya karadan ulaşma sansı oldukça zayıf ve masraflı olduğu için hava yolları tercih edilmektedir.</w:t>
      </w:r>
      <w:r>
        <w:t xml:space="preserve"> </w:t>
      </w:r>
      <w:r w:rsidRPr="00434AE1">
        <w:t>Bölgeye ayrıca deniz ulaşımı</w:t>
      </w:r>
      <w:r>
        <w:t xml:space="preserve"> </w:t>
      </w:r>
      <w:r w:rsidRPr="00434AE1">
        <w:t>da mümkündür.</w:t>
      </w:r>
      <w:r>
        <w:rPr>
          <w:rFonts w:ascii="Tahoma" w:hAnsi="Tahoma" w:cs="Tahoma"/>
          <w:color w:val="645D55"/>
          <w:sz w:val="18"/>
          <w:szCs w:val="18"/>
        </w:rPr>
        <w:t xml:space="preserve"> </w:t>
      </w:r>
    </w:p>
    <w:p w:rsidR="00287257" w:rsidRDefault="00287257" w:rsidP="00287257">
      <w:r>
        <w:t>İnceleme</w:t>
      </w:r>
      <w:r w:rsidRPr="00C56038">
        <w:t xml:space="preserve"> alanın</w:t>
      </w:r>
      <w:r>
        <w:t>a</w:t>
      </w:r>
      <w:r w:rsidRPr="00C56038">
        <w:t xml:space="preserve"> ulaşım kabiliyeti yüksek olup</w:t>
      </w:r>
      <w:r>
        <w:t>; ulaşım ağırlıklı olarak kara yolu ile sağlanmaktadır. Alana ulaşım karayolundan Antalya Mersin yolu üzerinden sağlanabilmektedir.</w:t>
      </w:r>
    </w:p>
    <w:p w:rsidR="00287257" w:rsidRDefault="00287257" w:rsidP="00287257">
      <w:r>
        <w:rPr>
          <w:noProof/>
          <w:lang w:eastAsia="tr-TR"/>
        </w:rPr>
        <w:pict>
          <v:oval id="_x0000_s1038" style="position:absolute;left:0;text-align:left;margin-left:333.1pt;margin-top:244.75pt;width:27.15pt;height:27.15pt;z-index:251673600" filled="f" strokecolor="red" strokeweight="3pt"/>
        </w:pict>
      </w:r>
      <w:r>
        <w:rPr>
          <w:noProof/>
          <w:lang w:eastAsia="tr-TR"/>
        </w:rPr>
        <w:drawing>
          <wp:inline distT="0" distB="0" distL="0" distR="0">
            <wp:extent cx="6286500" cy="4029075"/>
            <wp:effectExtent l="19050" t="0" r="0" b="0"/>
            <wp:docPr id="142" name="Resim 142" descr="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13"/>
                    <pic:cNvPicPr>
                      <a:picLocks noChangeAspect="1" noChangeArrowheads="1"/>
                    </pic:cNvPicPr>
                  </pic:nvPicPr>
                  <pic:blipFill>
                    <a:blip r:embed="rId18" cstate="print"/>
                    <a:srcRect/>
                    <a:stretch>
                      <a:fillRect/>
                    </a:stretch>
                  </pic:blipFill>
                  <pic:spPr bwMode="auto">
                    <a:xfrm>
                      <a:off x="0" y="0"/>
                      <a:ext cx="6286500" cy="4029075"/>
                    </a:xfrm>
                    <a:prstGeom prst="rect">
                      <a:avLst/>
                    </a:prstGeom>
                    <a:noFill/>
                    <a:ln w="9525">
                      <a:noFill/>
                      <a:miter lim="800000"/>
                      <a:headEnd/>
                      <a:tailEnd/>
                    </a:ln>
                  </pic:spPr>
                </pic:pic>
              </a:graphicData>
            </a:graphic>
          </wp:inline>
        </w:drawing>
      </w:r>
    </w:p>
    <w:p w:rsidR="00287257" w:rsidRDefault="00287257" w:rsidP="00287257">
      <w:pPr>
        <w:jc w:val="center"/>
      </w:pPr>
    </w:p>
    <w:p w:rsidR="00287257" w:rsidRDefault="00287257" w:rsidP="00287257">
      <w:pPr>
        <w:pStyle w:val="Balk3"/>
        <w:numPr>
          <w:ilvl w:val="2"/>
          <w:numId w:val="2"/>
        </w:numPr>
      </w:pPr>
      <w:r>
        <w:br w:type="page"/>
      </w:r>
      <w:bookmarkStart w:id="82" w:name="_Toc324495964"/>
      <w:r>
        <w:lastRenderedPageBreak/>
        <w:t>Bölgenin Nüfus, Ekonomik Ve Sosyal Yapısı</w:t>
      </w:r>
      <w:bookmarkEnd w:id="82"/>
    </w:p>
    <w:p w:rsidR="00287257" w:rsidRDefault="00287257" w:rsidP="00287257">
      <w:pPr>
        <w:pStyle w:val="Balk4"/>
        <w:ind w:left="1701"/>
      </w:pPr>
      <w:r>
        <w:t>Nüfus</w:t>
      </w:r>
    </w:p>
    <w:tbl>
      <w:tblPr>
        <w:tblW w:w="991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5"/>
        <w:gridCol w:w="1040"/>
        <w:gridCol w:w="890"/>
        <w:gridCol w:w="890"/>
        <w:gridCol w:w="907"/>
        <w:gridCol w:w="890"/>
        <w:gridCol w:w="890"/>
        <w:gridCol w:w="1040"/>
        <w:gridCol w:w="1040"/>
        <w:gridCol w:w="1040"/>
      </w:tblGrid>
      <w:tr w:rsidR="00287257" w:rsidRPr="00E32482" w:rsidTr="00741BDF">
        <w:trPr>
          <w:trHeight w:val="300"/>
        </w:trPr>
        <w:tc>
          <w:tcPr>
            <w:tcW w:w="1285" w:type="dxa"/>
            <w:shd w:val="clear" w:color="auto" w:fill="auto"/>
            <w:vAlign w:val="bottom"/>
            <w:hideMark/>
          </w:tcPr>
          <w:p w:rsidR="00287257" w:rsidRPr="0002157D" w:rsidRDefault="00287257" w:rsidP="00741BDF">
            <w:pPr>
              <w:spacing w:after="0" w:line="240" w:lineRule="auto"/>
              <w:jc w:val="left"/>
              <w:rPr>
                <w:sz w:val="20"/>
                <w:szCs w:val="20"/>
                <w:lang w:eastAsia="tr-TR"/>
              </w:rPr>
            </w:pPr>
          </w:p>
        </w:tc>
        <w:tc>
          <w:tcPr>
            <w:tcW w:w="2820" w:type="dxa"/>
            <w:gridSpan w:val="3"/>
            <w:shd w:val="clear" w:color="auto" w:fill="auto"/>
            <w:vAlign w:val="bottom"/>
            <w:hideMark/>
          </w:tcPr>
          <w:p w:rsidR="00287257" w:rsidRPr="0002157D" w:rsidRDefault="00287257" w:rsidP="00741BDF">
            <w:pPr>
              <w:spacing w:after="0" w:line="240" w:lineRule="auto"/>
              <w:jc w:val="center"/>
              <w:rPr>
                <w:b/>
                <w:bCs/>
                <w:sz w:val="20"/>
                <w:szCs w:val="20"/>
                <w:lang w:eastAsia="tr-TR"/>
              </w:rPr>
            </w:pPr>
            <w:r w:rsidRPr="0002157D">
              <w:rPr>
                <w:b/>
                <w:bCs/>
                <w:sz w:val="20"/>
                <w:szCs w:val="20"/>
                <w:lang w:eastAsia="tr-TR"/>
              </w:rPr>
              <w:t>İl/İlçe merkezi</w:t>
            </w:r>
          </w:p>
        </w:tc>
        <w:tc>
          <w:tcPr>
            <w:tcW w:w="2687" w:type="dxa"/>
            <w:gridSpan w:val="3"/>
            <w:shd w:val="clear" w:color="auto" w:fill="auto"/>
            <w:vAlign w:val="bottom"/>
            <w:hideMark/>
          </w:tcPr>
          <w:p w:rsidR="00287257" w:rsidRPr="0002157D" w:rsidRDefault="00287257" w:rsidP="00741BDF">
            <w:pPr>
              <w:spacing w:after="0" w:line="240" w:lineRule="auto"/>
              <w:jc w:val="center"/>
              <w:rPr>
                <w:b/>
                <w:bCs/>
                <w:sz w:val="20"/>
                <w:szCs w:val="20"/>
                <w:lang w:eastAsia="tr-TR"/>
              </w:rPr>
            </w:pPr>
            <w:r w:rsidRPr="0002157D">
              <w:rPr>
                <w:b/>
                <w:bCs/>
                <w:sz w:val="20"/>
                <w:szCs w:val="20"/>
                <w:lang w:eastAsia="tr-TR"/>
              </w:rPr>
              <w:t>Belde/Köy</w:t>
            </w:r>
          </w:p>
        </w:tc>
        <w:tc>
          <w:tcPr>
            <w:tcW w:w="3120" w:type="dxa"/>
            <w:gridSpan w:val="3"/>
            <w:shd w:val="clear" w:color="auto" w:fill="auto"/>
            <w:vAlign w:val="bottom"/>
            <w:hideMark/>
          </w:tcPr>
          <w:p w:rsidR="00287257" w:rsidRPr="0002157D" w:rsidRDefault="00287257" w:rsidP="00741BDF">
            <w:pPr>
              <w:spacing w:after="0" w:line="240" w:lineRule="auto"/>
              <w:jc w:val="center"/>
              <w:rPr>
                <w:b/>
                <w:bCs/>
                <w:sz w:val="20"/>
                <w:szCs w:val="20"/>
                <w:lang w:eastAsia="tr-TR"/>
              </w:rPr>
            </w:pPr>
            <w:r w:rsidRPr="0002157D">
              <w:rPr>
                <w:b/>
                <w:bCs/>
                <w:sz w:val="20"/>
                <w:szCs w:val="20"/>
                <w:lang w:eastAsia="tr-TR"/>
              </w:rPr>
              <w:t>Toplam</w:t>
            </w:r>
          </w:p>
        </w:tc>
      </w:tr>
      <w:tr w:rsidR="00287257" w:rsidRPr="00E32482" w:rsidTr="00741BDF">
        <w:trPr>
          <w:trHeight w:val="300"/>
        </w:trPr>
        <w:tc>
          <w:tcPr>
            <w:tcW w:w="1285" w:type="dxa"/>
            <w:shd w:val="clear" w:color="auto" w:fill="auto"/>
            <w:vAlign w:val="bottom"/>
            <w:hideMark/>
          </w:tcPr>
          <w:p w:rsidR="00287257" w:rsidRPr="0002157D" w:rsidRDefault="00287257" w:rsidP="00741BDF">
            <w:pPr>
              <w:spacing w:after="0" w:line="240" w:lineRule="auto"/>
              <w:jc w:val="left"/>
              <w:rPr>
                <w:b/>
                <w:bCs/>
                <w:sz w:val="20"/>
                <w:szCs w:val="20"/>
                <w:lang w:eastAsia="tr-TR"/>
              </w:rPr>
            </w:pPr>
            <w:r w:rsidRPr="0002157D">
              <w:rPr>
                <w:b/>
                <w:bCs/>
                <w:sz w:val="20"/>
                <w:szCs w:val="20"/>
                <w:lang w:eastAsia="tr-TR"/>
              </w:rPr>
              <w:t>Antalya</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Toplam</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Erkek</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Kadın</w:t>
            </w:r>
          </w:p>
        </w:tc>
        <w:tc>
          <w:tcPr>
            <w:tcW w:w="907"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Toplam</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Erkek</w:t>
            </w:r>
          </w:p>
        </w:tc>
        <w:tc>
          <w:tcPr>
            <w:tcW w:w="89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Kadın</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Toplam</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Erkek</w:t>
            </w:r>
          </w:p>
        </w:tc>
        <w:tc>
          <w:tcPr>
            <w:tcW w:w="1040" w:type="dxa"/>
            <w:shd w:val="clear" w:color="auto" w:fill="auto"/>
            <w:vAlign w:val="bottom"/>
            <w:hideMark/>
          </w:tcPr>
          <w:p w:rsidR="00287257" w:rsidRPr="0002157D" w:rsidRDefault="00287257" w:rsidP="00741BDF">
            <w:pPr>
              <w:spacing w:after="0" w:line="240" w:lineRule="auto"/>
              <w:jc w:val="right"/>
              <w:rPr>
                <w:b/>
                <w:bCs/>
                <w:sz w:val="20"/>
                <w:szCs w:val="20"/>
                <w:lang w:eastAsia="tr-TR"/>
              </w:rPr>
            </w:pPr>
            <w:r w:rsidRPr="0002157D">
              <w:rPr>
                <w:b/>
                <w:bCs/>
                <w:sz w:val="20"/>
                <w:szCs w:val="20"/>
                <w:lang w:eastAsia="tr-TR"/>
              </w:rPr>
              <w:t>Kadın</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Akseki</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3.548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2.081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1.467</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10.81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5.247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5.563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14.358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7.328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7.03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Aksu</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46.953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23.917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23.036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18.35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9.404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8.946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65.303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33.321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31.982</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FF0000"/>
                <w:sz w:val="20"/>
                <w:szCs w:val="20"/>
                <w:lang w:eastAsia="tr-TR"/>
              </w:rPr>
            </w:pPr>
            <w:r w:rsidRPr="00E32482">
              <w:rPr>
                <w:b/>
                <w:bCs/>
                <w:color w:val="FF0000"/>
                <w:sz w:val="20"/>
                <w:szCs w:val="20"/>
                <w:lang w:eastAsia="tr-TR"/>
              </w:rPr>
              <w:t>Alanya</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103.673</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52.664</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51.009</w:t>
            </w:r>
          </w:p>
        </w:tc>
        <w:tc>
          <w:tcPr>
            <w:tcW w:w="907"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156.114</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80.396</w:t>
            </w:r>
          </w:p>
        </w:tc>
        <w:tc>
          <w:tcPr>
            <w:tcW w:w="89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75.718</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259.787</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133.06</w:t>
            </w:r>
          </w:p>
        </w:tc>
        <w:tc>
          <w:tcPr>
            <w:tcW w:w="1040" w:type="dxa"/>
            <w:shd w:val="clear" w:color="auto" w:fill="auto"/>
            <w:vAlign w:val="bottom"/>
            <w:hideMark/>
          </w:tcPr>
          <w:p w:rsidR="00287257" w:rsidRPr="00E32482" w:rsidRDefault="00287257" w:rsidP="00741BDF">
            <w:pPr>
              <w:spacing w:after="0" w:line="240" w:lineRule="auto"/>
              <w:jc w:val="right"/>
              <w:rPr>
                <w:b/>
                <w:color w:val="FF0000"/>
                <w:sz w:val="20"/>
                <w:szCs w:val="20"/>
                <w:lang w:eastAsia="tr-TR"/>
              </w:rPr>
            </w:pPr>
            <w:r w:rsidRPr="00E32482">
              <w:rPr>
                <w:b/>
                <w:color w:val="FF0000"/>
                <w:sz w:val="20"/>
                <w:szCs w:val="20"/>
                <w:lang w:eastAsia="tr-TR"/>
              </w:rPr>
              <w:t>126.727</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Demre</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16.161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8.209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7.952</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9.223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4.722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4.501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25.384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12.931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12.453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Döşemealtı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30.133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15.153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14.98</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14.139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7.16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6.979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44.272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22.313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21.959</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Elmalı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14.884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7.378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7.506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23.017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11.472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11.545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37.901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18.85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19.051</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Finike</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11.515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5.725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5.79</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34.741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17.49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17.251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46.256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23.215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23.041</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Gazipaşa</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22.009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11.077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10.932</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26.175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13.229</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12.946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48.184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24.306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23.878</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Gündoğmuş</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1.988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1.034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954</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6.463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3.156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3.307</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8.451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4.261</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İbradı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1.756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876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880</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1.32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646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674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3.076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1.522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1.554</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Kaş</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7.192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3.826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3.366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46.396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23.676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22.72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53.588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27.502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26.086</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Kemer</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22.498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12.156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10.342</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15.804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8.52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7.284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38.302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20.676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17.626</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Kepez</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411.937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209.691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202.246</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8.06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4.101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3.959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419.997</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213.792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206.205</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Konyaaltı</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121.601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60.251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61.35</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5.483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2.748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2.735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127.084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62.999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64.085</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Korkuteli</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21.314</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10.663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10.651</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29.737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14.805</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14.932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51.051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25.468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25.583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Kumluca</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32.326</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16.413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15.913</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33.597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17.028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16.569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65.923</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33.441</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32.482</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Manavgat</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94.661</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48.392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46.269</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99.077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51.833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47.244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193.738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100.225</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93.513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Muratpaşa</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431.348</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213.62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217.728</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431.348</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213.62</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217.728</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Serik</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54.712</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27.673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27.039</w:t>
            </w:r>
          </w:p>
        </w:tc>
        <w:tc>
          <w:tcPr>
            <w:tcW w:w="907"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54.767</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28.223</w:t>
            </w:r>
          </w:p>
        </w:tc>
        <w:tc>
          <w:tcPr>
            <w:tcW w:w="89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26.544</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109.479</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55.896</w:t>
            </w:r>
          </w:p>
        </w:tc>
        <w:tc>
          <w:tcPr>
            <w:tcW w:w="1040" w:type="dxa"/>
            <w:shd w:val="clear" w:color="auto" w:fill="auto"/>
            <w:vAlign w:val="bottom"/>
            <w:hideMark/>
          </w:tcPr>
          <w:p w:rsidR="00287257" w:rsidRPr="00E32482" w:rsidRDefault="00287257" w:rsidP="00741BDF">
            <w:pPr>
              <w:spacing w:after="0" w:line="240" w:lineRule="auto"/>
              <w:jc w:val="right"/>
              <w:rPr>
                <w:color w:val="000000"/>
                <w:sz w:val="20"/>
                <w:szCs w:val="20"/>
                <w:lang w:eastAsia="tr-TR"/>
              </w:rPr>
            </w:pPr>
            <w:r w:rsidRPr="00E32482">
              <w:rPr>
                <w:color w:val="000000"/>
                <w:sz w:val="20"/>
                <w:szCs w:val="20"/>
                <w:lang w:eastAsia="tr-TR"/>
              </w:rPr>
              <w:t>53.583</w:t>
            </w:r>
          </w:p>
        </w:tc>
      </w:tr>
      <w:tr w:rsidR="00287257" w:rsidRPr="00E32482" w:rsidTr="00741BDF">
        <w:trPr>
          <w:trHeight w:val="300"/>
        </w:trPr>
        <w:tc>
          <w:tcPr>
            <w:tcW w:w="1285" w:type="dxa"/>
            <w:shd w:val="clear" w:color="auto" w:fill="auto"/>
            <w:vAlign w:val="bottom"/>
            <w:hideMark/>
          </w:tcPr>
          <w:p w:rsidR="00287257" w:rsidRPr="00E32482" w:rsidRDefault="00287257" w:rsidP="00741BDF">
            <w:pPr>
              <w:spacing w:after="0" w:line="240" w:lineRule="auto"/>
              <w:jc w:val="left"/>
              <w:rPr>
                <w:b/>
                <w:bCs/>
                <w:color w:val="000000"/>
                <w:sz w:val="20"/>
                <w:szCs w:val="20"/>
                <w:lang w:eastAsia="tr-TR"/>
              </w:rPr>
            </w:pPr>
            <w:r w:rsidRPr="00E32482">
              <w:rPr>
                <w:b/>
                <w:bCs/>
                <w:color w:val="000000"/>
                <w:sz w:val="20"/>
                <w:szCs w:val="20"/>
                <w:lang w:eastAsia="tr-TR"/>
              </w:rPr>
              <w:t>Toplam</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1.450.209</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730.799</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719.41</w:t>
            </w:r>
            <w:r>
              <w:rPr>
                <w:b/>
                <w:bCs/>
                <w:color w:val="000000"/>
                <w:sz w:val="20"/>
                <w:szCs w:val="20"/>
                <w:lang w:eastAsia="tr-TR"/>
              </w:rPr>
              <w:t>0</w:t>
            </w:r>
          </w:p>
        </w:tc>
        <w:tc>
          <w:tcPr>
            <w:tcW w:w="907"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593.273</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303.856</w:t>
            </w:r>
          </w:p>
        </w:tc>
        <w:tc>
          <w:tcPr>
            <w:tcW w:w="89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289.417</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2.043.482</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1.034.655</w:t>
            </w:r>
          </w:p>
        </w:tc>
        <w:tc>
          <w:tcPr>
            <w:tcW w:w="1040" w:type="dxa"/>
            <w:shd w:val="clear" w:color="auto" w:fill="auto"/>
            <w:vAlign w:val="bottom"/>
            <w:hideMark/>
          </w:tcPr>
          <w:p w:rsidR="00287257" w:rsidRPr="00E32482" w:rsidRDefault="00287257" w:rsidP="00741BDF">
            <w:pPr>
              <w:spacing w:after="0" w:line="240" w:lineRule="auto"/>
              <w:jc w:val="right"/>
              <w:rPr>
                <w:b/>
                <w:bCs/>
                <w:color w:val="000000"/>
                <w:sz w:val="20"/>
                <w:szCs w:val="20"/>
                <w:lang w:eastAsia="tr-TR"/>
              </w:rPr>
            </w:pPr>
            <w:r w:rsidRPr="00E32482">
              <w:rPr>
                <w:b/>
                <w:bCs/>
                <w:color w:val="000000"/>
                <w:sz w:val="20"/>
                <w:szCs w:val="20"/>
                <w:lang w:eastAsia="tr-TR"/>
              </w:rPr>
              <w:t>1.008.827</w:t>
            </w:r>
          </w:p>
        </w:tc>
      </w:tr>
    </w:tbl>
    <w:p w:rsidR="00287257" w:rsidRPr="0002157D" w:rsidRDefault="00287257" w:rsidP="00287257">
      <w:pPr>
        <w:rPr>
          <w:i/>
        </w:rPr>
      </w:pPr>
      <w:r w:rsidRPr="0002157D">
        <w:rPr>
          <w:i/>
        </w:rPr>
        <w:t>Kaynak (TÜİK: 2011 Yılı İl İlçe Nüfusları Adrese Dayalı Nüfus Kayıt Sistemi (Adnks) Veri Tabanı)</w:t>
      </w:r>
    </w:p>
    <w:tbl>
      <w:tblPr>
        <w:tblW w:w="4307"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13"/>
        <w:gridCol w:w="1130"/>
        <w:gridCol w:w="874"/>
        <w:gridCol w:w="745"/>
        <w:gridCol w:w="745"/>
      </w:tblGrid>
      <w:tr w:rsidR="00287257" w:rsidRPr="00E32482" w:rsidTr="00741BDF">
        <w:trPr>
          <w:trHeight w:val="300"/>
          <w:jc w:val="center"/>
        </w:trPr>
        <w:tc>
          <w:tcPr>
            <w:tcW w:w="813" w:type="dxa"/>
            <w:shd w:val="clear" w:color="auto" w:fill="auto"/>
            <w:vAlign w:val="bottom"/>
            <w:hideMark/>
          </w:tcPr>
          <w:p w:rsidR="00287257" w:rsidRPr="00E32482" w:rsidRDefault="00287257" w:rsidP="00741BDF">
            <w:pPr>
              <w:spacing w:after="0" w:line="240" w:lineRule="auto"/>
              <w:jc w:val="left"/>
              <w:rPr>
                <w:b/>
                <w:bCs/>
                <w:color w:val="7F0000"/>
                <w:sz w:val="22"/>
                <w:lang w:eastAsia="tr-TR"/>
              </w:rPr>
            </w:pPr>
            <w:r w:rsidRPr="00E32482">
              <w:rPr>
                <w:b/>
                <w:bCs/>
                <w:color w:val="7F0000"/>
                <w:sz w:val="22"/>
                <w:lang w:eastAsia="tr-TR"/>
              </w:rPr>
              <w:t>İlçe</w:t>
            </w:r>
          </w:p>
        </w:tc>
        <w:tc>
          <w:tcPr>
            <w:tcW w:w="1130" w:type="dxa"/>
            <w:shd w:val="clear" w:color="auto" w:fill="auto"/>
            <w:vAlign w:val="bottom"/>
            <w:hideMark/>
          </w:tcPr>
          <w:p w:rsidR="00287257" w:rsidRPr="00E32482" w:rsidRDefault="00287257" w:rsidP="00741BDF">
            <w:pPr>
              <w:spacing w:after="0" w:line="240" w:lineRule="auto"/>
              <w:jc w:val="left"/>
              <w:rPr>
                <w:b/>
                <w:bCs/>
                <w:color w:val="7F0000"/>
                <w:sz w:val="22"/>
                <w:lang w:eastAsia="tr-TR"/>
              </w:rPr>
            </w:pPr>
            <w:r w:rsidRPr="00E32482">
              <w:rPr>
                <w:b/>
                <w:bCs/>
                <w:color w:val="7F0000"/>
                <w:sz w:val="22"/>
                <w:lang w:eastAsia="tr-TR"/>
              </w:rPr>
              <w:t>Belediye</w:t>
            </w:r>
          </w:p>
        </w:tc>
        <w:tc>
          <w:tcPr>
            <w:tcW w:w="874" w:type="dxa"/>
            <w:shd w:val="clear" w:color="auto" w:fill="auto"/>
            <w:vAlign w:val="bottom"/>
            <w:hideMark/>
          </w:tcPr>
          <w:p w:rsidR="00287257" w:rsidRPr="00E32482" w:rsidRDefault="00287257" w:rsidP="00741BDF">
            <w:pPr>
              <w:spacing w:after="0" w:line="240" w:lineRule="auto"/>
              <w:jc w:val="right"/>
              <w:rPr>
                <w:b/>
                <w:bCs/>
                <w:color w:val="7F0000"/>
                <w:sz w:val="22"/>
                <w:lang w:eastAsia="tr-TR"/>
              </w:rPr>
            </w:pPr>
            <w:r w:rsidRPr="00E32482">
              <w:rPr>
                <w:b/>
                <w:bCs/>
                <w:color w:val="7F0000"/>
                <w:sz w:val="22"/>
                <w:lang w:eastAsia="tr-TR"/>
              </w:rPr>
              <w:t>Toplam</w:t>
            </w:r>
          </w:p>
        </w:tc>
        <w:tc>
          <w:tcPr>
            <w:tcW w:w="745" w:type="dxa"/>
            <w:shd w:val="clear" w:color="auto" w:fill="auto"/>
            <w:vAlign w:val="bottom"/>
            <w:hideMark/>
          </w:tcPr>
          <w:p w:rsidR="00287257" w:rsidRPr="00E32482" w:rsidRDefault="00287257" w:rsidP="00741BDF">
            <w:pPr>
              <w:spacing w:after="0" w:line="240" w:lineRule="auto"/>
              <w:jc w:val="right"/>
              <w:rPr>
                <w:b/>
                <w:bCs/>
                <w:color w:val="7F0000"/>
                <w:sz w:val="22"/>
                <w:lang w:eastAsia="tr-TR"/>
              </w:rPr>
            </w:pPr>
            <w:r w:rsidRPr="00E32482">
              <w:rPr>
                <w:b/>
                <w:bCs/>
                <w:color w:val="7F0000"/>
                <w:sz w:val="22"/>
                <w:lang w:eastAsia="tr-TR"/>
              </w:rPr>
              <w:t>Erkek</w:t>
            </w:r>
          </w:p>
        </w:tc>
        <w:tc>
          <w:tcPr>
            <w:tcW w:w="745" w:type="dxa"/>
            <w:shd w:val="clear" w:color="auto" w:fill="auto"/>
            <w:vAlign w:val="bottom"/>
            <w:hideMark/>
          </w:tcPr>
          <w:p w:rsidR="00287257" w:rsidRPr="00E32482" w:rsidRDefault="00287257" w:rsidP="00741BDF">
            <w:pPr>
              <w:spacing w:after="0" w:line="240" w:lineRule="auto"/>
              <w:jc w:val="right"/>
              <w:rPr>
                <w:b/>
                <w:bCs/>
                <w:color w:val="7F0000"/>
                <w:sz w:val="22"/>
                <w:lang w:eastAsia="tr-TR"/>
              </w:rPr>
            </w:pPr>
            <w:r w:rsidRPr="00E32482">
              <w:rPr>
                <w:b/>
                <w:bCs/>
                <w:color w:val="7F0000"/>
                <w:sz w:val="22"/>
                <w:lang w:eastAsia="tr-TR"/>
              </w:rPr>
              <w:t>Kadın</w:t>
            </w:r>
          </w:p>
        </w:tc>
      </w:tr>
      <w:tr w:rsidR="00287257" w:rsidRPr="00E32482" w:rsidTr="00741BDF">
        <w:trPr>
          <w:trHeight w:val="300"/>
          <w:jc w:val="center"/>
        </w:trPr>
        <w:tc>
          <w:tcPr>
            <w:tcW w:w="813" w:type="dxa"/>
            <w:vMerge w:val="restart"/>
            <w:shd w:val="clear" w:color="auto" w:fill="auto"/>
            <w:textDirection w:val="btLr"/>
            <w:vAlign w:val="center"/>
            <w:hideMark/>
          </w:tcPr>
          <w:p w:rsidR="00287257" w:rsidRPr="00E32482" w:rsidRDefault="00287257" w:rsidP="00741BDF">
            <w:pPr>
              <w:spacing w:after="0" w:line="240" w:lineRule="auto"/>
              <w:ind w:left="113" w:right="113"/>
              <w:jc w:val="center"/>
              <w:rPr>
                <w:b/>
                <w:bCs/>
                <w:color w:val="000000"/>
                <w:sz w:val="22"/>
                <w:lang w:eastAsia="tr-TR"/>
              </w:rPr>
            </w:pPr>
            <w:r w:rsidRPr="00E32482">
              <w:rPr>
                <w:b/>
                <w:bCs/>
                <w:color w:val="000000"/>
                <w:sz w:val="52"/>
                <w:lang w:eastAsia="tr-TR"/>
              </w:rPr>
              <w:t>ALANYA</w:t>
            </w: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Alanya</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103.673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52.664</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51.009</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Avsallar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9.526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5.067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4.459</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Cikcilli</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11.555</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5.887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5.668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Çıplaklı</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4.721</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2.411</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2.31</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Demirtaş</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2.912</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1.467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1.445</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Emişbeleni</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1.983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1.023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960</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Güzelbağ</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1.327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628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699</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İncekum</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3.304</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1.744</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1.56</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b/>
                <w:color w:val="FF0000"/>
                <w:sz w:val="22"/>
                <w:lang w:eastAsia="tr-TR"/>
              </w:rPr>
            </w:pPr>
            <w:r w:rsidRPr="00E32482">
              <w:rPr>
                <w:b/>
                <w:color w:val="FF0000"/>
                <w:sz w:val="22"/>
                <w:lang w:eastAsia="tr-TR"/>
              </w:rPr>
              <w:t>Kargıcak</w:t>
            </w:r>
          </w:p>
        </w:tc>
        <w:tc>
          <w:tcPr>
            <w:tcW w:w="874" w:type="dxa"/>
            <w:shd w:val="clear" w:color="auto" w:fill="auto"/>
            <w:vAlign w:val="bottom"/>
            <w:hideMark/>
          </w:tcPr>
          <w:p w:rsidR="00287257" w:rsidRPr="00E32482" w:rsidRDefault="00287257" w:rsidP="00741BDF">
            <w:pPr>
              <w:spacing w:after="0" w:line="240" w:lineRule="auto"/>
              <w:jc w:val="right"/>
              <w:rPr>
                <w:b/>
                <w:color w:val="FF0000"/>
                <w:sz w:val="22"/>
                <w:lang w:eastAsia="tr-TR"/>
              </w:rPr>
            </w:pPr>
            <w:r w:rsidRPr="00E32482">
              <w:rPr>
                <w:b/>
                <w:color w:val="FF0000"/>
                <w:sz w:val="22"/>
                <w:lang w:eastAsia="tr-TR"/>
              </w:rPr>
              <w:t>2.875</w:t>
            </w:r>
          </w:p>
        </w:tc>
        <w:tc>
          <w:tcPr>
            <w:tcW w:w="745" w:type="dxa"/>
            <w:shd w:val="clear" w:color="auto" w:fill="auto"/>
            <w:vAlign w:val="bottom"/>
            <w:hideMark/>
          </w:tcPr>
          <w:p w:rsidR="00287257" w:rsidRPr="00E32482" w:rsidRDefault="00287257" w:rsidP="00741BDF">
            <w:pPr>
              <w:spacing w:after="0" w:line="240" w:lineRule="auto"/>
              <w:jc w:val="right"/>
              <w:rPr>
                <w:b/>
                <w:color w:val="FF0000"/>
                <w:sz w:val="22"/>
                <w:lang w:eastAsia="tr-TR"/>
              </w:rPr>
            </w:pPr>
            <w:r w:rsidRPr="00E32482">
              <w:rPr>
                <w:b/>
                <w:color w:val="FF0000"/>
                <w:sz w:val="22"/>
                <w:lang w:eastAsia="tr-TR"/>
              </w:rPr>
              <w:t>1.457</w:t>
            </w:r>
          </w:p>
        </w:tc>
        <w:tc>
          <w:tcPr>
            <w:tcW w:w="745" w:type="dxa"/>
            <w:shd w:val="clear" w:color="auto" w:fill="auto"/>
            <w:vAlign w:val="bottom"/>
            <w:hideMark/>
          </w:tcPr>
          <w:p w:rsidR="00287257" w:rsidRPr="00E32482" w:rsidRDefault="00287257" w:rsidP="00741BDF">
            <w:pPr>
              <w:spacing w:after="0" w:line="240" w:lineRule="auto"/>
              <w:jc w:val="right"/>
              <w:rPr>
                <w:b/>
                <w:color w:val="FF0000"/>
                <w:sz w:val="22"/>
                <w:lang w:eastAsia="tr-TR"/>
              </w:rPr>
            </w:pPr>
            <w:r w:rsidRPr="00E32482">
              <w:rPr>
                <w:b/>
                <w:color w:val="FF0000"/>
                <w:sz w:val="22"/>
                <w:lang w:eastAsia="tr-TR"/>
              </w:rPr>
              <w:t>1.418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Kestel</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6.786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3.468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3.318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Konaklı</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12.829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6.719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6.11</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Mahmutlar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24.227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13.059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11.168</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Oba</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16.498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8.428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8.07</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Okurcalar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3.936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2.129</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1.807</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Payallar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6.018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3.047</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2.971</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Tosmur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7.606</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3.862</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3.744</w:t>
            </w:r>
          </w:p>
        </w:tc>
      </w:tr>
      <w:tr w:rsidR="00287257" w:rsidRPr="00E32482" w:rsidTr="00741BDF">
        <w:trPr>
          <w:trHeight w:val="300"/>
          <w:jc w:val="center"/>
        </w:trPr>
        <w:tc>
          <w:tcPr>
            <w:tcW w:w="813" w:type="dxa"/>
            <w:vMerge/>
            <w:shd w:val="clear" w:color="auto" w:fill="auto"/>
            <w:vAlign w:val="bottom"/>
            <w:hideMark/>
          </w:tcPr>
          <w:p w:rsidR="00287257" w:rsidRPr="00E32482" w:rsidRDefault="00287257" w:rsidP="00741BDF">
            <w:pPr>
              <w:spacing w:after="0" w:line="240" w:lineRule="auto"/>
              <w:jc w:val="left"/>
              <w:rPr>
                <w:color w:val="000000"/>
                <w:sz w:val="22"/>
                <w:lang w:eastAsia="tr-TR"/>
              </w:rPr>
            </w:pPr>
          </w:p>
        </w:tc>
        <w:tc>
          <w:tcPr>
            <w:tcW w:w="1130" w:type="dxa"/>
            <w:shd w:val="clear" w:color="auto" w:fill="auto"/>
            <w:vAlign w:val="bottom"/>
            <w:hideMark/>
          </w:tcPr>
          <w:p w:rsidR="00287257" w:rsidRPr="00E32482" w:rsidRDefault="00287257" w:rsidP="00741BDF">
            <w:pPr>
              <w:spacing w:after="0" w:line="240" w:lineRule="auto"/>
              <w:jc w:val="left"/>
              <w:rPr>
                <w:color w:val="000000"/>
                <w:sz w:val="22"/>
                <w:lang w:eastAsia="tr-TR"/>
              </w:rPr>
            </w:pPr>
            <w:r w:rsidRPr="00E32482">
              <w:rPr>
                <w:color w:val="000000"/>
                <w:sz w:val="22"/>
                <w:lang w:eastAsia="tr-TR"/>
              </w:rPr>
              <w:t>Türkler</w:t>
            </w:r>
          </w:p>
        </w:tc>
        <w:tc>
          <w:tcPr>
            <w:tcW w:w="874"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4.033</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2.128</w:t>
            </w:r>
          </w:p>
        </w:tc>
        <w:tc>
          <w:tcPr>
            <w:tcW w:w="745" w:type="dxa"/>
            <w:shd w:val="clear" w:color="auto" w:fill="auto"/>
            <w:vAlign w:val="bottom"/>
            <w:hideMark/>
          </w:tcPr>
          <w:p w:rsidR="00287257" w:rsidRPr="00E32482" w:rsidRDefault="00287257" w:rsidP="00741BDF">
            <w:pPr>
              <w:spacing w:after="0" w:line="240" w:lineRule="auto"/>
              <w:jc w:val="right"/>
              <w:rPr>
                <w:color w:val="000000"/>
                <w:sz w:val="22"/>
                <w:lang w:eastAsia="tr-TR"/>
              </w:rPr>
            </w:pPr>
            <w:r w:rsidRPr="00E32482">
              <w:rPr>
                <w:color w:val="000000"/>
                <w:sz w:val="22"/>
                <w:lang w:eastAsia="tr-TR"/>
              </w:rPr>
              <w:t>1.905</w:t>
            </w:r>
          </w:p>
        </w:tc>
      </w:tr>
    </w:tbl>
    <w:p w:rsidR="00287257" w:rsidRDefault="00287257" w:rsidP="00287257">
      <w:r w:rsidRPr="0002157D">
        <w:rPr>
          <w:i/>
        </w:rPr>
        <w:t>Kaynak (TÜİK: 2011 Yılı İl İlçe Nüfusları Adrese Dayalı Nüfus Kayıt Sistemi (Adnks) Veri Tabanı)</w:t>
      </w:r>
    </w:p>
    <w:p w:rsidR="00287257" w:rsidRPr="00076B2C" w:rsidRDefault="00287257" w:rsidP="00287257">
      <w:r>
        <w:rPr>
          <w:lang w:eastAsia="tr-TR"/>
        </w:rPr>
        <w:lastRenderedPageBreak/>
        <w:t>2011</w:t>
      </w:r>
      <w:r w:rsidRPr="007917AB">
        <w:rPr>
          <w:lang w:eastAsia="tr-TR"/>
        </w:rPr>
        <w:t xml:space="preserve"> yılı Adrese Dayalı Nüfus Kayıt Sistemine (ADNKS) göre İlin toplam nüfusu </w:t>
      </w:r>
      <w:r>
        <w:rPr>
          <w:b/>
          <w:bCs/>
          <w:lang w:eastAsia="tr-TR"/>
        </w:rPr>
        <w:t>1.450.209</w:t>
      </w:r>
      <w:r w:rsidRPr="007917AB">
        <w:rPr>
          <w:b/>
          <w:bCs/>
          <w:lang w:eastAsia="tr-TR"/>
        </w:rPr>
        <w:t xml:space="preserve"> </w:t>
      </w:r>
      <w:r w:rsidRPr="007917AB">
        <w:rPr>
          <w:lang w:eastAsia="tr-TR"/>
        </w:rPr>
        <w:t xml:space="preserve">kişi olup, bunun </w:t>
      </w:r>
      <w:r>
        <w:rPr>
          <w:b/>
          <w:bCs/>
          <w:lang w:eastAsia="tr-TR"/>
        </w:rPr>
        <w:t>730.799</w:t>
      </w:r>
      <w:r w:rsidRPr="007917AB">
        <w:rPr>
          <w:b/>
          <w:bCs/>
          <w:lang w:eastAsia="tr-TR"/>
        </w:rPr>
        <w:t xml:space="preserve"> </w:t>
      </w:r>
      <w:r w:rsidRPr="007917AB">
        <w:rPr>
          <w:lang w:eastAsia="tr-TR"/>
        </w:rPr>
        <w:t xml:space="preserve">erkek </w:t>
      </w:r>
      <w:r>
        <w:rPr>
          <w:b/>
          <w:bCs/>
          <w:lang w:eastAsia="tr-TR"/>
        </w:rPr>
        <w:t>719.410</w:t>
      </w:r>
      <w:r w:rsidRPr="0002157D">
        <w:rPr>
          <w:bCs/>
          <w:lang w:eastAsia="tr-TR"/>
        </w:rPr>
        <w:t>’u</w:t>
      </w:r>
      <w:r>
        <w:rPr>
          <w:lang w:eastAsia="tr-TR"/>
        </w:rPr>
        <w:t xml:space="preserve"> kadındır. Alanya</w:t>
      </w:r>
      <w:r w:rsidRPr="007917AB">
        <w:rPr>
          <w:lang w:eastAsia="tr-TR"/>
        </w:rPr>
        <w:t xml:space="preserve"> İlçe nüfusu </w:t>
      </w:r>
      <w:r>
        <w:rPr>
          <w:b/>
          <w:bCs/>
          <w:lang w:eastAsia="tr-TR"/>
        </w:rPr>
        <w:t>103</w:t>
      </w:r>
      <w:r w:rsidRPr="007917AB">
        <w:rPr>
          <w:b/>
          <w:bCs/>
          <w:lang w:eastAsia="tr-TR"/>
        </w:rPr>
        <w:t>.</w:t>
      </w:r>
      <w:r>
        <w:rPr>
          <w:b/>
          <w:bCs/>
          <w:lang w:eastAsia="tr-TR"/>
        </w:rPr>
        <w:t>673</w:t>
      </w:r>
      <w:r w:rsidRPr="007917AB">
        <w:rPr>
          <w:lang w:eastAsia="tr-TR"/>
        </w:rPr>
        <w:t xml:space="preserve">, </w:t>
      </w:r>
      <w:r>
        <w:rPr>
          <w:lang w:eastAsia="tr-TR"/>
        </w:rPr>
        <w:t xml:space="preserve">Kargıcak Belde Nüfusu </w:t>
      </w:r>
      <w:r w:rsidRPr="0002157D">
        <w:rPr>
          <w:b/>
          <w:lang w:eastAsia="tr-TR"/>
        </w:rPr>
        <w:t>2.875</w:t>
      </w:r>
      <w:r>
        <w:rPr>
          <w:lang w:eastAsia="tr-TR"/>
        </w:rPr>
        <w:t>’tir</w:t>
      </w:r>
      <w:r>
        <w:rPr>
          <w:bCs/>
          <w:lang w:eastAsia="tr-TR"/>
        </w:rPr>
        <w:t>.</w:t>
      </w:r>
    </w:p>
    <w:p w:rsidR="00287257" w:rsidRDefault="00287257" w:rsidP="00287257">
      <w:pPr>
        <w:pStyle w:val="Balk4"/>
        <w:ind w:left="1701"/>
      </w:pPr>
      <w:r>
        <w:t>Ekonomik Yapı</w:t>
      </w:r>
    </w:p>
    <w:p w:rsidR="00287257" w:rsidRDefault="00287257" w:rsidP="00287257">
      <w:pPr>
        <w:pStyle w:val="Balk5"/>
      </w:pPr>
      <w:r>
        <w:t xml:space="preserve"> Antalya Kenti</w:t>
      </w:r>
    </w:p>
    <w:p w:rsidR="00287257" w:rsidRPr="007F0C17" w:rsidRDefault="00287257" w:rsidP="00287257">
      <w:r>
        <w:t>İ</w:t>
      </w:r>
      <w:r w:rsidRPr="007F0C17">
        <w:t>l genelinde işgücünün yığılma gösterdiği bir alandır. 1970-2000</w:t>
      </w:r>
      <w:r>
        <w:t xml:space="preserve"> </w:t>
      </w:r>
      <w:r w:rsidRPr="007F0C17">
        <w:t>yılları arasında nüfus artışı ile birlikte işgücünün payı da artmış ve 1970 yılında nüfus</w:t>
      </w:r>
      <w:r>
        <w:t xml:space="preserve"> </w:t>
      </w:r>
      <w:r w:rsidRPr="007F0C17">
        <w:t>içindeki payı %11 iken 2000 yılında %23’e yükselmiştir.2000 yılı itibariyle çalışma</w:t>
      </w:r>
      <w:r>
        <w:t xml:space="preserve"> </w:t>
      </w:r>
      <w:r w:rsidRPr="007F0C17">
        <w:t>oranı %28,66’ya ulaşmıştır.</w:t>
      </w:r>
      <w:r>
        <w:t xml:space="preserve"> </w:t>
      </w:r>
      <w:r w:rsidRPr="007F0C17">
        <w:t>İl ekonomisinde, son 30 yılda, işgücünde sektörel kaymalar önemli yer</w:t>
      </w:r>
      <w:r>
        <w:t xml:space="preserve"> </w:t>
      </w:r>
      <w:r w:rsidRPr="007F0C17">
        <w:t>tutmaktadır. Tarım sektörü büyüklüğünü korumakta ve işgücü artış göstermekte</w:t>
      </w:r>
      <w:r>
        <w:t xml:space="preserve"> </w:t>
      </w:r>
      <w:r w:rsidRPr="007F0C17">
        <w:t>ancak oransal payı azalmaktadır. Buna karşılık, özellikle turizm ve buna dayalı</w:t>
      </w:r>
      <w:r>
        <w:t xml:space="preserve"> </w:t>
      </w:r>
      <w:r w:rsidRPr="007F0C17">
        <w:t>faaliyetler ile kentsel sektörlerin işgücü büyüklüğü sıralamasında yerleri değişmekte</w:t>
      </w:r>
      <w:r>
        <w:t xml:space="preserve"> </w:t>
      </w:r>
      <w:r w:rsidRPr="007F0C17">
        <w:t>ve önemli sıçramalar yapmaktadır.</w:t>
      </w:r>
      <w:r>
        <w:t xml:space="preserve"> </w:t>
      </w:r>
      <w:r w:rsidRPr="007F0C17">
        <w:t>Antalya ilindeki genel ekonomik yapıya bakılacak olunursa temel sektörün</w:t>
      </w:r>
      <w:r>
        <w:t xml:space="preserve"> </w:t>
      </w:r>
      <w:r w:rsidRPr="007F0C17">
        <w:t>tarım olduğu görülmektedir. Her ne kadar yıllara oranla sektörde çalışanların yüzdesi</w:t>
      </w:r>
      <w:r>
        <w:t xml:space="preserve"> </w:t>
      </w:r>
      <w:r w:rsidRPr="007F0C17">
        <w:t>azalsa da Antalya kentinin doğal yapısı ve toprağın zenginliği nedeniyle tarım</w:t>
      </w:r>
      <w:r>
        <w:t xml:space="preserve"> </w:t>
      </w:r>
      <w:r w:rsidRPr="007F0C17">
        <w:t>bugünde temel sektör olarak karşımıza çıkmaktadır. Türkiye’nin tarımsal ürün</w:t>
      </w:r>
      <w:r>
        <w:t xml:space="preserve"> </w:t>
      </w:r>
      <w:r w:rsidRPr="007F0C17">
        <w:t>ihracatının yaklaşık %1,2’si Antalya kaynaklıdır.</w:t>
      </w:r>
      <w:r>
        <w:t xml:space="preserve"> </w:t>
      </w:r>
      <w:r w:rsidRPr="007F0C17">
        <w:t>İl nüfusunun %5’i sanayi sektöründe çalışmakta olup, bu oran Türkiye</w:t>
      </w:r>
      <w:r>
        <w:t xml:space="preserve"> </w:t>
      </w:r>
      <w:r w:rsidRPr="007F0C17">
        <w:t>genelinde %12’dir. Türkiye sanayinde katma değerin %1’ini Akdeniz Bölgesi,</w:t>
      </w:r>
      <w:r>
        <w:t xml:space="preserve"> </w:t>
      </w:r>
      <w:r w:rsidRPr="007F0C17">
        <w:t>%0,3’ünü Antalya ili oluşturmakta olup, sanayinin süreç etkinliği düşüktür. İldeki</w:t>
      </w:r>
      <w:r>
        <w:t xml:space="preserve"> </w:t>
      </w:r>
      <w:r w:rsidRPr="007F0C17">
        <w:t>sanayi işletmelerinin %80’i Antalya kentindedir.</w:t>
      </w:r>
      <w:r>
        <w:t xml:space="preserve"> </w:t>
      </w:r>
      <w:r w:rsidRPr="007F0C17">
        <w:t>Antalya bölgenin kentsel merkezi olarak, üniversite, hastane, kamu kurumları, bölge müdürlükleri gibi hizmet iş</w:t>
      </w:r>
      <w:r>
        <w:t>levlerini barındırması yanında,</w:t>
      </w:r>
      <w:r w:rsidRPr="007F0C17">
        <w:t xml:space="preserve"> ildeki turizm</w:t>
      </w:r>
      <w:r>
        <w:t xml:space="preserve"> </w:t>
      </w:r>
      <w:r w:rsidRPr="007F0C17">
        <w:t>gelişmelerinden kentin pay alması, öncelikle turizm ve buna bağlı ticaret, eğlence,</w:t>
      </w:r>
      <w:r>
        <w:t xml:space="preserve"> </w:t>
      </w:r>
      <w:r w:rsidRPr="007F0C17">
        <w:t>kültürel faaliyetlerin gelişmesi nedeniyle turizm, ticaret ve hizmet kenti kimliğini öne</w:t>
      </w:r>
      <w:r>
        <w:t xml:space="preserve"> </w:t>
      </w:r>
      <w:r w:rsidRPr="007F0C17">
        <w:t>çıkarmaktadır.</w:t>
      </w:r>
    </w:p>
    <w:p w:rsidR="00287257" w:rsidRDefault="00287257" w:rsidP="00287257">
      <w:r w:rsidRPr="007F0C17">
        <w:t>Antalya Limanı ve uluslararası</w:t>
      </w:r>
      <w:r>
        <w:t xml:space="preserve"> Antalya Havaalanı’nın varlığı, </w:t>
      </w:r>
      <w:r w:rsidRPr="007F0C17">
        <w:t>ulaştırma,</w:t>
      </w:r>
      <w:r>
        <w:t xml:space="preserve"> </w:t>
      </w:r>
      <w:r w:rsidRPr="007F0C17">
        <w:t>haberleşme, depolama faaliyetleri ilde hizmet sektörünü geliştiren unsurlardır. İnşaat sektörü geçmişte dalgalı bir değişim göstermiştir. 1970-1990 yılları</w:t>
      </w:r>
      <w:r>
        <w:t xml:space="preserve"> </w:t>
      </w:r>
      <w:r w:rsidRPr="007F0C17">
        <w:t xml:space="preserve">arasında sektörde çalışanların payı artmış ancak </w:t>
      </w:r>
      <w:r>
        <w:t>1990 sonrasında düşme eğilimine girmiştir</w:t>
      </w:r>
      <w:r w:rsidRPr="00F33859">
        <w:t>.</w:t>
      </w:r>
    </w:p>
    <w:tbl>
      <w:tblPr>
        <w:tblW w:w="9265" w:type="dxa"/>
        <w:jc w:val="center"/>
        <w:tblInd w:w="40" w:type="dxa"/>
        <w:tblLayout w:type="fixed"/>
        <w:tblCellMar>
          <w:left w:w="40" w:type="dxa"/>
          <w:right w:w="40" w:type="dxa"/>
        </w:tblCellMar>
        <w:tblLook w:val="0000"/>
      </w:tblPr>
      <w:tblGrid>
        <w:gridCol w:w="3225"/>
        <w:gridCol w:w="780"/>
        <w:gridCol w:w="730"/>
        <w:gridCol w:w="780"/>
        <w:gridCol w:w="730"/>
        <w:gridCol w:w="780"/>
        <w:gridCol w:w="730"/>
        <w:gridCol w:w="780"/>
        <w:gridCol w:w="730"/>
      </w:tblGrid>
      <w:tr w:rsidR="00287257" w:rsidRPr="000B2E37" w:rsidTr="00741BDF">
        <w:trPr>
          <w:trHeight w:val="194"/>
          <w:jc w:val="center"/>
        </w:trPr>
        <w:tc>
          <w:tcPr>
            <w:tcW w:w="9265" w:type="dxa"/>
            <w:gridSpan w:val="9"/>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Antalya İli Çalışanların Sektörel Dağılımı</w:t>
            </w:r>
          </w:p>
        </w:tc>
      </w:tr>
      <w:tr w:rsidR="00287257" w:rsidRPr="000B2E37" w:rsidTr="00741BDF">
        <w:trPr>
          <w:trHeight w:val="177"/>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1970</w:t>
            </w: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1980</w:t>
            </w: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1990</w:t>
            </w:r>
          </w:p>
        </w:tc>
        <w:tc>
          <w:tcPr>
            <w:tcW w:w="1510" w:type="dxa"/>
            <w:gridSpan w:val="2"/>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2000</w:t>
            </w:r>
          </w:p>
        </w:tc>
      </w:tr>
      <w:tr w:rsidR="00287257" w:rsidRPr="000B2E37" w:rsidTr="00741BDF">
        <w:trPr>
          <w:trHeight w:val="81"/>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İşgücü</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E52344" w:rsidRDefault="00287257" w:rsidP="00741BDF">
            <w:pPr>
              <w:spacing w:after="0"/>
              <w:jc w:val="center"/>
              <w:rPr>
                <w:b/>
                <w:sz w:val="20"/>
                <w:szCs w:val="20"/>
                <w:lang w:eastAsia="tr-TR"/>
              </w:rPr>
            </w:pPr>
            <w:r w:rsidRPr="00E52344">
              <w:rPr>
                <w:b/>
                <w:sz w:val="20"/>
                <w:szCs w:val="20"/>
                <w:lang w:eastAsia="tr-TR"/>
              </w:rPr>
              <w:t>%</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Tarım, ormancılık, balıkçılık</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217347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79.43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248913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70.80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316658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56.97</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377654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49.85</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Madencilik</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291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420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0.12</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572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596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0.08</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İmalat Sanayi</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13923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5.09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19657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5.59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33099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5.95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39518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5.22</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Elektrik, gaz,su</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0.05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501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0.14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1558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0.28</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1685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0.22</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İnşaat</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6583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2.41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14584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4.15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39122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7.04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40151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5.30</w:t>
            </w:r>
          </w:p>
        </w:tc>
      </w:tr>
      <w:tr w:rsidR="00287257" w:rsidRPr="000B2E37" w:rsidTr="00741BDF">
        <w:trPr>
          <w:trHeight w:val="146"/>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Ticaret ve turizm</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9000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3.29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16207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4.61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65405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11.77</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137276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18.12</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Ulaştırma, haberleşme, depolama</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5252</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1.92</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8411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2.39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18217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3.28</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27806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3.67</w:t>
            </w:r>
          </w:p>
        </w:tc>
      </w:tr>
      <w:tr w:rsidR="00287257" w:rsidRPr="000B2E37" w:rsidTr="00741BDF">
        <w:trPr>
          <w:trHeight w:val="81"/>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Mali kurumlar, sigorta, banka</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1580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0.58</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4764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1.35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12377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2.23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24651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3.25</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Toplumsal, sosyal ve kişisel hizmetler</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16967</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6.20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36343</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10.34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64811</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11.66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106519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14.06</w:t>
            </w:r>
          </w:p>
        </w:tc>
      </w:tr>
      <w:tr w:rsidR="00287257" w:rsidRPr="000B2E37" w:rsidTr="00741BDF">
        <w:trPr>
          <w:trHeight w:val="148"/>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İyi tanımlanmamış faaliyetler</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2570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0.94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1796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0.51</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4040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0.73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1658</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sz w:val="20"/>
                <w:szCs w:val="20"/>
                <w:lang w:eastAsia="tr-TR"/>
              </w:rPr>
            </w:pPr>
            <w:r w:rsidRPr="00312CC4">
              <w:rPr>
                <w:sz w:val="20"/>
                <w:szCs w:val="20"/>
                <w:lang w:eastAsia="tr-TR"/>
              </w:rPr>
              <w:t>0.22</w:t>
            </w:r>
          </w:p>
        </w:tc>
      </w:tr>
      <w:tr w:rsidR="00287257" w:rsidRPr="000B2E37" w:rsidTr="00741BDF">
        <w:trPr>
          <w:trHeight w:val="156"/>
          <w:jc w:val="center"/>
        </w:trPr>
        <w:tc>
          <w:tcPr>
            <w:tcW w:w="3225"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rPr>
                <w:b/>
                <w:sz w:val="20"/>
                <w:szCs w:val="20"/>
                <w:lang w:eastAsia="tr-TR"/>
              </w:rPr>
            </w:pPr>
            <w:r w:rsidRPr="00312CC4">
              <w:rPr>
                <w:b/>
                <w:sz w:val="20"/>
                <w:szCs w:val="20"/>
                <w:lang w:eastAsia="tr-TR"/>
              </w:rPr>
              <w:t>TOPLAM</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273646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351596</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555859</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757514</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87257" w:rsidRPr="00312CC4" w:rsidRDefault="00287257" w:rsidP="00741BDF">
            <w:pPr>
              <w:spacing w:after="0"/>
              <w:jc w:val="right"/>
              <w:rPr>
                <w:b/>
                <w:sz w:val="20"/>
                <w:szCs w:val="20"/>
                <w:lang w:eastAsia="tr-TR"/>
              </w:rPr>
            </w:pPr>
            <w:r w:rsidRPr="00312CC4">
              <w:rPr>
                <w:b/>
                <w:sz w:val="20"/>
                <w:szCs w:val="20"/>
                <w:lang w:eastAsia="tr-TR"/>
              </w:rPr>
              <w:t>100.00</w:t>
            </w:r>
          </w:p>
        </w:tc>
      </w:tr>
    </w:tbl>
    <w:p w:rsidR="00287257" w:rsidRPr="006A29E5" w:rsidRDefault="00287257" w:rsidP="00287257"/>
    <w:p w:rsidR="00287257" w:rsidRDefault="00287257" w:rsidP="00287257">
      <w:pPr>
        <w:pStyle w:val="Balk5"/>
        <w:rPr>
          <w:lang w:eastAsia="tr-TR"/>
        </w:rPr>
      </w:pPr>
      <w:r>
        <w:rPr>
          <w:lang w:eastAsia="tr-TR"/>
        </w:rPr>
        <w:br w:type="page"/>
      </w:r>
      <w:r>
        <w:rPr>
          <w:lang w:eastAsia="tr-TR"/>
        </w:rPr>
        <w:lastRenderedPageBreak/>
        <w:t xml:space="preserve"> </w:t>
      </w:r>
      <w:r>
        <w:t>Alanya İlçesi ve Kargıcak Beldesi</w:t>
      </w:r>
    </w:p>
    <w:p w:rsidR="00287257" w:rsidRPr="009A51E4" w:rsidRDefault="00287257" w:rsidP="00287257">
      <w:r w:rsidRPr="009A51E4">
        <w:t xml:space="preserve">İlçede ekonomisi tamamen tarım ve turizme dayalıdır. Hizmet sektörü de iyi gelişmiştir. Üretilen hizmetlerin ve malların tamamına yakınının tüketimi çevrede bulunan turistik tesislerde tüketilmektedir. </w:t>
      </w:r>
    </w:p>
    <w:p w:rsidR="00287257" w:rsidRPr="009A51E4" w:rsidRDefault="00287257" w:rsidP="00287257">
      <w:pPr>
        <w:rPr>
          <w:lang w:eastAsia="tr-TR"/>
        </w:rPr>
      </w:pPr>
      <w:r w:rsidRPr="009A51E4">
        <w:t xml:space="preserve">Alanya, ülke turizminde önemli paya sahiptir. </w:t>
      </w:r>
      <w:r w:rsidRPr="009A51E4">
        <w:rPr>
          <w:lang w:eastAsia="tr-TR"/>
        </w:rPr>
        <w:t>2008 yılında Alanya 1.715.000 turist sayısı ile Türkiye’ye gelen toplam yabancı turistin % 6,50’sini ve Antalya’ya gelen yabancı turistin ise % 20.02’sini a</w:t>
      </w:r>
      <w:r w:rsidRPr="009A51E4">
        <w:rPr>
          <w:rFonts w:eastAsia="TimesNewRoman"/>
          <w:lang w:eastAsia="tr-TR"/>
        </w:rPr>
        <w:t>ğ</w:t>
      </w:r>
      <w:r w:rsidRPr="009A51E4">
        <w:rPr>
          <w:lang w:eastAsia="tr-TR"/>
        </w:rPr>
        <w:t>ırlamı</w:t>
      </w:r>
      <w:r w:rsidRPr="009A51E4">
        <w:rPr>
          <w:rFonts w:eastAsia="TimesNewRoman"/>
          <w:lang w:eastAsia="tr-TR"/>
        </w:rPr>
        <w:t>ş</w:t>
      </w:r>
      <w:r w:rsidRPr="009A51E4">
        <w:rPr>
          <w:lang w:eastAsia="tr-TR"/>
        </w:rPr>
        <w:t>tır. Alanya ilçesinde turizm sektörünün artmasıyla turistik tesislerin de arttığı gözlenmektedir. 1983 yılında belgeli yatak sayısı 3.141 iken 2006 yılında bu sayı 80167' ye çıkmıştır. 2008 yılı sonunda ise yatak sayısı 94413 olmuştur.</w:t>
      </w:r>
    </w:p>
    <w:p w:rsidR="00287257" w:rsidRDefault="00287257" w:rsidP="00287257">
      <w:r w:rsidRPr="009A51E4">
        <w:t xml:space="preserve">Seracılık ve narenciye üretimi bölgenin tropikal ikliminden dolayı son derece gelişmiş tekniklerle yapılmaktadır. Üretilen ürünlerin bir kısmı sadece Alanya'ya hastır. Bunların başında </w:t>
      </w:r>
      <w:hyperlink r:id="rId19" w:tooltip="Avokado" w:history="1">
        <w:r w:rsidRPr="009A51E4">
          <w:rPr>
            <w:rStyle w:val="Kpr"/>
            <w:rFonts w:cs="Arial"/>
            <w:color w:val="auto"/>
          </w:rPr>
          <w:t>avokado</w:t>
        </w:r>
      </w:hyperlink>
      <w:r w:rsidRPr="009A51E4">
        <w:t xml:space="preserve"> ve </w:t>
      </w:r>
      <w:hyperlink r:id="rId20" w:tooltip="Muz" w:history="1">
        <w:r w:rsidRPr="009A51E4">
          <w:rPr>
            <w:rStyle w:val="Kpr"/>
            <w:rFonts w:cs="Arial"/>
            <w:color w:val="auto"/>
          </w:rPr>
          <w:t>muz</w:t>
        </w:r>
      </w:hyperlink>
      <w:r w:rsidRPr="009A51E4">
        <w:t xml:space="preserve"> gelir. Turizmin iyice gelişmesi ve yeni yapılan turistik tesislerin artmasıyla tarım alanlarında azalma görülmektedir. 2002 yılında toplam tarım arazisi 28.800 hektar iken 2008 yılında toplam tarım arazisinin 26.129 hektara düştüğü görünmektedir</w:t>
      </w:r>
      <w:r w:rsidRPr="007447A8">
        <w:t>.</w:t>
      </w:r>
    </w:p>
    <w:p w:rsidR="00287257" w:rsidRPr="00B638DD" w:rsidRDefault="00287257" w:rsidP="00287257">
      <w:r>
        <w:t xml:space="preserve">Kargıcak Beldesi’nde </w:t>
      </w:r>
      <w:r w:rsidRPr="00B92524">
        <w:t xml:space="preserve">Alanya’ya çok yakın olması nedeniyle turizm sektörü ön plana çıkmaktadır. Alanya bölgesindeki oteller içinde her dönem doluluk oranı </w:t>
      </w:r>
      <w:r>
        <w:t>en yüksek olan oteller Kargıcak’</w:t>
      </w:r>
      <w:r w:rsidRPr="00B92524">
        <w:t>ta bulunmaktadır</w:t>
      </w:r>
      <w:r>
        <w:t>.</w:t>
      </w:r>
    </w:p>
    <w:p w:rsidR="00287257" w:rsidRPr="00B638DD" w:rsidRDefault="00287257" w:rsidP="00287257"/>
    <w:p w:rsidR="00287257" w:rsidRDefault="00287257" w:rsidP="00287257">
      <w:pPr>
        <w:pStyle w:val="Balk1"/>
      </w:pPr>
      <w:bookmarkStart w:id="83" w:name="_Toc324495965"/>
      <w:r>
        <w:t>TAŞINMAZIN YASAL DURUMU</w:t>
      </w:r>
      <w:bookmarkEnd w:id="83"/>
    </w:p>
    <w:p w:rsidR="00287257" w:rsidRDefault="00287257" w:rsidP="00287257">
      <w:pPr>
        <w:pStyle w:val="Balk2"/>
      </w:pPr>
      <w:bookmarkStart w:id="84" w:name="_Toc324495966"/>
      <w:r>
        <w:t>TAŞINMAZIN İMAR DURUMU</w:t>
      </w:r>
      <w:bookmarkEnd w:id="84"/>
    </w:p>
    <w:p w:rsidR="00287257" w:rsidRDefault="00287257" w:rsidP="00287257">
      <w:pPr>
        <w:pStyle w:val="Balk3"/>
      </w:pPr>
      <w:bookmarkStart w:id="85" w:name="_Toc324495967"/>
      <w:r>
        <w:t>1/25.000 Ölçekli Nazım İmar Planı</w:t>
      </w:r>
      <w:bookmarkEnd w:id="85"/>
    </w:p>
    <w:p w:rsidR="00287257" w:rsidRDefault="00287257" w:rsidP="00287257">
      <w:r>
        <w:rPr>
          <w:noProof/>
        </w:rPr>
        <w:t>522</w:t>
      </w:r>
      <w:r w:rsidRPr="001639F3">
        <w:rPr>
          <w:noProof/>
        </w:rPr>
        <w:t xml:space="preserve"> ada 1</w:t>
      </w:r>
      <w:r w:rsidRPr="001639F3">
        <w:t xml:space="preserve"> parsele ilişkin 1/25000 Çevre Düzeni Planı bulunmamaktadı</w:t>
      </w:r>
      <w:r>
        <w:t>r.</w:t>
      </w:r>
    </w:p>
    <w:p w:rsidR="00287257" w:rsidRDefault="00287257" w:rsidP="00287257">
      <w:pPr>
        <w:pStyle w:val="Balk3"/>
      </w:pPr>
      <w:bookmarkStart w:id="86" w:name="_Toc324495968"/>
      <w:r w:rsidRPr="00DE6D8B">
        <w:t>1/</w:t>
      </w:r>
      <w:r>
        <w:t>5</w:t>
      </w:r>
      <w:r w:rsidRPr="00DE6D8B">
        <w:t xml:space="preserve">.000 Ölçekli </w:t>
      </w:r>
      <w:r>
        <w:t>Nazım</w:t>
      </w:r>
      <w:r w:rsidRPr="00DE6D8B">
        <w:t xml:space="preserve"> İmar Planı</w:t>
      </w:r>
      <w:bookmarkEnd w:id="86"/>
    </w:p>
    <w:p w:rsidR="00287257" w:rsidRDefault="00287257" w:rsidP="00287257">
      <w:r>
        <w:t>Kargıcak Belde merkezi Revizyon İ</w:t>
      </w:r>
      <w:r w:rsidRPr="00603883">
        <w:t xml:space="preserve">lave </w:t>
      </w:r>
      <w:r>
        <w:t>Nazım İmar P</w:t>
      </w:r>
      <w:r w:rsidRPr="00603883">
        <w:t>lanı 04.01.2008 tarihinde 07 sayılı Belediye Meclis kararı ile 3194 sayılı imar yasasının 8.b maddesi gereği onanmıştır.</w:t>
      </w:r>
      <w:r>
        <w:t xml:space="preserve"> Kargıcak Belde merkezi Revizyon İlave Nazım İmar P</w:t>
      </w:r>
      <w:r w:rsidRPr="00603883">
        <w:t xml:space="preserve">lanında </w:t>
      </w:r>
      <w:r>
        <w:rPr>
          <w:color w:val="000000"/>
        </w:rPr>
        <w:t>522</w:t>
      </w:r>
      <w:r w:rsidRPr="00603883">
        <w:rPr>
          <w:color w:val="000000"/>
        </w:rPr>
        <w:t xml:space="preserve"> ada 1 parsel </w:t>
      </w:r>
      <w:r w:rsidRPr="00C53E53">
        <w:rPr>
          <w:b/>
          <w:color w:val="000000"/>
        </w:rPr>
        <w:t>Konut Alanı</w:t>
      </w:r>
      <w:r w:rsidRPr="00603883">
        <w:rPr>
          <w:color w:val="000000"/>
        </w:rPr>
        <w:t xml:space="preserve"> olarak planlıdır</w:t>
      </w:r>
      <w:r>
        <w:t xml:space="preserve">. Ayrıca T.C. Başbakanlık Özelleştirme İdaresi Yüksek Kurulu’nun 12.09.2011 tarih 2011/80 sayılı nazım imar planı değişikliği ile 522 Ada 1 Parsel </w:t>
      </w:r>
      <w:r w:rsidRPr="008E33F0">
        <w:rPr>
          <w:b/>
        </w:rPr>
        <w:t xml:space="preserve">Düşük Yoğunlukta Gelişme Konut Alanı </w:t>
      </w:r>
      <w:r>
        <w:t>olarak düzenlenmiştir.</w:t>
      </w:r>
    </w:p>
    <w:p w:rsidR="00287257" w:rsidRDefault="00287257" w:rsidP="00287257">
      <w:pPr>
        <w:jc w:val="center"/>
        <w:rPr>
          <w:rFonts w:ascii="Arial" w:hAnsi="Arial" w:cs="Arial"/>
          <w:b/>
          <w:noProof/>
          <w:sz w:val="22"/>
          <w:u w:val="single"/>
        </w:rPr>
      </w:pPr>
      <w:r>
        <w:rPr>
          <w:rFonts w:ascii="Arial" w:hAnsi="Arial" w:cs="Arial"/>
          <w:b/>
          <w:noProof/>
          <w:sz w:val="22"/>
          <w:lang w:eastAsia="tr-TR"/>
        </w:rPr>
        <w:lastRenderedPageBreak/>
        <w:drawing>
          <wp:inline distT="0" distB="0" distL="0" distR="0">
            <wp:extent cx="6115050" cy="5600700"/>
            <wp:effectExtent l="57150" t="38100" r="38100" b="19050"/>
            <wp:docPr id="14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1" cstate="print"/>
                    <a:srcRect t="16515" b="14738"/>
                    <a:stretch>
                      <a:fillRect/>
                    </a:stretch>
                  </pic:blipFill>
                  <pic:spPr bwMode="auto">
                    <a:xfrm>
                      <a:off x="0" y="0"/>
                      <a:ext cx="6115050" cy="5600700"/>
                    </a:xfrm>
                    <a:prstGeom prst="rect">
                      <a:avLst/>
                    </a:prstGeom>
                    <a:noFill/>
                    <a:ln w="38100" cmpd="sng">
                      <a:solidFill>
                        <a:srgbClr val="000000"/>
                      </a:solidFill>
                      <a:miter lim="800000"/>
                      <a:headEnd/>
                      <a:tailEnd/>
                    </a:ln>
                    <a:effectLst/>
                  </pic:spPr>
                </pic:pic>
              </a:graphicData>
            </a:graphic>
          </wp:inline>
        </w:drawing>
      </w:r>
    </w:p>
    <w:p w:rsidR="00287257" w:rsidRPr="008E33F0" w:rsidRDefault="00287257" w:rsidP="00287257">
      <w:pPr>
        <w:jc w:val="center"/>
        <w:rPr>
          <w:b/>
        </w:rPr>
      </w:pPr>
      <w:r>
        <w:rPr>
          <w:b/>
        </w:rPr>
        <w:t>1/5.000 Ölçekli Nazım İmar Planı Değişikliği</w:t>
      </w:r>
    </w:p>
    <w:p w:rsidR="00287257" w:rsidRPr="00F80097" w:rsidRDefault="00287257" w:rsidP="00287257">
      <w:pPr>
        <w:rPr>
          <w:b/>
          <w:szCs w:val="24"/>
        </w:rPr>
      </w:pPr>
      <w:r w:rsidRPr="00F80097">
        <w:rPr>
          <w:b/>
          <w:szCs w:val="24"/>
        </w:rPr>
        <w:t>PLAN HÜKÜMLERİ (1/5.000)</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PLANLAMA ALANI, KARGICAK BELDESİ SINIRLARI İÇERİSİNDE YER ALAN 522 ADA 1 ‘NOLU PARSELİ KAPSAMAKTADIR.</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1/5000 ÖLÇEKLİ NAZIM İMAR PLANI, PLAN KOŞULLARI VE PLAN RAPORU İLE BİR BÜTÜNDÜR.</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TÜM YAPILAR ‘DEPREM BÖLGELERİNDE YAPILACAK YAPILAR HAKKINDA YÖNETMELİK HÜKÜMLERİNE GÖRE PROJENDİRİLECEK VE İNŞA EDİLECEKTİR.</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İMAR PLANINA ESAS JEOLOJİK ETÜD RAPORUNDA BELİRTİLEN HUSULARA UYULACAKTIR.</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OTOPARK YÖNETMELİĞİNE UYULACAKTIR. OTOPARK İHTİYACI ADA/PARSEL İÇİNDE KARŞILANACAKTIR.</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 xml:space="preserve">BU PLANLA YERLEŞME KARARI GETİRİLMİŞ OLAN ALANLARDA, 1/5000 VE 1/1000 ÖLÇEKLİ İMAR PLANI ONANMADAN İMAR UYGULAMASI YAPILAMAZ VE </w:t>
      </w:r>
      <w:r w:rsidRPr="00F80097">
        <w:rPr>
          <w:szCs w:val="24"/>
        </w:rPr>
        <w:lastRenderedPageBreak/>
        <w:t>İNŞAAT İZNİ VERİLEMEZ.</w:t>
      </w:r>
    </w:p>
    <w:p w:rsidR="00287257" w:rsidRPr="00F80097" w:rsidRDefault="00287257" w:rsidP="00287257">
      <w:pPr>
        <w:pStyle w:val="ListeParagraf"/>
        <w:widowControl w:val="0"/>
        <w:numPr>
          <w:ilvl w:val="0"/>
          <w:numId w:val="12"/>
        </w:numPr>
        <w:autoSpaceDE w:val="0"/>
        <w:autoSpaceDN w:val="0"/>
        <w:adjustRightInd w:val="0"/>
        <w:spacing w:after="0"/>
        <w:rPr>
          <w:szCs w:val="24"/>
        </w:rPr>
      </w:pPr>
      <w:r w:rsidRPr="00F80097">
        <w:rPr>
          <w:szCs w:val="24"/>
        </w:rPr>
        <w:t>KENTSEL GELİŞME ALANLARI, GELİŞME KONUT ALANI NİTELİĞİNDE OLUP, YAPILAŞMA KOŞULLARI 1/1000 ÖLÇEKLİ UYGULAMA İMAR PLANI İLE BELİRLENECEKTİR.</w:t>
      </w:r>
    </w:p>
    <w:p w:rsidR="00287257" w:rsidRPr="001B3F9D" w:rsidRDefault="00287257" w:rsidP="00287257">
      <w:pPr>
        <w:pStyle w:val="ListeParagraf"/>
        <w:widowControl w:val="0"/>
        <w:numPr>
          <w:ilvl w:val="0"/>
          <w:numId w:val="8"/>
        </w:numPr>
        <w:autoSpaceDE w:val="0"/>
        <w:autoSpaceDN w:val="0"/>
        <w:adjustRightInd w:val="0"/>
        <w:spacing w:after="0"/>
        <w:rPr>
          <w:rFonts w:ascii="Arial" w:hAnsi="Arial" w:cs="Arial"/>
          <w:sz w:val="22"/>
        </w:rPr>
      </w:pPr>
      <w:r w:rsidRPr="00F80097">
        <w:rPr>
          <w:szCs w:val="24"/>
        </w:rPr>
        <w:t>BU PLAN VE PLAN HÜKÜMLERİNDE BELİRTİLMEMİŞ VEYA KARAR GETİRİLMEMİŞ KONULARDA, 3194 SAYILI İMAR KANUNU VE İLGİLİ YÖNETMELİK HÜKÜMLERİNE VE İLGİLİ MEVZUAT HÜKÜMLERİNE UYULACAKTIR.</w:t>
      </w:r>
    </w:p>
    <w:p w:rsidR="00287257" w:rsidRDefault="00287257" w:rsidP="00287257">
      <w:pPr>
        <w:jc w:val="center"/>
        <w:rPr>
          <w:b/>
          <w:i/>
          <w:sz w:val="20"/>
        </w:rPr>
      </w:pPr>
    </w:p>
    <w:p w:rsidR="00287257" w:rsidRDefault="00287257" w:rsidP="00287257">
      <w:pPr>
        <w:pStyle w:val="Balk3"/>
      </w:pPr>
      <w:bookmarkStart w:id="87" w:name="_Toc324495969"/>
      <w:r w:rsidRPr="00DE6D8B">
        <w:t>1/</w:t>
      </w:r>
      <w:r>
        <w:t>1</w:t>
      </w:r>
      <w:r w:rsidRPr="00DE6D8B">
        <w:t xml:space="preserve">.000 Ölçekli </w:t>
      </w:r>
      <w:r>
        <w:t>Uygulama</w:t>
      </w:r>
      <w:r w:rsidRPr="00DE6D8B">
        <w:t xml:space="preserve"> İmar Planı</w:t>
      </w:r>
      <w:bookmarkEnd w:id="87"/>
    </w:p>
    <w:p w:rsidR="00287257" w:rsidRDefault="00287257" w:rsidP="00287257">
      <w:pPr>
        <w:tabs>
          <w:tab w:val="left" w:pos="6237"/>
        </w:tabs>
      </w:pPr>
      <w:r w:rsidRPr="008E33F0">
        <w:t xml:space="preserve">Kargıcak Belde merkezi Dalkılıçlı Mevkii Revizyon İlave İmar Planı 04.01.2008  tarihinde 07  sayılı Belediye Meclis kararı ile 3194 sayılı imar yasasının 8.b maddesi gereği onanmıştır. Kargıcak Belde merkezi Dalkılıçlı Mevkii Revizyon İlave İmar Planında; </w:t>
      </w:r>
      <w:r>
        <w:t>522</w:t>
      </w:r>
      <w:r w:rsidRPr="008E33F0">
        <w:t xml:space="preserve"> ada 1 parsel </w:t>
      </w:r>
      <w:r w:rsidRPr="008E33F0">
        <w:rPr>
          <w:b/>
        </w:rPr>
        <w:t>Konut Alanı</w:t>
      </w:r>
      <w:r w:rsidRPr="008E33F0">
        <w:t xml:space="preserve"> olarak planlıdır</w:t>
      </w:r>
      <w:r>
        <w:t>.</w:t>
      </w:r>
      <w:r w:rsidRPr="008E33F0">
        <w:t xml:space="preserve"> </w:t>
      </w:r>
      <w:r>
        <w:t xml:space="preserve">Ayrıca T.C. Başbakanlık Özelleştirme İdaresi Yüksek Kurulu’nun 12.09.2011 tarih 2011/80 sayılı nazım imar planı değişikliği ile 522 Ada 1 Parsel </w:t>
      </w:r>
      <w:r w:rsidRPr="008E33F0">
        <w:rPr>
          <w:b/>
        </w:rPr>
        <w:t>Konut Alanı</w:t>
      </w:r>
      <w:r>
        <w:rPr>
          <w:b/>
        </w:rPr>
        <w:t xml:space="preserve"> </w:t>
      </w:r>
      <w:r>
        <w:t>olarak düzenlenmiştir.</w:t>
      </w:r>
    </w:p>
    <w:p w:rsidR="00287257" w:rsidRDefault="00287257" w:rsidP="00287257">
      <w:r>
        <w:rPr>
          <w:rFonts w:ascii="Arial" w:hAnsi="Arial" w:cs="Arial"/>
          <w:b/>
          <w:noProof/>
          <w:color w:val="FF0000"/>
          <w:sz w:val="22"/>
          <w:lang w:eastAsia="tr-TR"/>
        </w:rPr>
        <w:drawing>
          <wp:inline distT="0" distB="0" distL="0" distR="0">
            <wp:extent cx="6115050" cy="5229225"/>
            <wp:effectExtent l="57150" t="38100" r="38100" b="28575"/>
            <wp:docPr id="14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2" cstate="print"/>
                    <a:srcRect t="7613" b="7361"/>
                    <a:stretch>
                      <a:fillRect/>
                    </a:stretch>
                  </pic:blipFill>
                  <pic:spPr bwMode="auto">
                    <a:xfrm>
                      <a:off x="0" y="0"/>
                      <a:ext cx="6115050" cy="5229225"/>
                    </a:xfrm>
                    <a:prstGeom prst="rect">
                      <a:avLst/>
                    </a:prstGeom>
                    <a:noFill/>
                    <a:ln w="38100" cmpd="sng">
                      <a:solidFill>
                        <a:srgbClr val="000000"/>
                      </a:solidFill>
                      <a:miter lim="800000"/>
                      <a:headEnd/>
                      <a:tailEnd/>
                    </a:ln>
                    <a:effectLst/>
                  </pic:spPr>
                </pic:pic>
              </a:graphicData>
            </a:graphic>
          </wp:inline>
        </w:drawing>
      </w:r>
    </w:p>
    <w:p w:rsidR="00287257" w:rsidRPr="008E33F0" w:rsidRDefault="00287257" w:rsidP="00287257">
      <w:pPr>
        <w:jc w:val="center"/>
        <w:rPr>
          <w:szCs w:val="24"/>
        </w:rPr>
      </w:pPr>
      <w:r w:rsidRPr="008E33F0">
        <w:rPr>
          <w:b/>
          <w:szCs w:val="24"/>
        </w:rPr>
        <w:t>1/1.000 Ölçekli Uygulama İmar Planı</w:t>
      </w:r>
      <w:r>
        <w:rPr>
          <w:b/>
          <w:szCs w:val="24"/>
        </w:rPr>
        <w:t xml:space="preserve"> Değişikliği</w:t>
      </w:r>
    </w:p>
    <w:p w:rsidR="00287257" w:rsidRPr="00F80097" w:rsidRDefault="00287257" w:rsidP="00287257">
      <w:pPr>
        <w:rPr>
          <w:b/>
          <w:szCs w:val="24"/>
        </w:rPr>
      </w:pPr>
      <w:r w:rsidRPr="00F80097">
        <w:rPr>
          <w:b/>
          <w:szCs w:val="24"/>
        </w:rPr>
        <w:lastRenderedPageBreak/>
        <w:t>PLAN HÜKÜMLERİ (1/1.000)</w:t>
      </w:r>
    </w:p>
    <w:p w:rsidR="00287257" w:rsidRPr="00F80097" w:rsidRDefault="00287257" w:rsidP="00287257">
      <w:pPr>
        <w:widowControl w:val="0"/>
        <w:numPr>
          <w:ilvl w:val="0"/>
          <w:numId w:val="9"/>
        </w:numPr>
        <w:suppressAutoHyphens/>
        <w:spacing w:after="0" w:line="240" w:lineRule="auto"/>
        <w:rPr>
          <w:szCs w:val="24"/>
        </w:rPr>
      </w:pPr>
      <w:r w:rsidRPr="00F80097">
        <w:rPr>
          <w:szCs w:val="24"/>
        </w:rPr>
        <w:t>PLANLAMA  ALANI, KARGICAK BELDESİ SINIRLARI İÇERSİNDE YER ALAN 522 ADA 1 PARSELİ KAPSAMAKTADIR.</w:t>
      </w:r>
    </w:p>
    <w:p w:rsidR="00287257" w:rsidRPr="00F80097" w:rsidRDefault="00287257" w:rsidP="00287257">
      <w:pPr>
        <w:widowControl w:val="0"/>
        <w:numPr>
          <w:ilvl w:val="0"/>
          <w:numId w:val="9"/>
        </w:numPr>
        <w:suppressAutoHyphens/>
        <w:spacing w:after="0" w:line="240" w:lineRule="auto"/>
        <w:rPr>
          <w:szCs w:val="24"/>
        </w:rPr>
      </w:pPr>
      <w:r w:rsidRPr="00F80097">
        <w:rPr>
          <w:szCs w:val="24"/>
        </w:rPr>
        <w:t>1/1000 ÖLÇEKLİ İMAR PLAN, PLAN KOŞULLARI VE PLAN RAPORU İLE BİR BÜTÜNDÜR.</w:t>
      </w:r>
    </w:p>
    <w:p w:rsidR="00287257" w:rsidRPr="00F80097" w:rsidRDefault="00287257" w:rsidP="00287257">
      <w:pPr>
        <w:widowControl w:val="0"/>
        <w:numPr>
          <w:ilvl w:val="0"/>
          <w:numId w:val="9"/>
        </w:numPr>
        <w:suppressAutoHyphens/>
        <w:spacing w:after="0" w:line="240" w:lineRule="auto"/>
        <w:rPr>
          <w:szCs w:val="24"/>
        </w:rPr>
      </w:pPr>
      <w:r w:rsidRPr="00F80097">
        <w:rPr>
          <w:szCs w:val="24"/>
        </w:rPr>
        <w:t xml:space="preserve">TÜM YAPILAR “DEPREM BÖLGELERİNDE YAPILACAK YAPILAR HAKKINDA YÖNETMELİK” HÜKÜMLERİNE GÖRE PROJELENDİRİLECEK VE İNŞA EDİLECEKTİR. </w:t>
      </w:r>
    </w:p>
    <w:p w:rsidR="00287257" w:rsidRPr="00F80097" w:rsidRDefault="00287257" w:rsidP="00287257">
      <w:pPr>
        <w:widowControl w:val="0"/>
        <w:numPr>
          <w:ilvl w:val="0"/>
          <w:numId w:val="9"/>
        </w:numPr>
        <w:suppressAutoHyphens/>
        <w:spacing w:after="0" w:line="240" w:lineRule="auto"/>
        <w:rPr>
          <w:szCs w:val="24"/>
        </w:rPr>
      </w:pPr>
      <w:r w:rsidRPr="00F80097">
        <w:rPr>
          <w:szCs w:val="24"/>
        </w:rPr>
        <w:t>İMAR PLANINA ESAS JEOLOJİK ETÜT RAPORUNDA BELİRTİLEN HUSUSLARA UYULACAKTIR.</w:t>
      </w:r>
    </w:p>
    <w:p w:rsidR="00287257" w:rsidRPr="00F80097" w:rsidRDefault="00287257" w:rsidP="00287257">
      <w:pPr>
        <w:widowControl w:val="0"/>
        <w:numPr>
          <w:ilvl w:val="0"/>
          <w:numId w:val="9"/>
        </w:numPr>
        <w:suppressAutoHyphens/>
        <w:spacing w:after="0" w:line="240" w:lineRule="auto"/>
        <w:rPr>
          <w:szCs w:val="24"/>
        </w:rPr>
      </w:pPr>
      <w:r w:rsidRPr="00F80097">
        <w:rPr>
          <w:szCs w:val="24"/>
        </w:rPr>
        <w:t>OTOPARK YÖNETMELİĞİNE UYULACAKTIR. OTOPARK İHTİYACI ADA/PARSEL İÇERSİNDE KARŞILACAKTIR.</w:t>
      </w:r>
    </w:p>
    <w:p w:rsidR="00287257" w:rsidRPr="00F80097" w:rsidRDefault="00287257" w:rsidP="00287257">
      <w:pPr>
        <w:widowControl w:val="0"/>
        <w:numPr>
          <w:ilvl w:val="0"/>
          <w:numId w:val="9"/>
        </w:numPr>
        <w:suppressAutoHyphens/>
        <w:spacing w:after="0" w:line="240" w:lineRule="auto"/>
        <w:rPr>
          <w:szCs w:val="24"/>
        </w:rPr>
      </w:pPr>
      <w:r w:rsidRPr="00F80097">
        <w:rPr>
          <w:szCs w:val="24"/>
        </w:rPr>
        <w:t>GELİŞME KONUT ALANLARINDA YAPILAŞMA KOŞULLARI; AYRIK NİZAM 2 KAT TAKS:0.20 KAKS:0.40 OLACAKTIR.</w:t>
      </w:r>
    </w:p>
    <w:p w:rsidR="00287257" w:rsidRPr="00F80097" w:rsidRDefault="00287257" w:rsidP="00287257">
      <w:pPr>
        <w:widowControl w:val="0"/>
        <w:numPr>
          <w:ilvl w:val="0"/>
          <w:numId w:val="9"/>
        </w:numPr>
        <w:suppressAutoHyphens/>
        <w:spacing w:after="0" w:line="240" w:lineRule="auto"/>
        <w:rPr>
          <w:szCs w:val="24"/>
        </w:rPr>
      </w:pPr>
      <w:r w:rsidRPr="00F80097">
        <w:rPr>
          <w:szCs w:val="24"/>
        </w:rPr>
        <w:t>BU PLAN VE PLAN HÜKÜMLERİNDE BELİRTİLMEMİŞ VEYA KARAR GETİRİLMEMİŞ KONULARDA, 3194 SAYILI İMAR KANUNU VE İLGİLİ YÖNETMELİK HÜKÜMLERİNE VE İLGİLİ MEVZUAT HÜKÜMLERİNE UYULACAKTIR</w:t>
      </w:r>
      <w:r>
        <w:rPr>
          <w:szCs w:val="24"/>
        </w:rPr>
        <w:t>.</w:t>
      </w:r>
    </w:p>
    <w:p w:rsidR="00287257" w:rsidRPr="00053ECF" w:rsidRDefault="00287257" w:rsidP="00287257"/>
    <w:p w:rsidR="00287257" w:rsidRPr="00F86B69" w:rsidRDefault="00287257" w:rsidP="00287257">
      <w:pPr>
        <w:pStyle w:val="Balk2"/>
      </w:pPr>
      <w:bookmarkStart w:id="88" w:name="_Toc324495970"/>
      <w:r>
        <w:t>TAŞINMAZIN HUKUKİ DURUMU</w:t>
      </w:r>
      <w:bookmarkEnd w:id="88"/>
    </w:p>
    <w:p w:rsidR="00287257" w:rsidRDefault="00287257" w:rsidP="00287257">
      <w:r w:rsidRPr="004304E2">
        <w:t>Tanıtım Dökümanı’na konu gayrimenkul ile ilgili yapılan Resmi Kurumlardaki araştırmada yargıya intikal herhangi bir sorun olmadığı görülmüştür.</w:t>
      </w:r>
    </w:p>
    <w:p w:rsidR="00287257" w:rsidRDefault="00287257" w:rsidP="00287257">
      <w:pPr>
        <w:pStyle w:val="Balk1"/>
      </w:pPr>
      <w:bookmarkStart w:id="89" w:name="_Toc324495971"/>
      <w:r>
        <w:t>GAYRİMENKULÜN ÖZELLİKLERİ</w:t>
      </w:r>
      <w:bookmarkEnd w:id="89"/>
    </w:p>
    <w:p w:rsidR="00287257" w:rsidRDefault="00287257" w:rsidP="00287257">
      <w:r>
        <w:t>Konu taşınmaz 522 Ada 1 Parsel 7.910,00 m</w:t>
      </w:r>
      <w:r>
        <w:rPr>
          <w:vertAlign w:val="superscript"/>
        </w:rPr>
        <w:t>2</w:t>
      </w:r>
      <w:r>
        <w:t xml:space="preserve"> alana sahiptir. </w:t>
      </w:r>
      <w:r w:rsidRPr="00B753DE">
        <w:t>İnceleme alanı ve yakın çevresi Bayındırlık ve İskan Bakanlığınca yayınlanan ve 5 bölgeye ayrılmış olan "Türkiye Deprem Bölgeleri Haritası"na göre 4. derece Deprem Bölgesi içerisinde kalmaktadır.</w:t>
      </w:r>
      <w:r>
        <w:t xml:space="preserve"> Taşınmaz üzerinde herhangi bir yapı bulunmamakla beraber kısmen ağaçlıktır</w:t>
      </w:r>
      <w:r w:rsidRPr="004304E2">
        <w:t>.</w:t>
      </w:r>
    </w:p>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p w:rsidR="00287257" w:rsidRDefault="00287257" w:rsidP="00287257"/>
    <w:tbl>
      <w:tblPr>
        <w:tblW w:w="10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9"/>
        <w:gridCol w:w="409"/>
        <w:gridCol w:w="2001"/>
        <w:gridCol w:w="1984"/>
        <w:gridCol w:w="4655"/>
      </w:tblGrid>
      <w:tr w:rsidR="00287257" w:rsidRPr="00EF2F9E" w:rsidTr="00741BDF">
        <w:trPr>
          <w:trHeight w:val="90"/>
        </w:trPr>
        <w:tc>
          <w:tcPr>
            <w:tcW w:w="10008" w:type="dxa"/>
            <w:gridSpan w:val="5"/>
            <w:tcBorders>
              <w:top w:val="single" w:sz="4" w:space="0" w:color="auto"/>
              <w:left w:val="single" w:sz="4" w:space="0" w:color="auto"/>
              <w:bottom w:val="single" w:sz="4" w:space="0" w:color="auto"/>
              <w:right w:val="single" w:sz="4" w:space="0" w:color="auto"/>
            </w:tcBorders>
            <w:shd w:val="clear" w:color="auto" w:fill="auto"/>
          </w:tcPr>
          <w:p w:rsidR="00287257" w:rsidRPr="00240E87" w:rsidRDefault="00287257" w:rsidP="00741BDF">
            <w:pPr>
              <w:pStyle w:val="Balk1"/>
              <w:numPr>
                <w:ilvl w:val="0"/>
                <w:numId w:val="0"/>
              </w:numPr>
              <w:ind w:left="431"/>
              <w:rPr>
                <w:color w:val="FF0000"/>
                <w:sz w:val="22"/>
              </w:rPr>
            </w:pPr>
            <w:r w:rsidRPr="00EF2F9E">
              <w:rPr>
                <w:sz w:val="22"/>
              </w:rPr>
              <w:br w:type="page"/>
            </w:r>
            <w:bookmarkStart w:id="90" w:name="_Toc324495972"/>
            <w:r w:rsidRPr="00240E87">
              <w:rPr>
                <w:color w:val="FF0000"/>
              </w:rPr>
              <w:t>EKLER</w:t>
            </w:r>
            <w:bookmarkEnd w:id="90"/>
          </w:p>
        </w:tc>
      </w:tr>
      <w:tr w:rsidR="00287257" w:rsidRPr="00EF2F9E" w:rsidTr="00741BDF">
        <w:tc>
          <w:tcPr>
            <w:tcW w:w="1368" w:type="dxa"/>
            <w:gridSpan w:val="2"/>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Numarası</w:t>
            </w:r>
          </w:p>
        </w:tc>
        <w:tc>
          <w:tcPr>
            <w:tcW w:w="2001" w:type="dxa"/>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Adı</w:t>
            </w:r>
          </w:p>
        </w:tc>
        <w:tc>
          <w:tcPr>
            <w:tcW w:w="1984" w:type="dxa"/>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Mevcudiyeti</w:t>
            </w:r>
          </w:p>
        </w:tc>
        <w:tc>
          <w:tcPr>
            <w:tcW w:w="4655" w:type="dxa"/>
            <w:tcBorders>
              <w:top w:val="single" w:sz="4" w:space="0" w:color="auto"/>
            </w:tcBorders>
          </w:tcPr>
          <w:p w:rsidR="00287257" w:rsidRPr="00EF2F9E" w:rsidRDefault="00287257" w:rsidP="00741BDF">
            <w:pPr>
              <w:tabs>
                <w:tab w:val="center" w:pos="4536"/>
                <w:tab w:val="right" w:pos="9072"/>
              </w:tabs>
              <w:spacing w:line="240" w:lineRule="auto"/>
              <w:ind w:right="56"/>
              <w:jc w:val="center"/>
              <w:rPr>
                <w:b/>
                <w:sz w:val="22"/>
                <w:u w:val="single"/>
              </w:rPr>
            </w:pPr>
            <w:r w:rsidRPr="00EF2F9E">
              <w:rPr>
                <w:b/>
                <w:sz w:val="22"/>
                <w:u w:val="single"/>
              </w:rPr>
              <w:t>Açıklama</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İLGİLİ TAPU SİCİL MÜDÜRLÜĞÜ TARAFINDAN VERİLEN EVRAKLAR</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1</w:t>
            </w:r>
          </w:p>
        </w:tc>
        <w:tc>
          <w:tcPr>
            <w:tcW w:w="2410" w:type="dxa"/>
            <w:gridSpan w:val="2"/>
          </w:tcPr>
          <w:p w:rsidR="00287257" w:rsidRPr="00DF1D59" w:rsidRDefault="00287257" w:rsidP="00741BDF">
            <w:pPr>
              <w:tabs>
                <w:tab w:val="center" w:pos="4536"/>
                <w:tab w:val="right" w:pos="9072"/>
              </w:tabs>
              <w:spacing w:line="240" w:lineRule="auto"/>
              <w:ind w:right="57"/>
              <w:rPr>
                <w:b/>
                <w:sz w:val="22"/>
                <w:u w:val="single"/>
              </w:rPr>
            </w:pPr>
            <w:r w:rsidRPr="00DF1D59">
              <w:rPr>
                <w:b/>
                <w:bCs/>
                <w:sz w:val="22"/>
              </w:rPr>
              <w:t>Tapu Kayıt Belge Örnekleri, (Tapu Tetkiki, Karar Belge Örnekleri)</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7"/>
              <w:rPr>
                <w:szCs w:val="24"/>
              </w:rPr>
            </w:pPr>
            <w:r>
              <w:rPr>
                <w:szCs w:val="24"/>
              </w:rPr>
              <w:t>Alanya İlçesi</w:t>
            </w:r>
            <w:r w:rsidRPr="00273DF7">
              <w:rPr>
                <w:szCs w:val="24"/>
              </w:rPr>
              <w:t xml:space="preserve"> Tapu Sicil Müdürlüğü’nden temin edilmiştir.</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İLGİLİ KADASTRO ŞEFLİĞİ TARAFINDAN VERİLEN EVRAKLAR</w:t>
            </w:r>
          </w:p>
        </w:tc>
      </w:tr>
      <w:tr w:rsidR="00287257" w:rsidRPr="00EF2F9E" w:rsidTr="00741BDF">
        <w:tc>
          <w:tcPr>
            <w:tcW w:w="959" w:type="dxa"/>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 xml:space="preserve">EK </w:t>
            </w:r>
            <w:r>
              <w:rPr>
                <w:b/>
                <w:sz w:val="22"/>
                <w:u w:val="single"/>
              </w:rPr>
              <w:t>2</w:t>
            </w:r>
          </w:p>
        </w:tc>
        <w:tc>
          <w:tcPr>
            <w:tcW w:w="2410" w:type="dxa"/>
            <w:gridSpan w:val="2"/>
          </w:tcPr>
          <w:p w:rsidR="00287257" w:rsidRPr="00DF1D59" w:rsidRDefault="00287257" w:rsidP="00741BDF">
            <w:pPr>
              <w:tabs>
                <w:tab w:val="center" w:pos="4536"/>
                <w:tab w:val="right" w:pos="9072"/>
              </w:tabs>
              <w:spacing w:line="240" w:lineRule="auto"/>
              <w:ind w:right="57"/>
              <w:rPr>
                <w:b/>
                <w:sz w:val="22"/>
                <w:u w:val="single"/>
              </w:rPr>
            </w:pPr>
            <w:r w:rsidRPr="00DF1D59">
              <w:rPr>
                <w:b/>
                <w:bCs/>
                <w:sz w:val="22"/>
              </w:rPr>
              <w:t>Kadastro İle İlgili Alınan Yazı ve Ekleri,(Kadastro Çapı, Plan, Pafta Örnekleri, vb.)</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7"/>
              <w:rPr>
                <w:szCs w:val="24"/>
              </w:rPr>
            </w:pPr>
            <w:r>
              <w:rPr>
                <w:szCs w:val="24"/>
              </w:rPr>
              <w:t>Alanya İlçesi</w:t>
            </w:r>
            <w:r w:rsidRPr="00273DF7">
              <w:rPr>
                <w:szCs w:val="24"/>
              </w:rPr>
              <w:t xml:space="preserve"> Kadastro Müdürlüğü’nden temin edilmiştir.</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İLGİLİ BELEDİYE VE KAMU KURUMLARI TARAFINDAN VERİLEN EVRAKLAR</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3</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sidRPr="00DF1D59">
              <w:rPr>
                <w:b/>
                <w:bCs/>
                <w:sz w:val="22"/>
              </w:rPr>
              <w:t>Belediye</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r>
              <w:rPr>
                <w:bCs/>
                <w:szCs w:val="24"/>
              </w:rPr>
              <w:t>1/5.000 Ölçekli Nazım İmar Planı</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4</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sidRPr="00DF1D59">
              <w:rPr>
                <w:b/>
                <w:bCs/>
                <w:sz w:val="22"/>
              </w:rPr>
              <w:t>Belediye</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r>
              <w:rPr>
                <w:bCs/>
                <w:szCs w:val="24"/>
              </w:rPr>
              <w:t>1/1.000 Ölçekli Uygulama İmar Planı</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5</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Pr>
                <w:b/>
                <w:bCs/>
                <w:sz w:val="22"/>
              </w:rPr>
              <w:t>İmar Planı Değişikliği</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r>
              <w:rPr>
                <w:bCs/>
                <w:szCs w:val="24"/>
              </w:rPr>
              <w:t>Özelleştirme İdaresi Başkanlığı’ndan temin edilmiştir.</w:t>
            </w:r>
          </w:p>
        </w:tc>
      </w:tr>
      <w:tr w:rsidR="00287257" w:rsidRPr="00EF2F9E" w:rsidTr="00741BDF">
        <w:tc>
          <w:tcPr>
            <w:tcW w:w="959" w:type="dxa"/>
          </w:tcPr>
          <w:p w:rsidR="00287257" w:rsidRPr="00DF1D59" w:rsidRDefault="00287257" w:rsidP="00741BDF">
            <w:pPr>
              <w:tabs>
                <w:tab w:val="center" w:pos="4536"/>
                <w:tab w:val="right" w:pos="9072"/>
              </w:tabs>
              <w:spacing w:line="240" w:lineRule="auto"/>
              <w:ind w:right="56"/>
              <w:rPr>
                <w:b/>
                <w:sz w:val="22"/>
                <w:u w:val="single"/>
              </w:rPr>
            </w:pPr>
            <w:r>
              <w:rPr>
                <w:b/>
                <w:sz w:val="22"/>
                <w:u w:val="single"/>
              </w:rPr>
              <w:t>EK 6</w:t>
            </w:r>
          </w:p>
        </w:tc>
        <w:tc>
          <w:tcPr>
            <w:tcW w:w="2410" w:type="dxa"/>
            <w:gridSpan w:val="2"/>
          </w:tcPr>
          <w:p w:rsidR="00287257" w:rsidRPr="00DF1D59" w:rsidRDefault="00287257" w:rsidP="00741BDF">
            <w:pPr>
              <w:tabs>
                <w:tab w:val="center" w:pos="4536"/>
                <w:tab w:val="left" w:pos="4720"/>
                <w:tab w:val="right" w:pos="9072"/>
              </w:tabs>
              <w:spacing w:line="240" w:lineRule="auto"/>
              <w:rPr>
                <w:b/>
                <w:bCs/>
                <w:sz w:val="22"/>
              </w:rPr>
            </w:pPr>
            <w:r>
              <w:rPr>
                <w:b/>
                <w:bCs/>
                <w:sz w:val="22"/>
              </w:rPr>
              <w:t>Malmüdürlüğü</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273DF7" w:rsidRDefault="00287257" w:rsidP="00741BDF">
            <w:pPr>
              <w:tabs>
                <w:tab w:val="center" w:pos="4536"/>
                <w:tab w:val="right" w:pos="9072"/>
              </w:tabs>
              <w:spacing w:line="240" w:lineRule="auto"/>
              <w:ind w:right="56"/>
              <w:rPr>
                <w:bCs/>
                <w:szCs w:val="24"/>
              </w:rPr>
            </w:pPr>
          </w:p>
        </w:tc>
      </w:tr>
      <w:tr w:rsidR="00287257" w:rsidRPr="00273DF7" w:rsidTr="00741BDF">
        <w:tc>
          <w:tcPr>
            <w:tcW w:w="959" w:type="dxa"/>
          </w:tcPr>
          <w:p w:rsidR="00287257" w:rsidRDefault="00287257" w:rsidP="00741BDF">
            <w:pPr>
              <w:tabs>
                <w:tab w:val="center" w:pos="4536"/>
                <w:tab w:val="right" w:pos="9072"/>
              </w:tabs>
              <w:spacing w:line="240" w:lineRule="auto"/>
              <w:ind w:right="56"/>
              <w:rPr>
                <w:b/>
                <w:sz w:val="22"/>
                <w:u w:val="single"/>
              </w:rPr>
            </w:pPr>
            <w:r w:rsidRPr="00EF2F9E">
              <w:rPr>
                <w:b/>
                <w:sz w:val="22"/>
                <w:u w:val="single"/>
              </w:rPr>
              <w:t xml:space="preserve">EK </w:t>
            </w:r>
            <w:r>
              <w:rPr>
                <w:b/>
                <w:sz w:val="22"/>
                <w:u w:val="single"/>
              </w:rPr>
              <w:t>7</w:t>
            </w:r>
          </w:p>
        </w:tc>
        <w:tc>
          <w:tcPr>
            <w:tcW w:w="2410" w:type="dxa"/>
            <w:gridSpan w:val="2"/>
          </w:tcPr>
          <w:p w:rsidR="00287257" w:rsidRPr="009D0674" w:rsidRDefault="00287257" w:rsidP="00741BDF">
            <w:pPr>
              <w:tabs>
                <w:tab w:val="center" w:pos="4536"/>
                <w:tab w:val="right" w:pos="9072"/>
              </w:tabs>
              <w:spacing w:line="240" w:lineRule="auto"/>
              <w:ind w:right="57"/>
              <w:rPr>
                <w:b/>
                <w:sz w:val="22"/>
                <w:u w:val="single"/>
              </w:rPr>
            </w:pPr>
            <w:r w:rsidRPr="00453514">
              <w:rPr>
                <w:b/>
                <w:bCs/>
                <w:sz w:val="22"/>
              </w:rPr>
              <w:t>Antalya Kültür ve Tabiat Varlıklarını Koruma Bölge Kurulu Müdürlüğü</w:t>
            </w:r>
          </w:p>
        </w:tc>
        <w:tc>
          <w:tcPr>
            <w:tcW w:w="1984" w:type="dxa"/>
          </w:tcPr>
          <w:p w:rsidR="00287257" w:rsidRPr="009D0674" w:rsidRDefault="00287257" w:rsidP="00741BDF">
            <w:pPr>
              <w:tabs>
                <w:tab w:val="center" w:pos="4536"/>
                <w:tab w:val="right" w:pos="9072"/>
              </w:tabs>
              <w:spacing w:line="240" w:lineRule="auto"/>
              <w:ind w:right="56"/>
              <w:rPr>
                <w:sz w:val="22"/>
              </w:rPr>
            </w:pPr>
            <w:r>
              <w:rPr>
                <w:sz w:val="22"/>
              </w:rPr>
              <w:t xml:space="preserve"> </w:t>
            </w:r>
            <w:r w:rsidRPr="009D0674">
              <w:rPr>
                <w:sz w:val="22"/>
              </w:rPr>
              <w:fldChar w:fldCharType="begin">
                <w:ffData>
                  <w:name w:val=""/>
                  <w:enabled/>
                  <w:calcOnExit/>
                  <w:checkBox>
                    <w:sizeAuto/>
                    <w:default w:val="1"/>
                  </w:checkBox>
                </w:ffData>
              </w:fldChar>
            </w:r>
            <w:r w:rsidRPr="009D0674">
              <w:rPr>
                <w:sz w:val="22"/>
              </w:rPr>
              <w:instrText xml:space="preserve"> FORMCHECKBOX </w:instrText>
            </w:r>
            <w:r w:rsidRPr="009D0674">
              <w:rPr>
                <w:sz w:val="22"/>
              </w:rPr>
            </w:r>
            <w:r w:rsidRPr="009D0674">
              <w:rPr>
                <w:sz w:val="22"/>
              </w:rPr>
              <w:fldChar w:fldCharType="end"/>
            </w:r>
            <w:r w:rsidRPr="009D0674">
              <w:rPr>
                <w:sz w:val="22"/>
              </w:rPr>
              <w:t xml:space="preserve"> var      </w:t>
            </w:r>
            <w:r w:rsidRPr="009D0674">
              <w:rPr>
                <w:sz w:val="22"/>
              </w:rPr>
              <w:fldChar w:fldCharType="begin">
                <w:ffData>
                  <w:name w:val=""/>
                  <w:enabled/>
                  <w:calcOnExit/>
                  <w:checkBox>
                    <w:sizeAuto/>
                    <w:default w:val="0"/>
                  </w:checkBox>
                </w:ffData>
              </w:fldChar>
            </w:r>
            <w:r w:rsidRPr="009D0674">
              <w:rPr>
                <w:sz w:val="22"/>
              </w:rPr>
              <w:instrText xml:space="preserve"> FORMCHECKBOX </w:instrText>
            </w:r>
            <w:r w:rsidRPr="009D0674">
              <w:rPr>
                <w:sz w:val="22"/>
              </w:rPr>
            </w:r>
            <w:r w:rsidRPr="009D0674">
              <w:rPr>
                <w:sz w:val="22"/>
              </w:rPr>
              <w:fldChar w:fldCharType="end"/>
            </w:r>
            <w:r w:rsidRPr="009D0674">
              <w:rPr>
                <w:sz w:val="22"/>
              </w:rPr>
              <w:t xml:space="preserve"> yok      </w:t>
            </w:r>
          </w:p>
        </w:tc>
        <w:tc>
          <w:tcPr>
            <w:tcW w:w="4655" w:type="dxa"/>
          </w:tcPr>
          <w:p w:rsidR="00287257" w:rsidRPr="00453514" w:rsidRDefault="00287257" w:rsidP="00741BDF">
            <w:pPr>
              <w:tabs>
                <w:tab w:val="center" w:pos="4536"/>
                <w:tab w:val="right" w:pos="9072"/>
              </w:tabs>
              <w:ind w:right="57"/>
            </w:pPr>
            <w:r w:rsidRPr="00453514">
              <w:t>Antalya Kültür ve Tabiat Varlıklarını Koruma Bölge Kurulu Müdürlüğü’nün temin edilen 15.09.2010 tarih 3813 sayılı yazı</w:t>
            </w:r>
          </w:p>
        </w:tc>
      </w:tr>
      <w:tr w:rsidR="00287257" w:rsidRPr="00EF2F9E" w:rsidTr="00741BDF">
        <w:tc>
          <w:tcPr>
            <w:tcW w:w="10008" w:type="dxa"/>
            <w:gridSpan w:val="5"/>
          </w:tcPr>
          <w:p w:rsidR="00287257" w:rsidRPr="00EF2F9E" w:rsidRDefault="00287257" w:rsidP="00741BDF">
            <w:pPr>
              <w:tabs>
                <w:tab w:val="center" w:pos="4536"/>
                <w:tab w:val="right" w:pos="9072"/>
              </w:tabs>
              <w:spacing w:line="240" w:lineRule="auto"/>
              <w:rPr>
                <w:sz w:val="22"/>
              </w:rPr>
            </w:pPr>
            <w:r w:rsidRPr="00EF2F9E">
              <w:rPr>
                <w:b/>
                <w:sz w:val="22"/>
                <w:u w:val="single"/>
              </w:rPr>
              <w:t>MAHALLİNDE YAPILAN TESPİTLER</w:t>
            </w:r>
          </w:p>
        </w:tc>
      </w:tr>
      <w:tr w:rsidR="00287257" w:rsidRPr="00EF2F9E" w:rsidTr="00741BDF">
        <w:tc>
          <w:tcPr>
            <w:tcW w:w="959" w:type="dxa"/>
          </w:tcPr>
          <w:p w:rsidR="00287257" w:rsidRPr="00EF2F9E" w:rsidRDefault="00287257" w:rsidP="00741BDF">
            <w:pPr>
              <w:tabs>
                <w:tab w:val="center" w:pos="4536"/>
                <w:tab w:val="right" w:pos="9072"/>
              </w:tabs>
              <w:spacing w:line="240" w:lineRule="auto"/>
              <w:ind w:right="56"/>
              <w:rPr>
                <w:b/>
                <w:sz w:val="22"/>
                <w:u w:val="single"/>
              </w:rPr>
            </w:pPr>
            <w:r w:rsidRPr="00EF2F9E">
              <w:rPr>
                <w:b/>
                <w:sz w:val="22"/>
                <w:u w:val="single"/>
              </w:rPr>
              <w:t xml:space="preserve">EK </w:t>
            </w:r>
            <w:r>
              <w:rPr>
                <w:b/>
                <w:sz w:val="22"/>
                <w:u w:val="single"/>
              </w:rPr>
              <w:t>8</w:t>
            </w:r>
          </w:p>
        </w:tc>
        <w:tc>
          <w:tcPr>
            <w:tcW w:w="2410" w:type="dxa"/>
            <w:gridSpan w:val="2"/>
          </w:tcPr>
          <w:p w:rsidR="00287257" w:rsidRPr="00EF2F9E" w:rsidRDefault="00287257" w:rsidP="00741BDF">
            <w:pPr>
              <w:tabs>
                <w:tab w:val="center" w:pos="4536"/>
                <w:tab w:val="left" w:pos="4720"/>
                <w:tab w:val="right" w:pos="9072"/>
              </w:tabs>
              <w:spacing w:line="240" w:lineRule="auto"/>
              <w:rPr>
                <w:b/>
                <w:bCs/>
                <w:sz w:val="22"/>
              </w:rPr>
            </w:pPr>
            <w:r w:rsidRPr="00EF2F9E">
              <w:rPr>
                <w:b/>
                <w:bCs/>
                <w:sz w:val="22"/>
              </w:rPr>
              <w:t>Fotoğraflar</w:t>
            </w:r>
          </w:p>
        </w:tc>
        <w:tc>
          <w:tcPr>
            <w:tcW w:w="1984" w:type="dxa"/>
          </w:tcPr>
          <w:p w:rsidR="00287257" w:rsidRPr="00991FC8" w:rsidRDefault="00287257" w:rsidP="00741BDF">
            <w:pPr>
              <w:spacing w:line="240" w:lineRule="auto"/>
              <w:rPr>
                <w:sz w:val="22"/>
              </w:rPr>
            </w:pPr>
            <w:r>
              <w:rPr>
                <w:sz w:val="22"/>
              </w:rPr>
              <w:t xml:space="preserve"> </w:t>
            </w:r>
            <w:r w:rsidRPr="00991FC8">
              <w:rPr>
                <w:sz w:val="22"/>
              </w:rPr>
              <w:fldChar w:fldCharType="begin">
                <w:ffData>
                  <w:name w:val=""/>
                  <w:enabled/>
                  <w:calcOnExit/>
                  <w:checkBox>
                    <w:sizeAuto/>
                    <w:default w:val="1"/>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var      </w:t>
            </w:r>
            <w:r w:rsidRPr="00991FC8">
              <w:rPr>
                <w:sz w:val="22"/>
              </w:rPr>
              <w:fldChar w:fldCharType="begin">
                <w:ffData>
                  <w:name w:val=""/>
                  <w:enabled/>
                  <w:calcOnExit/>
                  <w:checkBox>
                    <w:sizeAuto/>
                    <w:default w:val="0"/>
                  </w:checkBox>
                </w:ffData>
              </w:fldChar>
            </w:r>
            <w:r w:rsidRPr="00991FC8">
              <w:rPr>
                <w:sz w:val="22"/>
              </w:rPr>
              <w:instrText xml:space="preserve"> FORMCHECKBOX </w:instrText>
            </w:r>
            <w:r w:rsidRPr="00991FC8">
              <w:rPr>
                <w:sz w:val="22"/>
              </w:rPr>
            </w:r>
            <w:r w:rsidRPr="00991FC8">
              <w:rPr>
                <w:sz w:val="22"/>
              </w:rPr>
              <w:fldChar w:fldCharType="end"/>
            </w:r>
            <w:r w:rsidRPr="00991FC8">
              <w:rPr>
                <w:sz w:val="22"/>
              </w:rPr>
              <w:t xml:space="preserve"> yok</w:t>
            </w:r>
          </w:p>
        </w:tc>
        <w:tc>
          <w:tcPr>
            <w:tcW w:w="4655" w:type="dxa"/>
          </w:tcPr>
          <w:p w:rsidR="00287257" w:rsidRPr="00044EE3" w:rsidRDefault="00287257" w:rsidP="00741BDF">
            <w:pPr>
              <w:tabs>
                <w:tab w:val="center" w:pos="4536"/>
                <w:tab w:val="right" w:pos="9072"/>
              </w:tabs>
              <w:spacing w:line="240" w:lineRule="auto"/>
              <w:ind w:right="57"/>
            </w:pPr>
            <w:r w:rsidRPr="00044EE3">
              <w:t>Mahallinde yapılan tespitler sırasında çekilmiştir.</w:t>
            </w:r>
          </w:p>
        </w:tc>
      </w:tr>
    </w:tbl>
    <w:p w:rsidR="00287257" w:rsidRPr="007D2F35" w:rsidRDefault="00287257" w:rsidP="00287257">
      <w:pPr>
        <w:pStyle w:val="Balk3"/>
        <w:numPr>
          <w:ilvl w:val="0"/>
          <w:numId w:val="0"/>
        </w:numPr>
      </w:pPr>
    </w:p>
    <w:p w:rsidR="00221F3D" w:rsidRDefault="00221F3D"/>
    <w:sectPr w:rsidR="00221F3D" w:rsidSect="000329B3">
      <w:headerReference w:type="default" r:id="rId23"/>
      <w:footerReference w:type="default" r:id="rId24"/>
      <w:footerReference w:type="first" r:id="rId25"/>
      <w:pgSz w:w="11906" w:h="16838"/>
      <w:pgMar w:top="1417" w:right="566" w:bottom="1417" w:left="1417" w:header="567" w:footer="283"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Arial TUR">
    <w:panose1 w:val="020B0604020202020204"/>
    <w:charset w:val="A2"/>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CC" w:rsidRDefault="008E1FC3">
    <w:pPr>
      <w:pStyle w:val="Altbilgi"/>
      <w:jc w:val="right"/>
    </w:pPr>
    <w:r>
      <w:fldChar w:fldCharType="begin"/>
    </w:r>
    <w:r>
      <w:instrText xml:space="preserve"> PAGE   \* MERGEFORMAT </w:instrText>
    </w:r>
    <w:r>
      <w:fldChar w:fldCharType="separate"/>
    </w:r>
    <w:r w:rsidR="00287257">
      <w:rPr>
        <w:noProof/>
      </w:rPr>
      <w:t>27</w:t>
    </w:r>
    <w:r>
      <w:fldChar w:fldCharType="end"/>
    </w:r>
  </w:p>
  <w:p w:rsidR="00B50FCC" w:rsidRPr="00B342A8" w:rsidRDefault="008E1FC3" w:rsidP="00B342A8">
    <w:pPr>
      <w:pStyle w:val="Altbilgi"/>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CC" w:rsidRDefault="008E1FC3">
    <w:pPr>
      <w:pStyle w:val="Altbilgi"/>
      <w:pBdr>
        <w:top w:val="single" w:sz="4" w:space="1" w:color="D9D9D9"/>
      </w:pBdr>
      <w:jc w:val="right"/>
    </w:pPr>
  </w:p>
  <w:p w:rsidR="00B50FCC" w:rsidRDefault="008E1FC3">
    <w:pPr>
      <w:pStyle w:val="Altbilgi"/>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CC" w:rsidRDefault="008E1FC3">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Resim" o:spid="_x0000_s2049" type="#_x0000_t75" alt="Özelleştirme.jpg" style="position:absolute;left:0;text-align:left;margin-left:.25pt;margin-top:-10.75pt;width:76.9pt;height:39.2pt;z-index:251660288;visibility:visible">
          <v:imagedata r:id="rId1" o:title="Özelleştirme"/>
          <w10:wrap type="square"/>
        </v:shape>
      </w:pic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6CC9"/>
    <w:multiLevelType w:val="hybridMultilevel"/>
    <w:tmpl w:val="4EEC36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3B74B70"/>
    <w:multiLevelType w:val="hybridMultilevel"/>
    <w:tmpl w:val="3EB03F7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28224A3D"/>
    <w:multiLevelType w:val="hybridMultilevel"/>
    <w:tmpl w:val="B9A0CCD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80704F8"/>
    <w:multiLevelType w:val="hybridMultilevel"/>
    <w:tmpl w:val="B4B88C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9B616BE"/>
    <w:multiLevelType w:val="hybridMultilevel"/>
    <w:tmpl w:val="F5AA3B9A"/>
    <w:lvl w:ilvl="0" w:tplc="C608B8B8">
      <w:start w:val="201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017290B"/>
    <w:multiLevelType w:val="hybridMultilevel"/>
    <w:tmpl w:val="76169B5E"/>
    <w:lvl w:ilvl="0" w:tplc="041F0001">
      <w:start w:val="1"/>
      <w:numFmt w:val="bullet"/>
      <w:lvlText w:val=""/>
      <w:lvlJc w:val="left"/>
      <w:pPr>
        <w:ind w:left="720" w:hanging="360"/>
      </w:pPr>
      <w:rPr>
        <w:rFonts w:ascii="Symbol" w:hAnsi="Symbo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D563BB1"/>
    <w:multiLevelType w:val="multilevel"/>
    <w:tmpl w:val="C9EE5782"/>
    <w:lvl w:ilvl="0">
      <w:start w:val="1"/>
      <w:numFmt w:val="decimal"/>
      <w:pStyle w:val="Balk1"/>
      <w:lvlText w:val="%1"/>
      <w:lvlJc w:val="left"/>
      <w:pPr>
        <w:ind w:left="432" w:hanging="432"/>
      </w:pPr>
    </w:lvl>
    <w:lvl w:ilvl="1">
      <w:start w:val="1"/>
      <w:numFmt w:val="decimal"/>
      <w:pStyle w:val="Balk2"/>
      <w:lvlText w:val="%1.%2"/>
      <w:lvlJc w:val="left"/>
      <w:pPr>
        <w:ind w:left="1144"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2">
      <w:start w:val="1"/>
      <w:numFmt w:val="decimal"/>
      <w:pStyle w:val="Balk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3"/>
  </w:num>
  <w:num w:numId="10">
    <w:abstractNumId w:val="4"/>
  </w:num>
  <w:num w:numId="11">
    <w:abstractNumId w:val="2"/>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3074"/>
    <o:shapelayout v:ext="edit">
      <o:idmap v:ext="edit" data="2"/>
    </o:shapelayout>
  </w:hdrShapeDefaults>
  <w:compat/>
  <w:rsids>
    <w:rsidRoot w:val="00287257"/>
    <w:rsid w:val="00221F3D"/>
    <w:rsid w:val="00287257"/>
    <w:rsid w:val="008E1FC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_x0000_s1027"/>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257"/>
    <w:pPr>
      <w:spacing w:after="120"/>
      <w:jc w:val="both"/>
    </w:pPr>
    <w:rPr>
      <w:rFonts w:ascii="Times New Roman" w:eastAsia="Times New Roman" w:hAnsi="Times New Roman" w:cs="Times New Roman"/>
      <w:sz w:val="24"/>
    </w:rPr>
  </w:style>
  <w:style w:type="paragraph" w:styleId="Balk1">
    <w:name w:val="heading 1"/>
    <w:basedOn w:val="Normal"/>
    <w:next w:val="Normal"/>
    <w:link w:val="Balk1Char"/>
    <w:uiPriority w:val="9"/>
    <w:qFormat/>
    <w:rsid w:val="00287257"/>
    <w:pPr>
      <w:keepNext/>
      <w:keepLines/>
      <w:numPr>
        <w:numId w:val="1"/>
      </w:numPr>
      <w:spacing w:before="360" w:after="0"/>
      <w:ind w:left="431" w:hanging="431"/>
      <w:outlineLvl w:val="0"/>
    </w:pPr>
    <w:rPr>
      <w:b/>
      <w:bCs/>
      <w:sz w:val="28"/>
      <w:szCs w:val="28"/>
    </w:rPr>
  </w:style>
  <w:style w:type="paragraph" w:styleId="Balk2">
    <w:name w:val="heading 2"/>
    <w:basedOn w:val="Normal"/>
    <w:next w:val="Normal"/>
    <w:link w:val="Balk2Char"/>
    <w:uiPriority w:val="9"/>
    <w:unhideWhenUsed/>
    <w:qFormat/>
    <w:rsid w:val="00287257"/>
    <w:pPr>
      <w:keepNext/>
      <w:keepLines/>
      <w:numPr>
        <w:ilvl w:val="1"/>
        <w:numId w:val="1"/>
      </w:numPr>
      <w:spacing w:before="200" w:after="0"/>
      <w:ind w:left="862" w:hanging="578"/>
      <w:outlineLvl w:val="1"/>
    </w:pPr>
    <w:rPr>
      <w:b/>
      <w:bCs/>
      <w:sz w:val="26"/>
      <w:szCs w:val="26"/>
    </w:rPr>
  </w:style>
  <w:style w:type="paragraph" w:styleId="Balk3">
    <w:name w:val="heading 3"/>
    <w:basedOn w:val="Normal"/>
    <w:next w:val="Normal"/>
    <w:link w:val="Balk3Char"/>
    <w:uiPriority w:val="9"/>
    <w:unhideWhenUsed/>
    <w:qFormat/>
    <w:rsid w:val="00287257"/>
    <w:pPr>
      <w:keepNext/>
      <w:keepLines/>
      <w:numPr>
        <w:ilvl w:val="2"/>
        <w:numId w:val="1"/>
      </w:numPr>
      <w:spacing w:before="200" w:after="0"/>
      <w:ind w:left="1287"/>
      <w:outlineLvl w:val="2"/>
    </w:pPr>
    <w:rPr>
      <w:b/>
      <w:bCs/>
    </w:rPr>
  </w:style>
  <w:style w:type="paragraph" w:styleId="Balk4">
    <w:name w:val="heading 4"/>
    <w:basedOn w:val="Normal"/>
    <w:next w:val="Normal"/>
    <w:link w:val="Balk4Char"/>
    <w:uiPriority w:val="9"/>
    <w:unhideWhenUsed/>
    <w:qFormat/>
    <w:rsid w:val="00287257"/>
    <w:pPr>
      <w:keepNext/>
      <w:keepLines/>
      <w:numPr>
        <w:ilvl w:val="3"/>
        <w:numId w:val="1"/>
      </w:numPr>
      <w:spacing w:after="0"/>
      <w:outlineLvl w:val="3"/>
    </w:pPr>
    <w:rPr>
      <w:b/>
      <w:bCs/>
      <w:iCs/>
    </w:rPr>
  </w:style>
  <w:style w:type="paragraph" w:styleId="Balk5">
    <w:name w:val="heading 5"/>
    <w:basedOn w:val="Normal"/>
    <w:next w:val="Normal"/>
    <w:link w:val="Balk5Char"/>
    <w:uiPriority w:val="9"/>
    <w:unhideWhenUsed/>
    <w:qFormat/>
    <w:rsid w:val="00287257"/>
    <w:pPr>
      <w:keepNext/>
      <w:keepLines/>
      <w:numPr>
        <w:ilvl w:val="4"/>
        <w:numId w:val="1"/>
      </w:numPr>
      <w:tabs>
        <w:tab w:val="left" w:pos="1701"/>
      </w:tabs>
      <w:spacing w:before="200" w:after="0"/>
      <w:ind w:left="1560" w:hanging="709"/>
      <w:outlineLvl w:val="4"/>
    </w:pPr>
    <w:rPr>
      <w:b/>
    </w:rPr>
  </w:style>
  <w:style w:type="paragraph" w:styleId="Balk6">
    <w:name w:val="heading 6"/>
    <w:basedOn w:val="Normal"/>
    <w:next w:val="Normal"/>
    <w:link w:val="Balk6Char"/>
    <w:uiPriority w:val="9"/>
    <w:semiHidden/>
    <w:unhideWhenUsed/>
    <w:qFormat/>
    <w:rsid w:val="00287257"/>
    <w:pPr>
      <w:keepNext/>
      <w:keepLines/>
      <w:numPr>
        <w:ilvl w:val="5"/>
        <w:numId w:val="1"/>
      </w:numPr>
      <w:spacing w:before="200" w:after="0"/>
      <w:outlineLvl w:val="5"/>
    </w:pPr>
    <w:rPr>
      <w:rFonts w:ascii="Arial" w:hAnsi="Arial"/>
      <w:i/>
      <w:iCs/>
      <w:color w:val="243F60"/>
      <w:sz w:val="22"/>
    </w:rPr>
  </w:style>
  <w:style w:type="paragraph" w:styleId="Balk7">
    <w:name w:val="heading 7"/>
    <w:basedOn w:val="Normal"/>
    <w:next w:val="Normal"/>
    <w:link w:val="Balk7Char"/>
    <w:uiPriority w:val="9"/>
    <w:semiHidden/>
    <w:unhideWhenUsed/>
    <w:qFormat/>
    <w:rsid w:val="00287257"/>
    <w:pPr>
      <w:keepNext/>
      <w:keepLines/>
      <w:numPr>
        <w:ilvl w:val="6"/>
        <w:numId w:val="1"/>
      </w:numPr>
      <w:spacing w:before="200" w:after="0"/>
      <w:outlineLvl w:val="6"/>
    </w:pPr>
    <w:rPr>
      <w:rFonts w:ascii="Arial" w:hAnsi="Arial"/>
      <w:i/>
      <w:iCs/>
      <w:color w:val="404040"/>
      <w:sz w:val="22"/>
    </w:rPr>
  </w:style>
  <w:style w:type="paragraph" w:styleId="Balk8">
    <w:name w:val="heading 8"/>
    <w:basedOn w:val="Normal"/>
    <w:next w:val="Normal"/>
    <w:link w:val="Balk8Char"/>
    <w:uiPriority w:val="9"/>
    <w:semiHidden/>
    <w:unhideWhenUsed/>
    <w:qFormat/>
    <w:rsid w:val="00287257"/>
    <w:pPr>
      <w:keepNext/>
      <w:keepLines/>
      <w:numPr>
        <w:ilvl w:val="7"/>
        <w:numId w:val="1"/>
      </w:numPr>
      <w:spacing w:before="200" w:after="0"/>
      <w:outlineLvl w:val="7"/>
    </w:pPr>
    <w:rPr>
      <w:rFonts w:ascii="Arial" w:hAnsi="Arial"/>
      <w:color w:val="404040"/>
      <w:sz w:val="20"/>
      <w:szCs w:val="20"/>
    </w:rPr>
  </w:style>
  <w:style w:type="paragraph" w:styleId="Balk9">
    <w:name w:val="heading 9"/>
    <w:basedOn w:val="Normal"/>
    <w:next w:val="Normal"/>
    <w:link w:val="Balk9Char"/>
    <w:uiPriority w:val="9"/>
    <w:semiHidden/>
    <w:unhideWhenUsed/>
    <w:qFormat/>
    <w:rsid w:val="00287257"/>
    <w:pPr>
      <w:keepNext/>
      <w:keepLines/>
      <w:numPr>
        <w:ilvl w:val="8"/>
        <w:numId w:val="1"/>
      </w:numPr>
      <w:spacing w:before="200" w:after="0"/>
      <w:outlineLvl w:val="8"/>
    </w:pPr>
    <w:rPr>
      <w:rFonts w:ascii="Arial" w:hAnsi="Arial"/>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87257"/>
    <w:rPr>
      <w:rFonts w:ascii="Times New Roman" w:eastAsia="Times New Roman" w:hAnsi="Times New Roman" w:cs="Times New Roman"/>
      <w:b/>
      <w:bCs/>
      <w:sz w:val="28"/>
      <w:szCs w:val="28"/>
    </w:rPr>
  </w:style>
  <w:style w:type="character" w:customStyle="1" w:styleId="Balk2Char">
    <w:name w:val="Başlık 2 Char"/>
    <w:basedOn w:val="VarsaylanParagrafYazTipi"/>
    <w:link w:val="Balk2"/>
    <w:uiPriority w:val="9"/>
    <w:rsid w:val="00287257"/>
    <w:rPr>
      <w:rFonts w:ascii="Times New Roman" w:eastAsia="Times New Roman" w:hAnsi="Times New Roman" w:cs="Times New Roman"/>
      <w:b/>
      <w:bCs/>
      <w:sz w:val="26"/>
      <w:szCs w:val="26"/>
    </w:rPr>
  </w:style>
  <w:style w:type="character" w:customStyle="1" w:styleId="Balk3Char">
    <w:name w:val="Başlık 3 Char"/>
    <w:basedOn w:val="VarsaylanParagrafYazTipi"/>
    <w:link w:val="Balk3"/>
    <w:uiPriority w:val="9"/>
    <w:rsid w:val="00287257"/>
    <w:rPr>
      <w:rFonts w:ascii="Times New Roman" w:eastAsia="Times New Roman" w:hAnsi="Times New Roman" w:cs="Times New Roman"/>
      <w:b/>
      <w:bCs/>
      <w:sz w:val="24"/>
    </w:rPr>
  </w:style>
  <w:style w:type="character" w:customStyle="1" w:styleId="Balk4Char">
    <w:name w:val="Başlık 4 Char"/>
    <w:basedOn w:val="VarsaylanParagrafYazTipi"/>
    <w:link w:val="Balk4"/>
    <w:uiPriority w:val="9"/>
    <w:rsid w:val="00287257"/>
    <w:rPr>
      <w:rFonts w:ascii="Times New Roman" w:eastAsia="Times New Roman" w:hAnsi="Times New Roman" w:cs="Times New Roman"/>
      <w:b/>
      <w:bCs/>
      <w:iCs/>
      <w:sz w:val="24"/>
    </w:rPr>
  </w:style>
  <w:style w:type="character" w:customStyle="1" w:styleId="Balk5Char">
    <w:name w:val="Başlık 5 Char"/>
    <w:basedOn w:val="VarsaylanParagrafYazTipi"/>
    <w:link w:val="Balk5"/>
    <w:uiPriority w:val="9"/>
    <w:rsid w:val="00287257"/>
    <w:rPr>
      <w:rFonts w:ascii="Times New Roman" w:eastAsia="Times New Roman" w:hAnsi="Times New Roman" w:cs="Times New Roman"/>
      <w:b/>
      <w:sz w:val="24"/>
    </w:rPr>
  </w:style>
  <w:style w:type="character" w:customStyle="1" w:styleId="Balk6Char">
    <w:name w:val="Başlık 6 Char"/>
    <w:basedOn w:val="VarsaylanParagrafYazTipi"/>
    <w:link w:val="Balk6"/>
    <w:uiPriority w:val="9"/>
    <w:semiHidden/>
    <w:rsid w:val="00287257"/>
    <w:rPr>
      <w:rFonts w:ascii="Arial" w:eastAsia="Times New Roman" w:hAnsi="Arial" w:cs="Times New Roman"/>
      <w:i/>
      <w:iCs/>
      <w:color w:val="243F60"/>
    </w:rPr>
  </w:style>
  <w:style w:type="character" w:customStyle="1" w:styleId="Balk7Char">
    <w:name w:val="Başlık 7 Char"/>
    <w:basedOn w:val="VarsaylanParagrafYazTipi"/>
    <w:link w:val="Balk7"/>
    <w:uiPriority w:val="9"/>
    <w:semiHidden/>
    <w:rsid w:val="00287257"/>
    <w:rPr>
      <w:rFonts w:ascii="Arial" w:eastAsia="Times New Roman" w:hAnsi="Arial" w:cs="Times New Roman"/>
      <w:i/>
      <w:iCs/>
      <w:color w:val="404040"/>
    </w:rPr>
  </w:style>
  <w:style w:type="character" w:customStyle="1" w:styleId="Balk8Char">
    <w:name w:val="Başlık 8 Char"/>
    <w:basedOn w:val="VarsaylanParagrafYazTipi"/>
    <w:link w:val="Balk8"/>
    <w:uiPriority w:val="9"/>
    <w:semiHidden/>
    <w:rsid w:val="00287257"/>
    <w:rPr>
      <w:rFonts w:ascii="Arial" w:eastAsia="Times New Roman" w:hAnsi="Arial" w:cs="Times New Roman"/>
      <w:color w:val="404040"/>
      <w:sz w:val="20"/>
      <w:szCs w:val="20"/>
    </w:rPr>
  </w:style>
  <w:style w:type="character" w:customStyle="1" w:styleId="Balk9Char">
    <w:name w:val="Başlık 9 Char"/>
    <w:basedOn w:val="VarsaylanParagrafYazTipi"/>
    <w:link w:val="Balk9"/>
    <w:uiPriority w:val="9"/>
    <w:semiHidden/>
    <w:rsid w:val="00287257"/>
    <w:rPr>
      <w:rFonts w:ascii="Arial" w:eastAsia="Times New Roman" w:hAnsi="Arial" w:cs="Times New Roman"/>
      <w:i/>
      <w:iCs/>
      <w:color w:val="404040"/>
      <w:sz w:val="20"/>
      <w:szCs w:val="20"/>
    </w:rPr>
  </w:style>
  <w:style w:type="paragraph" w:styleId="AltKonuBal">
    <w:name w:val="Subtitle"/>
    <w:basedOn w:val="Normal"/>
    <w:next w:val="Normal"/>
    <w:link w:val="AltKonuBalChar"/>
    <w:uiPriority w:val="11"/>
    <w:qFormat/>
    <w:rsid w:val="00287257"/>
    <w:pPr>
      <w:numPr>
        <w:ilvl w:val="1"/>
      </w:numPr>
    </w:pPr>
    <w:rPr>
      <w:rFonts w:ascii="Arial" w:hAnsi="Arial"/>
      <w:i/>
      <w:iCs/>
      <w:color w:val="4F81BD"/>
      <w:spacing w:val="15"/>
      <w:szCs w:val="24"/>
    </w:rPr>
  </w:style>
  <w:style w:type="character" w:customStyle="1" w:styleId="AltKonuBalChar">
    <w:name w:val="Alt Konu Başlığı Char"/>
    <w:basedOn w:val="VarsaylanParagrafYazTipi"/>
    <w:link w:val="AltKonuBal"/>
    <w:uiPriority w:val="11"/>
    <w:rsid w:val="00287257"/>
    <w:rPr>
      <w:rFonts w:ascii="Arial" w:eastAsia="Times New Roman" w:hAnsi="Arial" w:cs="Times New Roman"/>
      <w:i/>
      <w:iCs/>
      <w:color w:val="4F81BD"/>
      <w:spacing w:val="15"/>
      <w:sz w:val="24"/>
      <w:szCs w:val="24"/>
    </w:rPr>
  </w:style>
  <w:style w:type="paragraph" w:styleId="ListeParagraf">
    <w:name w:val="List Paragraph"/>
    <w:basedOn w:val="Normal"/>
    <w:uiPriority w:val="34"/>
    <w:qFormat/>
    <w:rsid w:val="00287257"/>
    <w:pPr>
      <w:ind w:left="720"/>
      <w:contextualSpacing/>
    </w:pPr>
  </w:style>
  <w:style w:type="paragraph" w:styleId="GvdeMetni2">
    <w:name w:val="Body Text 2"/>
    <w:basedOn w:val="Normal"/>
    <w:link w:val="GvdeMetni2Char"/>
    <w:rsid w:val="00287257"/>
    <w:pPr>
      <w:spacing w:after="0" w:line="240" w:lineRule="auto"/>
    </w:pPr>
    <w:rPr>
      <w:i/>
      <w:sz w:val="20"/>
      <w:szCs w:val="20"/>
      <w:lang w:val="en-US"/>
    </w:rPr>
  </w:style>
  <w:style w:type="character" w:customStyle="1" w:styleId="GvdeMetni2Char">
    <w:name w:val="Gövde Metni 2 Char"/>
    <w:basedOn w:val="VarsaylanParagrafYazTipi"/>
    <w:link w:val="GvdeMetni2"/>
    <w:rsid w:val="00287257"/>
    <w:rPr>
      <w:rFonts w:ascii="Times New Roman" w:eastAsia="Times New Roman" w:hAnsi="Times New Roman" w:cs="Times New Roman"/>
      <w:i/>
      <w:sz w:val="20"/>
      <w:szCs w:val="20"/>
      <w:lang w:val="en-US"/>
    </w:rPr>
  </w:style>
  <w:style w:type="paragraph" w:styleId="stbilgi">
    <w:name w:val="header"/>
    <w:basedOn w:val="Normal"/>
    <w:link w:val="stbilgiChar"/>
    <w:uiPriority w:val="99"/>
    <w:unhideWhenUsed/>
    <w:rsid w:val="0028725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7257"/>
    <w:rPr>
      <w:rFonts w:ascii="Times New Roman" w:eastAsia="Times New Roman" w:hAnsi="Times New Roman" w:cs="Times New Roman"/>
      <w:sz w:val="24"/>
    </w:rPr>
  </w:style>
  <w:style w:type="paragraph" w:styleId="Altbilgi">
    <w:name w:val="footer"/>
    <w:basedOn w:val="Normal"/>
    <w:link w:val="AltbilgiChar"/>
    <w:uiPriority w:val="99"/>
    <w:unhideWhenUsed/>
    <w:rsid w:val="0028725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7257"/>
    <w:rPr>
      <w:rFonts w:ascii="Times New Roman" w:eastAsia="Times New Roman" w:hAnsi="Times New Roman" w:cs="Times New Roman"/>
      <w:sz w:val="24"/>
    </w:rPr>
  </w:style>
  <w:style w:type="paragraph" w:styleId="BalonMetni">
    <w:name w:val="Balloon Text"/>
    <w:basedOn w:val="Normal"/>
    <w:link w:val="BalonMetniChar"/>
    <w:uiPriority w:val="99"/>
    <w:semiHidden/>
    <w:unhideWhenUsed/>
    <w:rsid w:val="002872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7257"/>
    <w:rPr>
      <w:rFonts w:ascii="Tahoma" w:eastAsia="Times New Roman" w:hAnsi="Tahoma" w:cs="Tahoma"/>
      <w:sz w:val="16"/>
      <w:szCs w:val="16"/>
    </w:rPr>
  </w:style>
  <w:style w:type="paragraph" w:styleId="AralkYok">
    <w:name w:val="No Spacing"/>
    <w:link w:val="AralkYokChar"/>
    <w:uiPriority w:val="1"/>
    <w:qFormat/>
    <w:rsid w:val="00287257"/>
    <w:pPr>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287257"/>
    <w:rPr>
      <w:rFonts w:ascii="Times New Roman" w:eastAsia="Times New Roman" w:hAnsi="Times New Roman" w:cs="Times New Roman"/>
    </w:rPr>
  </w:style>
  <w:style w:type="paragraph" w:customStyle="1" w:styleId="Char1">
    <w:name w:val=" Char1"/>
    <w:basedOn w:val="Normal"/>
    <w:rsid w:val="00287257"/>
    <w:pPr>
      <w:spacing w:after="160" w:line="240" w:lineRule="exact"/>
    </w:pPr>
    <w:rPr>
      <w:sz w:val="20"/>
      <w:szCs w:val="20"/>
      <w:lang w:val="en-GB" w:eastAsia="tr-TR"/>
    </w:rPr>
  </w:style>
  <w:style w:type="paragraph" w:styleId="ResimYazs">
    <w:name w:val="caption"/>
    <w:basedOn w:val="Normal"/>
    <w:next w:val="Normal"/>
    <w:uiPriority w:val="35"/>
    <w:unhideWhenUsed/>
    <w:qFormat/>
    <w:rsid w:val="00287257"/>
    <w:pPr>
      <w:spacing w:line="240" w:lineRule="auto"/>
    </w:pPr>
    <w:rPr>
      <w:b/>
      <w:bCs/>
      <w:color w:val="4F81BD"/>
      <w:sz w:val="18"/>
      <w:szCs w:val="18"/>
    </w:rPr>
  </w:style>
  <w:style w:type="paragraph" w:styleId="GvdeMetniGirintisi">
    <w:name w:val="Body Text Indent"/>
    <w:basedOn w:val="Normal"/>
    <w:link w:val="GvdeMetniGirintisiChar"/>
    <w:uiPriority w:val="99"/>
    <w:semiHidden/>
    <w:unhideWhenUsed/>
    <w:rsid w:val="00287257"/>
    <w:pPr>
      <w:ind w:left="283"/>
    </w:pPr>
  </w:style>
  <w:style w:type="character" w:customStyle="1" w:styleId="GvdeMetniGirintisiChar">
    <w:name w:val="Gövde Metni Girintisi Char"/>
    <w:basedOn w:val="VarsaylanParagrafYazTipi"/>
    <w:link w:val="GvdeMetniGirintisi"/>
    <w:uiPriority w:val="99"/>
    <w:semiHidden/>
    <w:rsid w:val="00287257"/>
    <w:rPr>
      <w:rFonts w:ascii="Times New Roman" w:eastAsia="Times New Roman" w:hAnsi="Times New Roman" w:cs="Times New Roman"/>
      <w:sz w:val="24"/>
    </w:rPr>
  </w:style>
  <w:style w:type="paragraph" w:styleId="NormalWeb">
    <w:name w:val="Normal (Web)"/>
    <w:basedOn w:val="Normal"/>
    <w:rsid w:val="00287257"/>
    <w:pPr>
      <w:spacing w:before="100" w:beforeAutospacing="1" w:after="100" w:afterAutospacing="1" w:line="240" w:lineRule="auto"/>
    </w:pPr>
    <w:rPr>
      <w:color w:val="000000"/>
      <w:szCs w:val="24"/>
      <w:lang w:eastAsia="tr-TR"/>
    </w:rPr>
  </w:style>
  <w:style w:type="paragraph" w:styleId="TBal">
    <w:name w:val="TOC Heading"/>
    <w:basedOn w:val="Balk1"/>
    <w:next w:val="Normal"/>
    <w:uiPriority w:val="39"/>
    <w:semiHidden/>
    <w:unhideWhenUsed/>
    <w:qFormat/>
    <w:rsid w:val="00287257"/>
    <w:pPr>
      <w:numPr>
        <w:numId w:val="0"/>
      </w:numPr>
      <w:spacing w:before="480"/>
      <w:outlineLvl w:val="9"/>
    </w:pPr>
    <w:rPr>
      <w:rFonts w:ascii="Arial" w:hAnsi="Arial"/>
      <w:color w:val="365F91"/>
    </w:rPr>
  </w:style>
  <w:style w:type="paragraph" w:styleId="T1">
    <w:name w:val="toc 1"/>
    <w:basedOn w:val="Normal"/>
    <w:next w:val="Normal"/>
    <w:autoRedefine/>
    <w:uiPriority w:val="39"/>
    <w:unhideWhenUsed/>
    <w:rsid w:val="00287257"/>
    <w:pPr>
      <w:tabs>
        <w:tab w:val="left" w:pos="567"/>
        <w:tab w:val="right" w:leader="dot" w:pos="9913"/>
      </w:tabs>
      <w:spacing w:before="120"/>
      <w:jc w:val="left"/>
    </w:pPr>
    <w:rPr>
      <w:rFonts w:ascii="Calibri" w:hAnsi="Calibri" w:cs="Calibri"/>
      <w:b/>
      <w:bCs/>
      <w:caps/>
      <w:sz w:val="20"/>
      <w:szCs w:val="20"/>
    </w:rPr>
  </w:style>
  <w:style w:type="paragraph" w:styleId="T2">
    <w:name w:val="toc 2"/>
    <w:basedOn w:val="Normal"/>
    <w:next w:val="Normal"/>
    <w:autoRedefine/>
    <w:uiPriority w:val="39"/>
    <w:unhideWhenUsed/>
    <w:rsid w:val="00287257"/>
    <w:pPr>
      <w:spacing w:after="0"/>
      <w:ind w:left="240"/>
      <w:jc w:val="left"/>
    </w:pPr>
    <w:rPr>
      <w:rFonts w:ascii="Calibri" w:hAnsi="Calibri" w:cs="Calibri"/>
      <w:smallCaps/>
      <w:sz w:val="20"/>
      <w:szCs w:val="20"/>
    </w:rPr>
  </w:style>
  <w:style w:type="paragraph" w:styleId="T3">
    <w:name w:val="toc 3"/>
    <w:basedOn w:val="Normal"/>
    <w:next w:val="Normal"/>
    <w:autoRedefine/>
    <w:uiPriority w:val="39"/>
    <w:unhideWhenUsed/>
    <w:rsid w:val="00287257"/>
    <w:pPr>
      <w:spacing w:after="0"/>
      <w:ind w:left="480"/>
      <w:jc w:val="left"/>
    </w:pPr>
    <w:rPr>
      <w:rFonts w:ascii="Calibri" w:hAnsi="Calibri" w:cs="Calibri"/>
      <w:i/>
      <w:iCs/>
      <w:sz w:val="20"/>
      <w:szCs w:val="20"/>
    </w:rPr>
  </w:style>
  <w:style w:type="character" w:styleId="Kpr">
    <w:name w:val="Hyperlink"/>
    <w:basedOn w:val="VarsaylanParagrafYazTipi"/>
    <w:uiPriority w:val="99"/>
    <w:unhideWhenUsed/>
    <w:rsid w:val="00287257"/>
    <w:rPr>
      <w:color w:val="0000FF"/>
      <w:u w:val="single"/>
    </w:rPr>
  </w:style>
  <w:style w:type="paragraph" w:customStyle="1" w:styleId="xl49">
    <w:name w:val="xl49"/>
    <w:basedOn w:val="Normal"/>
    <w:link w:val="xl49Char"/>
    <w:rsid w:val="00287257"/>
    <w:pPr>
      <w:pBdr>
        <w:bottom w:val="double" w:sz="6" w:space="0" w:color="auto"/>
      </w:pBdr>
      <w:spacing w:before="100" w:beforeAutospacing="1" w:after="100" w:afterAutospacing="1" w:line="240" w:lineRule="auto"/>
    </w:pPr>
    <w:rPr>
      <w:rFonts w:ascii="Arial TUR" w:eastAsia="Arial Unicode MS" w:hAnsi="Arial TUR"/>
      <w:b/>
      <w:bCs/>
      <w:sz w:val="22"/>
      <w:lang w:val="en-US"/>
    </w:rPr>
  </w:style>
  <w:style w:type="character" w:customStyle="1" w:styleId="xl49Char">
    <w:name w:val="xl49 Char"/>
    <w:basedOn w:val="VarsaylanParagrafYazTipi"/>
    <w:link w:val="xl49"/>
    <w:rsid w:val="00287257"/>
    <w:rPr>
      <w:rFonts w:ascii="Arial TUR" w:eastAsia="Arial Unicode MS" w:hAnsi="Arial TUR" w:cs="Times New Roman"/>
      <w:b/>
      <w:bCs/>
      <w:lang w:val="en-US"/>
    </w:rPr>
  </w:style>
  <w:style w:type="paragraph" w:styleId="T4">
    <w:name w:val="toc 4"/>
    <w:basedOn w:val="Normal"/>
    <w:next w:val="Normal"/>
    <w:autoRedefine/>
    <w:uiPriority w:val="39"/>
    <w:unhideWhenUsed/>
    <w:rsid w:val="00287257"/>
    <w:pPr>
      <w:spacing w:after="0"/>
      <w:ind w:left="720"/>
      <w:jc w:val="left"/>
    </w:pPr>
    <w:rPr>
      <w:rFonts w:ascii="Calibri" w:hAnsi="Calibri" w:cs="Calibri"/>
      <w:sz w:val="18"/>
      <w:szCs w:val="18"/>
    </w:rPr>
  </w:style>
  <w:style w:type="paragraph" w:styleId="T5">
    <w:name w:val="toc 5"/>
    <w:basedOn w:val="Normal"/>
    <w:next w:val="Normal"/>
    <w:autoRedefine/>
    <w:uiPriority w:val="39"/>
    <w:unhideWhenUsed/>
    <w:rsid w:val="00287257"/>
    <w:pPr>
      <w:spacing w:after="0"/>
      <w:ind w:left="960"/>
      <w:jc w:val="left"/>
    </w:pPr>
    <w:rPr>
      <w:rFonts w:ascii="Calibri" w:hAnsi="Calibri" w:cs="Calibri"/>
      <w:sz w:val="18"/>
      <w:szCs w:val="18"/>
    </w:rPr>
  </w:style>
  <w:style w:type="paragraph" w:styleId="T6">
    <w:name w:val="toc 6"/>
    <w:basedOn w:val="Normal"/>
    <w:next w:val="Normal"/>
    <w:autoRedefine/>
    <w:uiPriority w:val="39"/>
    <w:unhideWhenUsed/>
    <w:rsid w:val="00287257"/>
    <w:pPr>
      <w:spacing w:after="0"/>
      <w:ind w:left="1200"/>
      <w:jc w:val="left"/>
    </w:pPr>
    <w:rPr>
      <w:rFonts w:ascii="Calibri" w:hAnsi="Calibri" w:cs="Calibri"/>
      <w:sz w:val="18"/>
      <w:szCs w:val="18"/>
    </w:rPr>
  </w:style>
  <w:style w:type="paragraph" w:styleId="T7">
    <w:name w:val="toc 7"/>
    <w:basedOn w:val="Normal"/>
    <w:next w:val="Normal"/>
    <w:autoRedefine/>
    <w:uiPriority w:val="39"/>
    <w:unhideWhenUsed/>
    <w:rsid w:val="00287257"/>
    <w:pPr>
      <w:spacing w:after="0"/>
      <w:ind w:left="1440"/>
      <w:jc w:val="left"/>
    </w:pPr>
    <w:rPr>
      <w:rFonts w:ascii="Calibri" w:hAnsi="Calibri" w:cs="Calibri"/>
      <w:sz w:val="18"/>
      <w:szCs w:val="18"/>
    </w:rPr>
  </w:style>
  <w:style w:type="paragraph" w:styleId="T8">
    <w:name w:val="toc 8"/>
    <w:basedOn w:val="Normal"/>
    <w:next w:val="Normal"/>
    <w:autoRedefine/>
    <w:uiPriority w:val="39"/>
    <w:unhideWhenUsed/>
    <w:rsid w:val="00287257"/>
    <w:pPr>
      <w:spacing w:after="0"/>
      <w:ind w:left="1680"/>
      <w:jc w:val="left"/>
    </w:pPr>
    <w:rPr>
      <w:rFonts w:ascii="Calibri" w:hAnsi="Calibri" w:cs="Calibri"/>
      <w:sz w:val="18"/>
      <w:szCs w:val="18"/>
    </w:rPr>
  </w:style>
  <w:style w:type="paragraph" w:styleId="T9">
    <w:name w:val="toc 9"/>
    <w:basedOn w:val="Normal"/>
    <w:next w:val="Normal"/>
    <w:autoRedefine/>
    <w:uiPriority w:val="39"/>
    <w:unhideWhenUsed/>
    <w:rsid w:val="00287257"/>
    <w:pPr>
      <w:spacing w:after="0"/>
      <w:ind w:left="1920"/>
      <w:jc w:val="left"/>
    </w:pPr>
    <w:rPr>
      <w:rFonts w:ascii="Calibri" w:hAnsi="Calibri" w:cs="Calibri"/>
      <w:sz w:val="18"/>
      <w:szCs w:val="18"/>
    </w:rPr>
  </w:style>
  <w:style w:type="paragraph" w:styleId="Dzeltme">
    <w:name w:val="Revision"/>
    <w:hidden/>
    <w:uiPriority w:val="99"/>
    <w:semiHidden/>
    <w:rsid w:val="00287257"/>
    <w:pPr>
      <w:spacing w:after="0" w:line="240" w:lineRule="auto"/>
    </w:pPr>
    <w:rPr>
      <w:rFonts w:ascii="Times New Roman" w:eastAsia="Times New Roman" w:hAnsi="Times New Roman" w:cs="Times New Roman"/>
      <w:sz w:val="24"/>
    </w:rPr>
  </w:style>
  <w:style w:type="paragraph" w:styleId="GvdeMetni">
    <w:name w:val="Body Text"/>
    <w:basedOn w:val="Normal"/>
    <w:link w:val="GvdeMetniChar"/>
    <w:uiPriority w:val="99"/>
    <w:semiHidden/>
    <w:unhideWhenUsed/>
    <w:rsid w:val="00287257"/>
  </w:style>
  <w:style w:type="character" w:customStyle="1" w:styleId="GvdeMetniChar">
    <w:name w:val="Gövde Metni Char"/>
    <w:basedOn w:val="VarsaylanParagrafYazTipi"/>
    <w:link w:val="GvdeMetni"/>
    <w:uiPriority w:val="99"/>
    <w:semiHidden/>
    <w:rsid w:val="00287257"/>
    <w:rPr>
      <w:rFonts w:ascii="Times New Roman" w:eastAsia="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tr.wikipedia.org/wiki/Muz"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hyperlink" Target="http://tr.wikipedia.org/wiki/Muz" TargetMode="External"/><Relationship Id="rId23"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hyperlink" Target="http://tr.wikipedia.org/wiki/Avokad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tr.wikipedia.org/wiki/Avokado" TargetMode="External"/><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6610</Words>
  <Characters>37680</Characters>
  <Application>Microsoft Office Word</Application>
  <DocSecurity>0</DocSecurity>
  <Lines>314</Lines>
  <Paragraphs>88</Paragraphs>
  <ScaleCrop>false</ScaleCrop>
  <Company/>
  <LinksUpToDate>false</LinksUpToDate>
  <CharactersWithSpaces>44202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2012-09-12T06:27:00Z</dcterms:created>
  <dcterms:modified xsi:type="dcterms:W3CDTF">2012-09-12T06:28:00Z</dcterms:modified>
</cp:coreProperties>
</file>