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CB" w:rsidRDefault="002B01CB" w:rsidP="002B01CB">
      <w:r>
        <w:t>ZONGULDAK BELEDİYE BAŞKANLIĞINDAN</w:t>
      </w:r>
    </w:p>
    <w:p w:rsidR="002B01CB" w:rsidRDefault="002B01CB" w:rsidP="002B01CB"/>
    <w:p w:rsidR="002B01CB" w:rsidRDefault="002B01CB" w:rsidP="002B01CB">
      <w:r>
        <w:t xml:space="preserve">1-Zonguldak Merkez </w:t>
      </w:r>
      <w:proofErr w:type="spellStart"/>
      <w:r>
        <w:t>Ontemmuz</w:t>
      </w:r>
      <w:proofErr w:type="spellEnd"/>
      <w:r>
        <w:t xml:space="preserve"> Mahallesi Acılık Mevkiinde tapunun F27bQ1c3d pafta, 169 ada, 10 </w:t>
      </w:r>
      <w:proofErr w:type="spellStart"/>
      <w:r>
        <w:t>nolu</w:t>
      </w:r>
      <w:proofErr w:type="spellEnd"/>
      <w:r>
        <w:t xml:space="preserve"> parselde kayıtlı toplam 2366.39 m2 taşınmaz mal satış işi şartnamesi ve muhammen bedeli </w:t>
      </w:r>
      <w:proofErr w:type="gramStart"/>
      <w:r>
        <w:t>dahilinde</w:t>
      </w:r>
      <w:proofErr w:type="gramEnd"/>
      <w:r>
        <w:t xml:space="preserve"> 2886 sayılı Devlet ihale Kanununun 36 </w:t>
      </w:r>
      <w:proofErr w:type="spellStart"/>
      <w:r>
        <w:t>ncı</w:t>
      </w:r>
      <w:proofErr w:type="spellEnd"/>
      <w:r>
        <w:t xml:space="preserve"> maddesi uyarınca, 37-43 maddelerde belirtilen kapalı teklif artırma usulü ile peşin bedelle satış esas olmakla birlikte, taksit¬</w:t>
      </w:r>
      <w:proofErr w:type="spellStart"/>
      <w:r>
        <w:t>le</w:t>
      </w:r>
      <w:proofErr w:type="spellEnd"/>
      <w:r>
        <w:t xml:space="preserve"> satımı halinde taşınmazın satış bedelinin %40’ı peşin, geriye kalan miktarı ise 18 ay eşit taksitle ödenmesi şartı ile satış ihalesine çıkarılmıştır,</w:t>
      </w:r>
    </w:p>
    <w:p w:rsidR="002B01CB" w:rsidRDefault="002B01CB" w:rsidP="002B01CB"/>
    <w:p w:rsidR="002B01CB" w:rsidRDefault="002B01CB" w:rsidP="002B01CB">
      <w:r>
        <w:t xml:space="preserve">2-İşin İhalesi </w:t>
      </w:r>
      <w:proofErr w:type="gramStart"/>
      <w:r>
        <w:t>25/09/2012</w:t>
      </w:r>
      <w:proofErr w:type="gramEnd"/>
      <w:r>
        <w:t xml:space="preserve"> Salı günü saat 14:00'de Belediye Encümen Toplantı salonunda yapılacaktır.</w:t>
      </w:r>
    </w:p>
    <w:p w:rsidR="002B01CB" w:rsidRDefault="002B01CB" w:rsidP="002B01CB"/>
    <w:p w:rsidR="002B01CB" w:rsidRDefault="002B01CB" w:rsidP="002B01CB">
      <w:r>
        <w:t xml:space="preserve">3-Taşınmaz malın muhammen bedeli 8.349.381,00 TL. </w:t>
      </w:r>
      <w:proofErr w:type="gramStart"/>
      <w:r>
        <w:t>geçici</w:t>
      </w:r>
      <w:proofErr w:type="gramEnd"/>
      <w:r>
        <w:t xml:space="preserve"> teminat miktarı ise 834.938,10 TL. </w:t>
      </w:r>
      <w:proofErr w:type="spellStart"/>
      <w:r>
        <w:t>dir</w:t>
      </w:r>
      <w:proofErr w:type="spellEnd"/>
    </w:p>
    <w:p w:rsidR="002B01CB" w:rsidRDefault="002B01CB" w:rsidP="002B01CB"/>
    <w:p w:rsidR="002B01CB" w:rsidRDefault="002B01CB" w:rsidP="002B01CB">
      <w:r>
        <w:t xml:space="preserve">4-İhaleye iştirak edecekler olanların </w:t>
      </w:r>
      <w:proofErr w:type="gramStart"/>
      <w:r>
        <w:t>25/09/2012</w:t>
      </w:r>
      <w:proofErr w:type="gramEnd"/>
      <w:r>
        <w:t xml:space="preserve"> Salı günü saat 12.00'ye kadar tekliflerini sıra numaralı alındı makbuzu kar¬</w:t>
      </w:r>
      <w:proofErr w:type="spellStart"/>
      <w:r>
        <w:t>şılığında</w:t>
      </w:r>
      <w:proofErr w:type="spellEnd"/>
      <w:r>
        <w:t xml:space="preserve"> Emlak ve İstimlak Müdürlüğüne vermeleri gerekmektedir.</w:t>
      </w:r>
    </w:p>
    <w:p w:rsidR="002B01CB" w:rsidRDefault="002B01CB" w:rsidP="002B01CB"/>
    <w:p w:rsidR="002B01CB" w:rsidRDefault="002B01CB" w:rsidP="002B01CB">
      <w:r>
        <w:t>İhaleye katılmak için istenen belgeler:</w:t>
      </w:r>
    </w:p>
    <w:p w:rsidR="002B01CB" w:rsidRDefault="002B01CB" w:rsidP="002B01CB"/>
    <w:p w:rsidR="002B01CB" w:rsidRDefault="002B01CB" w:rsidP="002B01CB">
      <w:proofErr w:type="gramStart"/>
      <w:r>
        <w:t>a</w:t>
      </w:r>
      <w:proofErr w:type="gramEnd"/>
      <w:r>
        <w:t>- Nüfus kağıdı fotokopisi ve nüfus müdürlüğünden alınacak vukuatlı nüfus kayıt örneği</w:t>
      </w:r>
    </w:p>
    <w:p w:rsidR="002B01CB" w:rsidRDefault="002B01CB" w:rsidP="002B01CB"/>
    <w:p w:rsidR="002B01CB" w:rsidRDefault="002B01CB" w:rsidP="002B01CB">
      <w:proofErr w:type="gramStart"/>
      <w:r>
        <w:t>b</w:t>
      </w:r>
      <w:proofErr w:type="gramEnd"/>
      <w:r>
        <w:t>- Adli sicil sabıkasızlık kaydı,</w:t>
      </w:r>
    </w:p>
    <w:p w:rsidR="002B01CB" w:rsidRDefault="002B01CB" w:rsidP="002B01CB">
      <w:r>
        <w:t xml:space="preserve"> </w:t>
      </w:r>
      <w:proofErr w:type="gramStart"/>
      <w:r>
        <w:t>c</w:t>
      </w:r>
      <w:proofErr w:type="gramEnd"/>
      <w:r>
        <w:t>- İkametgah senedi,</w:t>
      </w:r>
    </w:p>
    <w:p w:rsidR="002B01CB" w:rsidRDefault="002B01CB" w:rsidP="002B01CB"/>
    <w:p w:rsidR="002B01CB" w:rsidRDefault="002B01CB" w:rsidP="002B01CB">
      <w:proofErr w:type="gramStart"/>
      <w:r>
        <w:t>d</w:t>
      </w:r>
      <w:proofErr w:type="gramEnd"/>
      <w:r>
        <w:t>- Zonguldak Belediye Başkanlığı'na (vergi, resim, harç, su, kira, masraf, vs.) borcu olmadığına dair belge;</w:t>
      </w:r>
    </w:p>
    <w:p w:rsidR="002B01CB" w:rsidRDefault="002B01CB" w:rsidP="002B01CB">
      <w:r>
        <w:t xml:space="preserve"> </w:t>
      </w:r>
      <w:proofErr w:type="gramStart"/>
      <w:r>
        <w:t>e</w:t>
      </w:r>
      <w:proofErr w:type="gramEnd"/>
      <w:r>
        <w:t>- Noter tasdikli imza sirküleri,</w:t>
      </w:r>
    </w:p>
    <w:p w:rsidR="002B01CB" w:rsidRDefault="002B01CB" w:rsidP="002B01CB">
      <w:r>
        <w:t xml:space="preserve"> </w:t>
      </w:r>
      <w:proofErr w:type="gramStart"/>
      <w:r>
        <w:t>f</w:t>
      </w:r>
      <w:proofErr w:type="gramEnd"/>
      <w:r>
        <w:t xml:space="preserve">- Sigorta prim borcu olmadığına dair resmi belge, </w:t>
      </w:r>
    </w:p>
    <w:p w:rsidR="002B01CB" w:rsidRDefault="002B01CB" w:rsidP="002B01CB">
      <w:proofErr w:type="gramStart"/>
      <w:r>
        <w:t>g</w:t>
      </w:r>
      <w:proofErr w:type="gramEnd"/>
      <w:r>
        <w:t>- Vergi borcu olmadığına dair resmi belge,</w:t>
      </w:r>
    </w:p>
    <w:p w:rsidR="002B01CB" w:rsidRDefault="002B01CB" w:rsidP="002B01CB">
      <w:proofErr w:type="gramStart"/>
      <w:r>
        <w:t>h</w:t>
      </w:r>
      <w:proofErr w:type="gramEnd"/>
      <w:r>
        <w:t>- istekliler adına vekaleten iştirak ediliyor ise, istekli adına teklifte bulunacak kimselerin noter tarafından 2012 yılında tasdik edilmiş vekaletnameleri ile vekaleten iştirak edenin 2012 yılı noter tasdikli imza sirküleri.</w:t>
      </w:r>
    </w:p>
    <w:p w:rsidR="002B01CB" w:rsidRDefault="002B01CB" w:rsidP="002B01CB"/>
    <w:p w:rsidR="002B01CB" w:rsidRDefault="002B01CB" w:rsidP="002B01CB">
      <w:proofErr w:type="gramStart"/>
      <w:r>
        <w:t>ı</w:t>
      </w:r>
      <w:proofErr w:type="gramEnd"/>
      <w:r>
        <w:t>- Tüzel kişilik adına iştirak ediyor ise tüzel kişilik adına teklifte bulunan kişinin noter tarafından 2012 yılında tasdik edilmiş yet¬ki belgesi ile 2012 yılı noter tasdikli imza sirküleri.</w:t>
      </w:r>
    </w:p>
    <w:p w:rsidR="002B01CB" w:rsidRDefault="002B01CB" w:rsidP="002B01CB"/>
    <w:p w:rsidR="002B01CB" w:rsidRDefault="002B01CB" w:rsidP="002B01CB">
      <w:proofErr w:type="gramStart"/>
      <w:r>
        <w:t>i</w:t>
      </w:r>
      <w:proofErr w:type="gramEnd"/>
      <w:r>
        <w:t>- Mevzuatı gereği kayıtlı olduğu ticaret ve/veya sanayi odası veya ilgili meslek odasından ilk ilan tarihinden sonra alınmış oda¬ya kayıtlı olduğunu gösterir belge.</w:t>
      </w:r>
    </w:p>
    <w:p w:rsidR="002B01CB" w:rsidRDefault="002B01CB" w:rsidP="002B01CB"/>
    <w:p w:rsidR="002B01CB" w:rsidRDefault="002B01CB" w:rsidP="002B01CB">
      <w:proofErr w:type="gramStart"/>
      <w:r>
        <w:t>j</w:t>
      </w:r>
      <w:proofErr w:type="gramEnd"/>
      <w:r>
        <w:t xml:space="preserve">- Geçici teminatın 2886 Sayılı Kanunun 26. maddesinde belirtilen şartlara haiz olması zorunlu olmakla; %10 geçici </w:t>
      </w:r>
      <w:proofErr w:type="spellStart"/>
      <w:r>
        <w:t>temina</w:t>
      </w:r>
      <w:proofErr w:type="spellEnd"/>
      <w:r>
        <w:t>¬tın Belediye hesabına nakden ödendiğini gösterir makbuz veya süresiz banka teminat mektubu</w:t>
      </w:r>
    </w:p>
    <w:p w:rsidR="002B01CB" w:rsidRDefault="002B01CB" w:rsidP="002B01CB">
      <w:r>
        <w:t xml:space="preserve"> </w:t>
      </w:r>
      <w:proofErr w:type="gramStart"/>
      <w:r>
        <w:t>k</w:t>
      </w:r>
      <w:proofErr w:type="gramEnd"/>
      <w:r>
        <w:t xml:space="preserve">- Tebligata esas mail adresi ve tebligatların mail adresine yapılmasının kabul edildiğine dair imzalı beyan dilekçesi </w:t>
      </w:r>
    </w:p>
    <w:p w:rsidR="002B01CB" w:rsidRDefault="002B01CB" w:rsidP="002B01CB">
      <w:r>
        <w:t>I- Şartnameyi okuyup, kabul ettiğine ilişkin imzalı beyan dilekçesi.</w:t>
      </w:r>
    </w:p>
    <w:p w:rsidR="002B01CB" w:rsidRDefault="002B01CB" w:rsidP="002B01CB"/>
    <w:p w:rsidR="002B01CB" w:rsidRDefault="002B01CB" w:rsidP="002B01CB">
      <w:r>
        <w:t>DIŞ ZARFTA BULUNACAK BELGELER:</w:t>
      </w:r>
    </w:p>
    <w:p w:rsidR="002B01CB" w:rsidRDefault="002B01CB" w:rsidP="002B01CB">
      <w:proofErr w:type="gramStart"/>
      <w:r>
        <w:t>a</w:t>
      </w:r>
      <w:proofErr w:type="gramEnd"/>
      <w:r>
        <w:t>- Kapalı teklif mektubu (iç zarf)</w:t>
      </w:r>
      <w:r>
        <w:tab/>
      </w:r>
    </w:p>
    <w:p w:rsidR="002B01CB" w:rsidRDefault="002B01CB" w:rsidP="002B01CB">
      <w:proofErr w:type="gramStart"/>
      <w:r>
        <w:t>b</w:t>
      </w:r>
      <w:proofErr w:type="gramEnd"/>
      <w:r>
        <w:t>- Zonguldak Belediye Başkanlığı adına geçici teminatın yatırıldığına dair makbuz veya banka teminat mektubu</w:t>
      </w:r>
    </w:p>
    <w:p w:rsidR="002B01CB" w:rsidRDefault="002B01CB" w:rsidP="002B01CB">
      <w:proofErr w:type="gramStart"/>
      <w:r>
        <w:t>c</w:t>
      </w:r>
      <w:proofErr w:type="gramEnd"/>
      <w:r>
        <w:t>- Şartnamenin 2. maddesinde istenen belgeler.</w:t>
      </w:r>
    </w:p>
    <w:p w:rsidR="002B01CB" w:rsidRDefault="002B01CB" w:rsidP="002B01CB">
      <w:r>
        <w:t xml:space="preserve">5-Şartname ve ekleri Zonguldak Belediye Emlak ve </w:t>
      </w:r>
      <w:proofErr w:type="gramStart"/>
      <w:r>
        <w:t>istimlak</w:t>
      </w:r>
      <w:proofErr w:type="gramEnd"/>
      <w:r>
        <w:t xml:space="preserve"> Müdürlüğünden temin edilir.</w:t>
      </w:r>
    </w:p>
    <w:p w:rsidR="002B01CB" w:rsidRDefault="002B01CB" w:rsidP="002B01CB">
      <w:r>
        <w:t xml:space="preserve">6-Başvuru dosyaları idareye verildikten sonra son müracaat tarihinden önce bile olsa dosya içerisindeki herhangi bir </w:t>
      </w:r>
      <w:proofErr w:type="spellStart"/>
      <w:r>
        <w:t>evra</w:t>
      </w:r>
      <w:proofErr w:type="spellEnd"/>
      <w:r>
        <w:t>¬kın değiştirilmesi veya eksik evrakın tamamlanması yönünde yapılacak müracaatlar değerlendirmeye alınmayacaktır.</w:t>
      </w:r>
    </w:p>
    <w:p w:rsidR="002B01CB" w:rsidRDefault="002B01CB" w:rsidP="002B01CB">
      <w:r>
        <w:t>7- Telgraf veya Faks ile yapılan müracaatlar ve postada meydana gelebilecek gecikmeler kabul edilmeyecektir.</w:t>
      </w:r>
    </w:p>
    <w:p w:rsidR="003A01C9" w:rsidRDefault="002B01CB" w:rsidP="002B01CB">
      <w:r>
        <w:t>İlan olunur.</w:t>
      </w:r>
    </w:p>
    <w:sectPr w:rsidR="003A01C9" w:rsidSect="003A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B01CB"/>
    <w:rsid w:val="002B01CB"/>
    <w:rsid w:val="003A0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1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2012-09-10T05:54:00Z</dcterms:created>
  <dcterms:modified xsi:type="dcterms:W3CDTF">2012-09-10T05:54:00Z</dcterms:modified>
</cp:coreProperties>
</file>