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8E" w:rsidRDefault="00F5036B">
      <w:pPr>
        <w:pStyle w:val="Balk10"/>
        <w:framePr w:w="7877" w:h="744" w:hRule="exact" w:wrap="none" w:vAnchor="page" w:hAnchor="page" w:x="342" w:y="964"/>
        <w:shd w:val="clear" w:color="auto" w:fill="auto"/>
        <w:spacing w:after="39" w:line="170" w:lineRule="exact"/>
        <w:ind w:left="1905"/>
      </w:pPr>
      <w:bookmarkStart w:id="0" w:name="bookmark0"/>
      <w:r>
        <w:t>T.c. GAZİOSMANPAŞA</w:t>
      </w:r>
      <w:bookmarkEnd w:id="0"/>
      <w:r w:rsidR="00521E4C">
        <w:t xml:space="preserve"> 4. İCRA MÜDÜRLÜĞÜ</w:t>
      </w:r>
    </w:p>
    <w:p w:rsidR="00F4798E" w:rsidRDefault="00F5036B">
      <w:pPr>
        <w:pStyle w:val="Balk20"/>
        <w:framePr w:w="7877" w:h="744" w:hRule="exact" w:wrap="none" w:vAnchor="page" w:hAnchor="page" w:x="342" w:y="964"/>
        <w:shd w:val="clear" w:color="auto" w:fill="auto"/>
        <w:spacing w:before="0" w:after="71" w:line="170" w:lineRule="exact"/>
        <w:ind w:left="2620"/>
      </w:pPr>
      <w:bookmarkStart w:id="1" w:name="bookmark1"/>
      <w:r>
        <w:t xml:space="preserve">2011/728 </w:t>
      </w:r>
      <w:proofErr w:type="spellStart"/>
      <w:r>
        <w:t>T</w:t>
      </w:r>
      <w:r w:rsidR="00521E4C">
        <w:t>a</w:t>
      </w:r>
      <w:r>
        <w:t>l</w:t>
      </w:r>
      <w:proofErr w:type="spellEnd"/>
      <w:r>
        <w:t>.</w:t>
      </w:r>
      <w:bookmarkEnd w:id="1"/>
    </w:p>
    <w:p w:rsidR="00F4798E" w:rsidRDefault="00F5036B">
      <w:pPr>
        <w:pStyle w:val="Gvdemetni20"/>
        <w:framePr w:w="7877" w:h="744" w:hRule="exact" w:wrap="none" w:vAnchor="page" w:hAnchor="page" w:x="342" w:y="964"/>
        <w:shd w:val="clear" w:color="auto" w:fill="auto"/>
        <w:spacing w:before="0" w:after="0" w:line="100" w:lineRule="exact"/>
        <w:ind w:left="1905"/>
      </w:pPr>
      <w:r>
        <w:t>TAŞINMAZIN AÇIK ARTIRMA İLANI</w:t>
      </w:r>
    </w:p>
    <w:p w:rsidR="00F4798E" w:rsidRDefault="00F5036B">
      <w:pPr>
        <w:pStyle w:val="Gvdemetni0"/>
        <w:framePr w:w="7877" w:h="8851" w:hRule="exact" w:wrap="none" w:vAnchor="page" w:hAnchor="page" w:x="342" w:y="1704"/>
        <w:shd w:val="clear" w:color="auto" w:fill="auto"/>
        <w:spacing w:before="0"/>
        <w:ind w:left="20" w:right="124"/>
      </w:pPr>
      <w:r>
        <w:t xml:space="preserve">Satılmasına karar verilen </w:t>
      </w:r>
      <w:proofErr w:type="spellStart"/>
      <w:r>
        <w:t>gayrimenkulun</w:t>
      </w:r>
      <w:proofErr w:type="spellEnd"/>
      <w:r>
        <w:t xml:space="preserve"> cinsi, kıymeti, adedi, vasfı;</w:t>
      </w:r>
    </w:p>
    <w:p w:rsidR="00F4798E" w:rsidRDefault="00F5036B">
      <w:pPr>
        <w:pStyle w:val="Gvdemetni20"/>
        <w:framePr w:w="7877" w:h="8851" w:hRule="exact" w:wrap="none" w:vAnchor="page" w:hAnchor="page" w:x="342" w:y="1704"/>
        <w:shd w:val="clear" w:color="auto" w:fill="auto"/>
        <w:spacing w:before="0" w:after="0" w:line="149" w:lineRule="exact"/>
        <w:ind w:left="20" w:right="124"/>
        <w:jc w:val="both"/>
      </w:pPr>
      <w:r>
        <w:t>TAPU KAYITLARI: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1"/>
        </w:numPr>
        <w:shd w:val="clear" w:color="auto" w:fill="auto"/>
        <w:tabs>
          <w:tab w:val="left" w:pos="429"/>
        </w:tabs>
        <w:spacing w:before="0"/>
        <w:ind w:left="160" w:right="124"/>
        <w:jc w:val="center"/>
      </w:pPr>
      <w:r>
        <w:t xml:space="preserve">Gayrimenkul: </w:t>
      </w:r>
      <w:proofErr w:type="spellStart"/>
      <w:r>
        <w:t>îstanbul</w:t>
      </w:r>
      <w:proofErr w:type="spellEnd"/>
      <w:r>
        <w:t xml:space="preserve"> ili, Gaziosmanpaşa ilçesi, </w:t>
      </w:r>
      <w:proofErr w:type="spellStart"/>
      <w:r>
        <w:t>Küçükköy</w:t>
      </w:r>
      <w:proofErr w:type="spellEnd"/>
      <w:r>
        <w:t xml:space="preserve">, 2 pafta, 14248 parsel sayılı, 22S m2 arsanın </w:t>
      </w:r>
      <w:r>
        <w:rPr>
          <w:rStyle w:val="Gvdemetni0ptbolukbraklyor"/>
        </w:rPr>
        <w:t>54</w:t>
      </w:r>
      <w:r>
        <w:rPr>
          <w:rStyle w:val="Gvdemetni1"/>
        </w:rPr>
        <w:t xml:space="preserve"> </w:t>
      </w:r>
      <w:r>
        <w:t>hissesi.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20" w:right="180" w:firstLine="300"/>
        <w:jc w:val="left"/>
      </w:pPr>
      <w:r>
        <w:t xml:space="preserve">Gayrimenkul: İstanbul ili, Gaziosmanpaşa ilçesi, </w:t>
      </w:r>
      <w:proofErr w:type="spellStart"/>
      <w:r>
        <w:t>Küçükköy</w:t>
      </w:r>
      <w:proofErr w:type="spellEnd"/>
      <w:proofErr w:type="gramStart"/>
      <w:r>
        <w:t>»</w:t>
      </w:r>
      <w:proofErr w:type="gramEnd"/>
      <w:r>
        <w:t xml:space="preserve"> 2 pafta, 16814 parsel sayılı. 422 m2 arsanın </w:t>
      </w:r>
      <w:r>
        <w:rPr>
          <w:rStyle w:val="Gvdemetnitalik-1ptbolukbraklyor"/>
        </w:rPr>
        <w:t>¥&gt;</w:t>
      </w:r>
      <w:r>
        <w:t xml:space="preserve"> hissesi.</w:t>
      </w:r>
      <w:r>
        <w:br/>
      </w:r>
      <w:proofErr w:type="spellStart"/>
      <w:r>
        <w:rPr>
          <w:rStyle w:val="GvdemetniKaln0ptbolukbraklyor"/>
        </w:rPr>
        <w:t>tMAR</w:t>
      </w:r>
      <w:proofErr w:type="spellEnd"/>
      <w:r>
        <w:rPr>
          <w:rStyle w:val="GvdemetniKaln0ptbolukbraklyor"/>
        </w:rPr>
        <w:t xml:space="preserve"> DURUMLARI:</w:t>
      </w:r>
    </w:p>
    <w:p w:rsidR="00F4798E" w:rsidRDefault="00F5036B">
      <w:pPr>
        <w:pStyle w:val="Gvdemetni0"/>
        <w:framePr w:w="7877" w:h="8851" w:hRule="exact" w:wrap="none" w:vAnchor="page" w:hAnchor="page" w:x="342" w:y="1704"/>
        <w:shd w:val="clear" w:color="auto" w:fill="auto"/>
        <w:spacing w:before="0"/>
        <w:ind w:left="20" w:right="180"/>
      </w:pPr>
      <w:r>
        <w:t xml:space="preserve">Gaziosmanpaşa </w:t>
      </w:r>
      <w:proofErr w:type="spellStart"/>
      <w:r>
        <w:t>BelediyeBaşkanlıgı</w:t>
      </w:r>
      <w:proofErr w:type="spellEnd"/>
      <w:r>
        <w:t xml:space="preserve"> İmar ve Şehircilik </w:t>
      </w:r>
      <w:proofErr w:type="spellStart"/>
      <w:r>
        <w:t>MüdOrlüğü’nün</w:t>
      </w:r>
      <w:proofErr w:type="spellEnd"/>
      <w:r>
        <w:t xml:space="preserve"> 21/03/201! tarih ve 1198638 </w:t>
      </w:r>
      <w:proofErr w:type="spellStart"/>
      <w:r>
        <w:t>sayili</w:t>
      </w:r>
      <w:proofErr w:type="spellEnd"/>
      <w:r>
        <w:t xml:space="preserve"> yassısına g</w:t>
      </w:r>
      <w:r>
        <w:t>öre;</w:t>
      </w:r>
      <w:r>
        <w:br/>
        <w:t xml:space="preserve">Gaziosmanpaşa </w:t>
      </w:r>
      <w:proofErr w:type="gramStart"/>
      <w:r>
        <w:t>ilçesi,</w:t>
      </w:r>
      <w:proofErr w:type="spellStart"/>
      <w:r>
        <w:t>Küçükköy</w:t>
      </w:r>
      <w:proofErr w:type="spellEnd"/>
      <w:proofErr w:type="gramEnd"/>
      <w:r>
        <w:t>, 2 pafta, 14248 parsel ve 2 pafta, 16814 parsel 07/08/2006 tasdik tarihli ve 1/1000 ölçekli</w:t>
      </w:r>
      <w:r>
        <w:br/>
        <w:t xml:space="preserve">TEM Güneyi Revizyon Uygulama İmar planında Blok nizam 3 katlı (H:9.50m) konut </w:t>
      </w:r>
      <w:proofErr w:type="spellStart"/>
      <w:r>
        <w:t>aianmda</w:t>
      </w:r>
      <w:proofErr w:type="spellEnd"/>
      <w:r>
        <w:t xml:space="preserve"> kalmakta olduğu belirtilmiştir.</w:t>
      </w:r>
      <w:r>
        <w:br/>
      </w:r>
      <w:r>
        <w:rPr>
          <w:rStyle w:val="GvdemetniKaln0ptbolukbraklyor"/>
        </w:rPr>
        <w:t>GAYRİMENKUL</w:t>
      </w:r>
      <w:r>
        <w:rPr>
          <w:rStyle w:val="GvdemetniKaln0ptbolukbraklyor"/>
        </w:rPr>
        <w:t xml:space="preserve">LERİN </w:t>
      </w:r>
      <w:proofErr w:type="gramStart"/>
      <w:r>
        <w:rPr>
          <w:rStyle w:val="GvdemetniKaln0ptbolukbraklyor"/>
        </w:rPr>
        <w:t>HALİHAZIR</w:t>
      </w:r>
      <w:proofErr w:type="gramEnd"/>
      <w:r>
        <w:rPr>
          <w:rStyle w:val="GvdemetniKaln0ptbolukbraklyor"/>
        </w:rPr>
        <w:t xml:space="preserve"> DURUMLARI:</w:t>
      </w:r>
    </w:p>
    <w:p w:rsidR="00F4798E" w:rsidRDefault="00F5036B">
      <w:pPr>
        <w:pStyle w:val="Gvdemetni0"/>
        <w:framePr w:w="7877" w:h="8851" w:hRule="exact" w:wrap="none" w:vAnchor="page" w:hAnchor="page" w:x="342" w:y="1704"/>
        <w:shd w:val="clear" w:color="auto" w:fill="auto"/>
        <w:spacing w:before="0"/>
        <w:ind w:left="20" w:right="540"/>
      </w:pPr>
      <w:proofErr w:type="spellStart"/>
      <w:r>
        <w:t>DGayrimenkul</w:t>
      </w:r>
      <w:proofErr w:type="spellEnd"/>
      <w:r>
        <w:t xml:space="preserve">: İstanbul ili, Gaziosmanpaşa ilçesi, </w:t>
      </w:r>
      <w:proofErr w:type="spellStart"/>
      <w:r>
        <w:t>Küçükköy</w:t>
      </w:r>
      <w:proofErr w:type="spellEnd"/>
      <w:r>
        <w:t>, 2 pafta, 14248 parsel sayılı, Karayolları Mah</w:t>
      </w:r>
      <w:proofErr w:type="gramStart"/>
      <w:r>
        <w:t>.,</w:t>
      </w:r>
      <w:proofErr w:type="gramEnd"/>
      <w:r>
        <w:t xml:space="preserve"> S65(eski</w:t>
      </w:r>
      <w:r>
        <w:br/>
      </w:r>
      <w:r>
        <w:rPr>
          <w:rStyle w:val="GvdemetniKaln0ptbolukbraklyor"/>
        </w:rPr>
        <w:t>566/l)sokak, No: 17, kapı sayılı yer olup, parselin hoş olduğu, üzerinde herhangi bir bina olmadığı anlaşılmıştı</w:t>
      </w:r>
      <w:r>
        <w:rPr>
          <w:rStyle w:val="GvdemetniKaln0ptbolukbraklyor"/>
        </w:rPr>
        <w:t>r. Parselin</w:t>
      </w:r>
      <w:r>
        <w:rPr>
          <w:rStyle w:val="GvdemetniKaln0ptbolukbraklyor"/>
        </w:rPr>
        <w:br/>
      </w:r>
      <w:r>
        <w:t>tamamının toplam 225m2 olduğu, çevresinde iş yerleri ve depo olarak kullanılan binalar olduğu anlaşılmıştır.</w:t>
      </w:r>
    </w:p>
    <w:p w:rsidR="00F4798E" w:rsidRDefault="00F5036B">
      <w:pPr>
        <w:pStyle w:val="Gvdemetni0"/>
        <w:framePr w:w="7877" w:h="8851" w:hRule="exact" w:wrap="none" w:vAnchor="page" w:hAnchor="page" w:x="342" w:y="1704"/>
        <w:shd w:val="clear" w:color="auto" w:fill="auto"/>
        <w:spacing w:before="0"/>
        <w:ind w:left="20" w:right="540"/>
      </w:pPr>
      <w:r>
        <w:t xml:space="preserve">2)Gayrimenkul: İstanbul ili, Gaziosmanpaşa ilçesi, </w:t>
      </w:r>
      <w:proofErr w:type="spellStart"/>
      <w:r>
        <w:t>Küçükköy</w:t>
      </w:r>
      <w:proofErr w:type="spellEnd"/>
      <w:r>
        <w:t>, 2 pafta, 16814 parsel sayılı, Karayolları Mah</w:t>
      </w:r>
      <w:proofErr w:type="gramStart"/>
      <w:r>
        <w:t>.,</w:t>
      </w:r>
      <w:proofErr w:type="gramEnd"/>
      <w:r>
        <w:t xml:space="preserve"> 565(eski</w:t>
      </w:r>
      <w:r>
        <w:br/>
        <w:t>566/1) sokak, No:</w:t>
      </w:r>
      <w:r>
        <w:t xml:space="preserve"> 19, kapı sayılı yer olup, parselin boş olduğu, üzerinde herhangi bir bina olmadığı anlaşılmıştır. Parselin</w:t>
      </w:r>
      <w:r>
        <w:br/>
        <w:t>tamamının toplam 422m2 olduğu, çevresinde iş yerleri ve depo olarak kullanılan binalar olduğu anlaşılmıştır.</w:t>
      </w:r>
    </w:p>
    <w:p w:rsidR="00F4798E" w:rsidRDefault="00F5036B">
      <w:pPr>
        <w:pStyle w:val="Gvdemetni20"/>
        <w:framePr w:w="7877" w:h="8851" w:hRule="exact" w:wrap="none" w:vAnchor="page" w:hAnchor="page" w:x="342" w:y="1704"/>
        <w:shd w:val="clear" w:color="auto" w:fill="auto"/>
        <w:spacing w:before="0" w:after="0" w:line="149" w:lineRule="exact"/>
        <w:ind w:left="20" w:right="124"/>
        <w:jc w:val="both"/>
      </w:pPr>
      <w:r>
        <w:t>MUHAMMEN DEĞERLERİ: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180"/>
      </w:pPr>
      <w:r>
        <w:t xml:space="preserve">Gaziosmanpaşa </w:t>
      </w:r>
      <w:r>
        <w:t>ilçesi, K.</w:t>
      </w:r>
      <w:proofErr w:type="spellStart"/>
      <w:r>
        <w:t>KOy</w:t>
      </w:r>
      <w:proofErr w:type="spellEnd"/>
      <w:r>
        <w:t xml:space="preserve"> Karayolları Mahallesi. 2 pafta, 14248 parselin tapu bilgileri, imar durumu, </w:t>
      </w:r>
      <w:proofErr w:type="gramStart"/>
      <w:r>
        <w:t>halihazır</w:t>
      </w:r>
      <w:proofErr w:type="gramEnd"/>
      <w:r>
        <w:t xml:space="preserve"> durumu,</w:t>
      </w:r>
      <w:r>
        <w:br/>
        <w:t>alışılagelmiş emlak alım satım kuralları, emsal çevre emlak değerleri göz önüne alındığında birim metrekare arsa değerinin</w:t>
      </w:r>
      <w:r>
        <w:br/>
        <w:t>2.S0OTL/m2 olabileceği ka</w:t>
      </w:r>
      <w:r>
        <w:t>naatine varılmış olup,</w:t>
      </w:r>
    </w:p>
    <w:p w:rsidR="00F4798E" w:rsidRDefault="00F5036B">
      <w:pPr>
        <w:pStyle w:val="Gvdemetni20"/>
        <w:framePr w:w="7877" w:h="8851" w:hRule="exact" w:wrap="none" w:vAnchor="page" w:hAnchor="page" w:x="342" w:y="1704"/>
        <w:shd w:val="clear" w:color="auto" w:fill="auto"/>
        <w:spacing w:before="0" w:after="0" w:line="149" w:lineRule="exact"/>
        <w:ind w:left="20" w:right="124"/>
        <w:jc w:val="both"/>
      </w:pPr>
      <w:proofErr w:type="spellStart"/>
      <w:r>
        <w:t>Küçükkfly</w:t>
      </w:r>
      <w:proofErr w:type="spellEnd"/>
      <w:r>
        <w:t>, 2 pafta, 14248 parsel için;</w:t>
      </w:r>
    </w:p>
    <w:p w:rsidR="00F4798E" w:rsidRDefault="00F5036B">
      <w:pPr>
        <w:pStyle w:val="Gvdemetni20"/>
        <w:framePr w:w="7877" w:h="8851" w:hRule="exact" w:wrap="none" w:vAnchor="page" w:hAnchor="page" w:x="342" w:y="1704"/>
        <w:shd w:val="clear" w:color="auto" w:fill="auto"/>
        <w:spacing w:before="0" w:after="0" w:line="149" w:lineRule="exact"/>
        <w:ind w:left="20" w:right="124"/>
        <w:jc w:val="both"/>
      </w:pPr>
      <w:r>
        <w:t>Arsa değeri: 225ro2x2.509TL/M2 - 562.500-TL</w:t>
      </w:r>
    </w:p>
    <w:p w:rsidR="00F4798E" w:rsidRDefault="00F5036B">
      <w:pPr>
        <w:pStyle w:val="Gvdemetni20"/>
        <w:framePr w:w="7877" w:h="8851" w:hRule="exact" w:wrap="none" w:vAnchor="page" w:hAnchor="page" w:x="342" w:y="1704"/>
        <w:shd w:val="clear" w:color="auto" w:fill="auto"/>
        <w:spacing w:before="0" w:after="0" w:line="154" w:lineRule="exact"/>
        <w:ind w:left="20" w:right="124"/>
        <w:jc w:val="both"/>
      </w:pPr>
      <w:r>
        <w:t xml:space="preserve">Borçlunun tapudaki </w:t>
      </w:r>
      <w:proofErr w:type="spellStart"/>
      <w:r>
        <w:rPr>
          <w:rStyle w:val="Gvdemetni2KalnDeiltalik-1ptbolukbraklyor"/>
        </w:rPr>
        <w:t>Vı</w:t>
      </w:r>
      <w:proofErr w:type="spellEnd"/>
      <w:r>
        <w:rPr>
          <w:rStyle w:val="Gvdemetni2KalnDeil0ptbolukbraklyor"/>
        </w:rPr>
        <w:t xml:space="preserve"> </w:t>
      </w:r>
      <w:r>
        <w:t xml:space="preserve">hissesi ise 281.250-TL </w:t>
      </w:r>
      <w:r>
        <w:rPr>
          <w:rStyle w:val="Gvdemetni2KalnDeil0ptbolukbraklyor"/>
        </w:rPr>
        <w:t>olduğu kanaatine varılmıştır.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154" w:lineRule="exact"/>
        <w:ind w:left="20" w:right="180"/>
      </w:pPr>
      <w:r>
        <w:t xml:space="preserve">Gaziosmanpaşa ilçesi, K.Köy Karayolları Mahallesi, 2 pafta, 16814 parselin </w:t>
      </w:r>
      <w:r>
        <w:t xml:space="preserve">tapu bilgileri, imar durumu, </w:t>
      </w:r>
      <w:proofErr w:type="gramStart"/>
      <w:r>
        <w:t>halihazır</w:t>
      </w:r>
      <w:proofErr w:type="gramEnd"/>
      <w:r>
        <w:t xml:space="preserve"> durumu,</w:t>
      </w:r>
      <w:r>
        <w:br/>
        <w:t>alışılagelmiş emlak alım satım kuralları, emsal çevre emlak değerleri göz önüne alındığında birim metrekare arsa değerinin</w:t>
      </w:r>
      <w:r>
        <w:br/>
        <w:t>2.SÖ0TL/m2 olabileceği kanaatine varılmış olup,</w:t>
      </w:r>
    </w:p>
    <w:p w:rsidR="00F4798E" w:rsidRDefault="00F5036B">
      <w:pPr>
        <w:pStyle w:val="Gvdemetni20"/>
        <w:framePr w:w="7877" w:h="8851" w:hRule="exact" w:wrap="none" w:vAnchor="page" w:hAnchor="page" w:x="342" w:y="1704"/>
        <w:shd w:val="clear" w:color="auto" w:fill="auto"/>
        <w:spacing w:before="0" w:after="0" w:line="154" w:lineRule="exact"/>
        <w:ind w:left="20" w:right="124"/>
        <w:jc w:val="both"/>
      </w:pPr>
      <w:proofErr w:type="spellStart"/>
      <w:r>
        <w:t>Küçükköy</w:t>
      </w:r>
      <w:proofErr w:type="spellEnd"/>
      <w:r>
        <w:t>, 2 pafta, 16814 parsel için;</w:t>
      </w:r>
    </w:p>
    <w:p w:rsidR="00F4798E" w:rsidRDefault="00F5036B">
      <w:pPr>
        <w:pStyle w:val="Gvdemetni20"/>
        <w:framePr w:w="7877" w:h="8851" w:hRule="exact" w:wrap="none" w:vAnchor="page" w:hAnchor="page" w:x="342" w:y="1704"/>
        <w:shd w:val="clear" w:color="auto" w:fill="auto"/>
        <w:tabs>
          <w:tab w:val="left" w:pos="1796"/>
        </w:tabs>
        <w:spacing w:before="0" w:after="0" w:line="173" w:lineRule="exact"/>
        <w:ind w:left="20" w:right="4600"/>
        <w:jc w:val="both"/>
      </w:pPr>
      <w:r>
        <w:t>Arsa değeri: 422m2x2.500TL/ro2 = 1.055.000-TL</w:t>
      </w:r>
      <w:r>
        <w:br/>
        <w:t xml:space="preserve">Borçlunun tapudaki </w:t>
      </w:r>
      <w:r>
        <w:rPr>
          <w:rStyle w:val="Gvdemetni2Arial7ptKalnDeiltalik-1ptbolukbraklyor"/>
          <w:vertAlign w:val="superscript"/>
        </w:rPr>
        <w:t>l</w:t>
      </w:r>
      <w:r>
        <w:rPr>
          <w:rStyle w:val="Gvdemetni2Arial7ptKalnDeiltalik-1ptbolukbraklyor"/>
        </w:rPr>
        <w:t>A</w:t>
      </w:r>
      <w:r>
        <w:t xml:space="preserve"> hissesi ise 527.SOO-TL</w:t>
      </w:r>
      <w:r>
        <w:br/>
        <w:t>SATIŞ ŞARTLARI</w:t>
      </w:r>
      <w:r>
        <w:tab/>
        <w:t>:</w:t>
      </w:r>
    </w:p>
    <w:p w:rsidR="00F4798E" w:rsidRDefault="00F5036B">
      <w:pPr>
        <w:pStyle w:val="Gvdemetni0"/>
        <w:framePr w:w="7877" w:h="8851" w:hRule="exact" w:wrap="none" w:vAnchor="page" w:hAnchor="page" w:x="342" w:y="1704"/>
        <w:shd w:val="clear" w:color="auto" w:fill="auto"/>
        <w:spacing w:before="0"/>
        <w:ind w:left="20" w:right="180"/>
      </w:pPr>
      <w:r>
        <w:rPr>
          <w:rStyle w:val="GvdemetniKaln0ptbolukbraklyor"/>
        </w:rPr>
        <w:t xml:space="preserve">1 Y«kanda </w:t>
      </w:r>
      <w:r>
        <w:t xml:space="preserve">özellikleri yazılı, Gaziosmanpaşa </w:t>
      </w:r>
      <w:r>
        <w:rPr>
          <w:rStyle w:val="GvdemetniKaln0ptbolukbraklyor"/>
        </w:rPr>
        <w:t xml:space="preserve">ilçesi, </w:t>
      </w:r>
      <w:proofErr w:type="spellStart"/>
      <w:r>
        <w:rPr>
          <w:rStyle w:val="GvdemetniKaln0ptbolukbraklyor0"/>
        </w:rPr>
        <w:t>Küçükköy</w:t>
      </w:r>
      <w:proofErr w:type="spellEnd"/>
      <w:r>
        <w:rPr>
          <w:rStyle w:val="GvdemetniKaln0ptbolukbraklyor0"/>
        </w:rPr>
        <w:t xml:space="preserve">, </w:t>
      </w:r>
      <w:r>
        <w:rPr>
          <w:rStyle w:val="GvdemetniKaln0ptbolukbraklyor"/>
        </w:rPr>
        <w:t xml:space="preserve">2 patta, 14248 parsel sayılı taşınmazın </w:t>
      </w:r>
      <w:proofErr w:type="gramStart"/>
      <w:r>
        <w:rPr>
          <w:rStyle w:val="GvdemetniKaln0ptbolukbraklyor"/>
        </w:rPr>
        <w:t>11/42/2012</w:t>
      </w:r>
      <w:proofErr w:type="gramEnd"/>
      <w:r>
        <w:rPr>
          <w:rStyle w:val="GvdemetniKaln0ptbolukbraklyor"/>
        </w:rPr>
        <w:br/>
      </w:r>
      <w:r>
        <w:t xml:space="preserve">tarihînde, saat </w:t>
      </w:r>
      <w:r>
        <w:rPr>
          <w:rStyle w:val="GvdemetniKaln0ptbolukbraklyor"/>
        </w:rPr>
        <w:t xml:space="preserve">10:30-10:45 </w:t>
      </w:r>
      <w:r>
        <w:t>arasınd</w:t>
      </w:r>
      <w:r>
        <w:t xml:space="preserve">a, </w:t>
      </w:r>
      <w:r>
        <w:rPr>
          <w:rStyle w:val="GvdemetniKaln0ptbolukbraklyor"/>
        </w:rPr>
        <w:t xml:space="preserve">Gaziosmanpaşa ilçesi, </w:t>
      </w:r>
      <w:proofErr w:type="spellStart"/>
      <w:r>
        <w:rPr>
          <w:rStyle w:val="GvdemetniKaln0ptbolukbraklyor"/>
        </w:rPr>
        <w:t>Küçükköy</w:t>
      </w:r>
      <w:proofErr w:type="spellEnd"/>
      <w:r>
        <w:rPr>
          <w:rStyle w:val="GvdemetniKaln0ptbolukbraklyor"/>
        </w:rPr>
        <w:t>, 2 pafta, 16814 parsel sayılı taşınmazın</w:t>
      </w:r>
      <w:r>
        <w:rPr>
          <w:rStyle w:val="GvdemetniKaln0ptbolukbraklyor"/>
        </w:rPr>
        <w:br/>
        <w:t xml:space="preserve">11/I2/2012 </w:t>
      </w:r>
      <w:r>
        <w:t xml:space="preserve">tarihinde, saat </w:t>
      </w:r>
      <w:r>
        <w:rPr>
          <w:rStyle w:val="GvdemetniKaln0ptbolukbraklyor"/>
        </w:rPr>
        <w:t xml:space="preserve">11:30-11:45 </w:t>
      </w:r>
      <w:r>
        <w:t xml:space="preserve">arasında </w:t>
      </w:r>
      <w:proofErr w:type="spellStart"/>
      <w:r>
        <w:t>G.Osmanpaşa</w:t>
      </w:r>
      <w:proofErr w:type="spellEnd"/>
      <w:r>
        <w:t xml:space="preserve"> 4. İcra Müdürlüğü’nde açık artırma suretiyle satılacaktır. Bu</w:t>
      </w:r>
      <w:r>
        <w:br/>
        <w:t>artırmada tahmin edilen kıymetin % 60’mı ve rüçhanlı alacak</w:t>
      </w:r>
      <w:r>
        <w:t>lılar varsa alacakları toplamını ve satış giderlerini geçmek şartı</w:t>
      </w:r>
      <w:r>
        <w:br/>
        <w:t xml:space="preserve">ile ihale olunur. Böyle bir bedelle alıcı </w:t>
      </w:r>
      <w:proofErr w:type="spellStart"/>
      <w:r>
        <w:t>çıtSnazsa</w:t>
      </w:r>
      <w:proofErr w:type="spellEnd"/>
      <w:r>
        <w:t xml:space="preserve"> en çok arttıranın taahhüdü saklı kalmak şartıyla </w:t>
      </w:r>
      <w:r>
        <w:rPr>
          <w:rStyle w:val="GvdemetniKaln0ptbolukbraklyor"/>
        </w:rPr>
        <w:t>Gaziosmanpaşa ilçesi,</w:t>
      </w:r>
      <w:r>
        <w:rPr>
          <w:rStyle w:val="GvdemetniKaln0ptbolukbraklyor"/>
        </w:rPr>
        <w:br/>
      </w:r>
      <w:proofErr w:type="spellStart"/>
      <w:r>
        <w:rPr>
          <w:rStyle w:val="GvdemetniKaln0ptbolukbraklyor0"/>
        </w:rPr>
        <w:t>Küçükköy</w:t>
      </w:r>
      <w:proofErr w:type="spellEnd"/>
      <w:r>
        <w:rPr>
          <w:rStyle w:val="GvdemetniKaln0ptbolukbraklyor0"/>
        </w:rPr>
        <w:t xml:space="preserve">, </w:t>
      </w:r>
      <w:r>
        <w:rPr>
          <w:rStyle w:val="GvdemetniKaln0ptbolukbraklyor"/>
        </w:rPr>
        <w:t xml:space="preserve">2 pafta, 14248 parsel sayılı taşınmaz 21/12/2012 </w:t>
      </w:r>
      <w:r>
        <w:t>tarihin</w:t>
      </w:r>
      <w:r>
        <w:t xml:space="preserve">de, </w:t>
      </w:r>
      <w:r>
        <w:rPr>
          <w:rStyle w:val="GvdemetniKaln0ptbolukbraklyor"/>
        </w:rPr>
        <w:t>saat 10:30-10:45, Gaziosmanpaşa ilçesi,</w:t>
      </w:r>
      <w:r>
        <w:rPr>
          <w:rStyle w:val="GvdemetniKaln0ptbolukbraklyor"/>
        </w:rPr>
        <w:br/>
      </w:r>
      <w:proofErr w:type="spellStart"/>
      <w:r>
        <w:rPr>
          <w:rStyle w:val="GvdemetniKaln0ptbolukbraklyor"/>
        </w:rPr>
        <w:t>Küçükköy</w:t>
      </w:r>
      <w:proofErr w:type="spellEnd"/>
      <w:r>
        <w:rPr>
          <w:rStyle w:val="GvdemetniKaln0ptbolukbraklyor"/>
        </w:rPr>
        <w:t xml:space="preserve">, 2 pafta, 16814 parsel sayılı taşınmaz 21/12/2012 </w:t>
      </w:r>
      <w:r>
        <w:t xml:space="preserve">tarihinde, </w:t>
      </w:r>
      <w:r>
        <w:rPr>
          <w:rStyle w:val="GvdemetniKaln0ptbolukbraklyor"/>
        </w:rPr>
        <w:t xml:space="preserve">saat 11:30-11:45 </w:t>
      </w:r>
      <w:r>
        <w:t xml:space="preserve">arasında </w:t>
      </w:r>
      <w:proofErr w:type="spellStart"/>
      <w:r>
        <w:t>G.Osmanpaşa</w:t>
      </w:r>
      <w:proofErr w:type="spellEnd"/>
      <w:r>
        <w:t xml:space="preserve"> 4</w:t>
      </w:r>
      <w:proofErr w:type="gramStart"/>
      <w:r>
        <w:t>..</w:t>
      </w:r>
      <w:proofErr w:type="gramEnd"/>
      <w:r>
        <w:t xml:space="preserve"> icra</w:t>
      </w:r>
      <w:r>
        <w:br/>
        <w:t>Müdürlüğünde ikinci artırmaya çıkarılacaktır.</w:t>
      </w:r>
    </w:p>
    <w:p w:rsidR="00F4798E" w:rsidRDefault="00F5036B">
      <w:pPr>
        <w:pStyle w:val="Gvdemetni0"/>
        <w:framePr w:w="7877" w:h="8851" w:hRule="exact" w:wrap="none" w:vAnchor="page" w:hAnchor="page" w:x="342" w:y="1704"/>
        <w:shd w:val="clear" w:color="auto" w:fill="auto"/>
        <w:spacing w:before="0"/>
        <w:ind w:left="20" w:right="180"/>
      </w:pPr>
      <w:r>
        <w:t xml:space="preserve">Bu arttırmada da rüçhanlı alacaklıların alacağım </w:t>
      </w:r>
      <w:r>
        <w:t>ve satış giderlerini geçmesi şartıyla en çok arttırana ihale olunur. Şu kadar</w:t>
      </w:r>
      <w:r>
        <w:br/>
        <w:t xml:space="preserve">ki, artırma bedelinin </w:t>
      </w:r>
      <w:proofErr w:type="spellStart"/>
      <w:r>
        <w:t>malm</w:t>
      </w:r>
      <w:proofErr w:type="spellEnd"/>
      <w:r>
        <w:t xml:space="preserve"> tahmin edilen kıymetinin %4Û </w:t>
      </w:r>
      <w:proofErr w:type="spellStart"/>
      <w:r>
        <w:t>ını</w:t>
      </w:r>
      <w:proofErr w:type="spellEnd"/>
      <w:r>
        <w:t xml:space="preserve"> bulması ve satış isteyenin alacağına </w:t>
      </w:r>
      <w:proofErr w:type="spellStart"/>
      <w:r>
        <w:t>röçhanı</w:t>
      </w:r>
      <w:proofErr w:type="spellEnd"/>
      <w:r>
        <w:t xml:space="preserve"> olan alacakların</w:t>
      </w:r>
      <w:r>
        <w:br/>
        <w:t xml:space="preserve">toplamından fazla olması ve bundan başka paraya çevirme </w:t>
      </w:r>
      <w:r>
        <w:t>ve paylaştırma masraflarını geçmesi lazımdır. Böyle fazla bedelle</w:t>
      </w:r>
      <w:r>
        <w:br/>
        <w:t>alıcı çıkmazsa satış talebi düşecektir.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3"/>
        </w:numPr>
        <w:shd w:val="clear" w:color="auto" w:fill="auto"/>
        <w:tabs>
          <w:tab w:val="left" w:pos="850"/>
        </w:tabs>
        <w:spacing w:before="0"/>
        <w:ind w:left="20" w:right="180"/>
      </w:pPr>
      <w:r>
        <w:t>Arttırmaya</w:t>
      </w:r>
      <w:r>
        <w:tab/>
        <w:t xml:space="preserve">iştirak edeceklerin, tahmin edilen kıymetin % 20’si </w:t>
      </w:r>
      <w:proofErr w:type="spellStart"/>
      <w:r>
        <w:t>nisbetinde</w:t>
      </w:r>
      <w:proofErr w:type="spellEnd"/>
      <w:r>
        <w:t xml:space="preserve"> pey akçesi veya bu miktar kadar banka teminat</w:t>
      </w:r>
      <w:r>
        <w:br/>
        <w:t xml:space="preserve">mektubunu vermeleri lazımdır. </w:t>
      </w:r>
      <w:r>
        <w:t>Satış peşin para iledir. Alıcı istediğinde (10) günü geçmemek üzere mehil verilebilir. Resmi,</w:t>
      </w:r>
      <w:r>
        <w:br/>
        <w:t xml:space="preserve">damga vergisi, tapu harç ve masrafları He KDV alıcıya aittir. Tapu satış harcı, </w:t>
      </w:r>
      <w:proofErr w:type="gramStart"/>
      <w:r>
        <w:t>tellaliye</w:t>
      </w:r>
      <w:proofErr w:type="gramEnd"/>
      <w:r>
        <w:t xml:space="preserve"> ve birikmiş vergiler satış bedelinden</w:t>
      </w:r>
      <w:r>
        <w:br/>
        <w:t>ödenir-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3"/>
        </w:numPr>
        <w:shd w:val="clear" w:color="auto" w:fill="auto"/>
        <w:tabs>
          <w:tab w:val="left" w:pos="582"/>
        </w:tabs>
        <w:spacing w:before="0"/>
        <w:ind w:left="20" w:right="180"/>
      </w:pPr>
      <w:proofErr w:type="spellStart"/>
      <w:r>
        <w:t>lpotek</w:t>
      </w:r>
      <w:proofErr w:type="spellEnd"/>
      <w:r>
        <w:tab/>
        <w:t>sahibi alacaklılarl</w:t>
      </w:r>
      <w:r>
        <w:t xml:space="preserve">a diğer ilgililerin </w:t>
      </w:r>
      <w:proofErr w:type="gramStart"/>
      <w:r>
        <w:t>(</w:t>
      </w:r>
      <w:proofErr w:type="gramEnd"/>
      <w:r>
        <w:t>*&gt; bu gayrimenkul üzerindeki haklarını özellikle faiz ve giderlere dair olan</w:t>
      </w:r>
      <w:r>
        <w:br/>
        <w:t>iddialarım dayanağı belgeler ile (15) gün içinde dairemize bildirmeleri lazımdır; aksi takdirde hakları tapu sicili ile sabit</w:t>
      </w:r>
      <w:r>
        <w:br/>
        <w:t>olmadıkça paylaşmadan hariç bıra</w:t>
      </w:r>
      <w:r>
        <w:t>kılacaklardır.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3"/>
        </w:numPr>
        <w:shd w:val="clear" w:color="auto" w:fill="auto"/>
        <w:tabs>
          <w:tab w:val="left" w:pos="620"/>
        </w:tabs>
        <w:spacing w:before="0"/>
        <w:ind w:left="20" w:right="180"/>
      </w:pPr>
      <w:proofErr w:type="spellStart"/>
      <w:r>
        <w:t>îhaiey</w:t>
      </w:r>
      <w:proofErr w:type="spellEnd"/>
      <w:r>
        <w:t>:</w:t>
      </w:r>
      <w:r>
        <w:tab/>
        <w:t>katılıp daha sonra bedelini yatırmamak suretiyle ihalenin feshine sebep olan tüm alıcılar ve kefilleri teklif ettikleri</w:t>
      </w:r>
      <w:r>
        <w:br/>
        <w:t xml:space="preserve">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</w:t>
      </w:r>
      <w:r>
        <w:t>l</w:t>
      </w:r>
      <w:r>
        <w:br/>
        <w:t>tutu is:*</w:t>
      </w:r>
      <w:proofErr w:type="gramStart"/>
      <w:r>
        <w:t>!.</w:t>
      </w:r>
      <w:proofErr w:type="gramEnd"/>
      <w:r>
        <w:t xml:space="preserve">'ardır ihale farkı ve temerrüt faizi ayrıca hükme hacet kalmaksızın İcra Dairemizce tahsil olunacak, </w:t>
      </w:r>
      <w:proofErr w:type="spellStart"/>
      <w:r>
        <w:t>bıı</w:t>
      </w:r>
      <w:proofErr w:type="spellEnd"/>
      <w:r>
        <w:t xml:space="preserve"> </w:t>
      </w:r>
      <w:proofErr w:type="spellStart"/>
      <w:r>
        <w:t>ferk</w:t>
      </w:r>
      <w:proofErr w:type="spellEnd"/>
      <w:r>
        <w:t xml:space="preserve"> varsa</w:t>
      </w:r>
      <w:r>
        <w:br/>
        <w:t>öne* •*. t ',</w:t>
      </w:r>
      <w:proofErr w:type="spellStart"/>
      <w:proofErr w:type="gramStart"/>
      <w:r>
        <w:t>ejn</w:t>
      </w:r>
      <w:proofErr w:type="spellEnd"/>
      <w:r>
        <w:t>:</w:t>
      </w:r>
      <w:proofErr w:type="spellStart"/>
      <w:r>
        <w:t>naî</w:t>
      </w:r>
      <w:proofErr w:type="spellEnd"/>
      <w:proofErr w:type="gramEnd"/>
      <w:r>
        <w:t xml:space="preserve"> bedelinden alınacaktır.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3"/>
        </w:numPr>
        <w:shd w:val="clear" w:color="auto" w:fill="auto"/>
        <w:tabs>
          <w:tab w:val="left" w:pos="783"/>
        </w:tabs>
        <w:spacing w:before="0" w:line="130" w:lineRule="exact"/>
        <w:ind w:left="20" w:right="180"/>
      </w:pPr>
      <w:proofErr w:type="spellStart"/>
      <w:r>
        <w:t>Şartr</w:t>
      </w:r>
      <w:proofErr w:type="spellEnd"/>
      <w:r>
        <w:t>-</w:t>
      </w:r>
      <w:proofErr w:type="spellStart"/>
      <w:r>
        <w:t>ame</w:t>
      </w:r>
      <w:proofErr w:type="spellEnd"/>
      <w:r>
        <w:t>,</w:t>
      </w:r>
      <w:r>
        <w:tab/>
        <w:t xml:space="preserve">Han tarihinden itibaren herkesin görebilmesi için dairede açık olup, </w:t>
      </w:r>
      <w:r>
        <w:t xml:space="preserve">masrafı </w:t>
      </w:r>
      <w:proofErr w:type="spellStart"/>
      <w:r>
        <w:t>veritdigi</w:t>
      </w:r>
      <w:proofErr w:type="spellEnd"/>
      <w:r>
        <w:t xml:space="preserve"> takdirde isteyen alıcıya bir</w:t>
      </w:r>
      <w:r>
        <w:br/>
      </w:r>
      <w:proofErr w:type="spellStart"/>
      <w:r>
        <w:t>örnej</w:t>
      </w:r>
      <w:proofErr w:type="spellEnd"/>
      <w:r>
        <w:t>. *:r;er</w:t>
      </w:r>
    </w:p>
    <w:p w:rsidR="00F4798E" w:rsidRDefault="00F5036B">
      <w:pPr>
        <w:pStyle w:val="Gvdemetni0"/>
        <w:framePr w:w="7877" w:h="8851" w:hRule="exact" w:wrap="none" w:vAnchor="page" w:hAnchor="page" w:x="342" w:y="1704"/>
        <w:numPr>
          <w:ilvl w:val="0"/>
          <w:numId w:val="3"/>
        </w:numPr>
        <w:shd w:val="clear" w:color="auto" w:fill="auto"/>
        <w:tabs>
          <w:tab w:val="left" w:pos="601"/>
        </w:tabs>
        <w:spacing w:before="0"/>
        <w:ind w:left="20" w:right="180"/>
      </w:pPr>
      <w:r>
        <w:t>S&amp;Jİ</w:t>
      </w:r>
      <w:r>
        <w:tab/>
        <w:t>r &gt;</w:t>
      </w:r>
      <w:proofErr w:type="spellStart"/>
      <w:r>
        <w:t>ra</w:t>
      </w:r>
      <w:proofErr w:type="spellEnd"/>
      <w:r>
        <w:t>&lt; ede-</w:t>
      </w:r>
      <w:proofErr w:type="spellStart"/>
      <w:r>
        <w:t>lerin</w:t>
      </w:r>
      <w:proofErr w:type="spellEnd"/>
      <w:r>
        <w:t xml:space="preserve"> şartnameyi görmüş ve </w:t>
      </w:r>
      <w:proofErr w:type="spellStart"/>
      <w:r>
        <w:t>münderecatmı</w:t>
      </w:r>
      <w:proofErr w:type="spellEnd"/>
      <w:r>
        <w:t xml:space="preserve"> kabul etmiş sayılacakları, </w:t>
      </w:r>
      <w:r>
        <w:rPr>
          <w:rStyle w:val="GvdemetniKaln0ptbolukbraklyor"/>
        </w:rPr>
        <w:t xml:space="preserve">başkaca bilgi almak </w:t>
      </w:r>
      <w:r>
        <w:t>isteyenlerin</w:t>
      </w:r>
      <w:r>
        <w:br/>
      </w:r>
      <w:r>
        <w:rPr>
          <w:rStyle w:val="GvdemetniKaln0ptbolukbraklyor"/>
        </w:rPr>
        <w:t xml:space="preserve">2011‘"'IS </w:t>
      </w:r>
      <w:r>
        <w:t>T</w:t>
      </w:r>
      <w:proofErr w:type="gramStart"/>
      <w:r>
        <w:t>«</w:t>
      </w:r>
      <w:proofErr w:type="gramEnd"/>
      <w:r>
        <w:t xml:space="preserve">k </w:t>
      </w:r>
      <w:proofErr w:type="spellStart"/>
      <w:r>
        <w:t>sajiî</w:t>
      </w:r>
      <w:proofErr w:type="spellEnd"/>
      <w:r>
        <w:t>; dosya numarasıyla müdürlüğümüze başvurmaları ilan olunur.</w:t>
      </w:r>
    </w:p>
    <w:p w:rsidR="00F4798E" w:rsidRDefault="00F5036B">
      <w:pPr>
        <w:pStyle w:val="Gvdemetni0"/>
        <w:framePr w:w="7877" w:h="8851" w:hRule="exact" w:wrap="none" w:vAnchor="page" w:hAnchor="page" w:x="342" w:y="1704"/>
        <w:shd w:val="clear" w:color="auto" w:fill="auto"/>
        <w:tabs>
          <w:tab w:val="left" w:pos="6274"/>
        </w:tabs>
        <w:spacing w:before="0"/>
        <w:ind w:left="20" w:right="124"/>
      </w:pPr>
      <w:r>
        <w:t xml:space="preserve">(*) I " -“i ’ ne </w:t>
      </w:r>
      <w:proofErr w:type="spellStart"/>
      <w:r>
        <w:t>rtîîak</w:t>
      </w:r>
      <w:proofErr w:type="spellEnd"/>
      <w:r>
        <w:t xml:space="preserve"> hakkı sahipleri de </w:t>
      </w:r>
      <w:proofErr w:type="gramStart"/>
      <w:r>
        <w:t>dahildir</w:t>
      </w:r>
      <w:proofErr w:type="gramEnd"/>
      <w:r>
        <w:t>.</w:t>
      </w:r>
      <w:r>
        <w:tab/>
      </w:r>
      <w:proofErr w:type="spellStart"/>
      <w:r>
        <w:rPr>
          <w:rStyle w:val="GvdemetniArial65ptKaln0ptbolukbraklyor"/>
        </w:rPr>
        <w:t>Basm</w:t>
      </w:r>
      <w:proofErr w:type="spellEnd"/>
      <w:r>
        <w:rPr>
          <w:rStyle w:val="GvdemetniArial65ptKaln0ptbolukbraklyor"/>
        </w:rPr>
        <w:t xml:space="preserve"> NO: 67595</w:t>
      </w:r>
    </w:p>
    <w:p w:rsidR="00F4798E" w:rsidRDefault="00F5036B">
      <w:pPr>
        <w:pStyle w:val="Gvdemetni0"/>
        <w:framePr w:wrap="none" w:vAnchor="page" w:hAnchor="page" w:x="342" w:y="10506"/>
        <w:shd w:val="clear" w:color="auto" w:fill="auto"/>
        <w:tabs>
          <w:tab w:val="left" w:pos="911"/>
        </w:tabs>
        <w:spacing w:before="0" w:line="100" w:lineRule="exact"/>
        <w:ind w:left="76" w:right="5404"/>
      </w:pPr>
      <w:proofErr w:type="gramStart"/>
      <w:r>
        <w:t>(</w:t>
      </w:r>
      <w:proofErr w:type="gramEnd"/>
      <w:r>
        <w:t>k</w:t>
      </w:r>
      <w:r>
        <w:tab/>
        <w:t>; ‘ --r-^</w:t>
      </w:r>
      <w:proofErr w:type="spellStart"/>
      <w:r>
        <w:t>fiık</w:t>
      </w:r>
      <w:proofErr w:type="spellEnd"/>
      <w:r>
        <w:t xml:space="preserve"> Örnek No:27</w:t>
      </w:r>
    </w:p>
    <w:p w:rsidR="00F4798E" w:rsidRDefault="00F4798E">
      <w:pPr>
        <w:pStyle w:val="Gvdemetni30"/>
        <w:framePr w:wrap="none" w:vAnchor="page" w:hAnchor="page" w:x="6721" w:y="10549"/>
        <w:shd w:val="clear" w:color="auto" w:fill="auto"/>
        <w:spacing w:line="130" w:lineRule="exact"/>
        <w:ind w:left="100"/>
      </w:pPr>
      <w:hyperlink r:id="rId7" w:history="1">
        <w:r w:rsidR="00F5036B">
          <w:rPr>
            <w:rStyle w:val="Kpr"/>
          </w:rPr>
          <w:t>www.bik.gov.tr</w:t>
        </w:r>
      </w:hyperlink>
    </w:p>
    <w:p w:rsidR="00F4798E" w:rsidRDefault="00F5036B">
      <w:pPr>
        <w:pStyle w:val="Balk30"/>
        <w:framePr w:wrap="none" w:vAnchor="page" w:hAnchor="page" w:x="342" w:y="10780"/>
        <w:shd w:val="clear" w:color="auto" w:fill="auto"/>
        <w:spacing w:line="130" w:lineRule="exact"/>
        <w:ind w:left="2620"/>
      </w:pPr>
      <w:bookmarkStart w:id="2" w:name="bookmark2"/>
      <w:r>
        <w:t xml:space="preserve">Resmi ilanlar </w:t>
      </w:r>
      <w:proofErr w:type="spellStart"/>
      <w:r>
        <w:t>ww</w:t>
      </w:r>
      <w:proofErr w:type="spellEnd"/>
      <w:proofErr w:type="gramStart"/>
      <w:r>
        <w:t>«</w:t>
      </w:r>
      <w:proofErr w:type="gramEnd"/>
      <w:r>
        <w:t xml:space="preserve">v ilan gov </w:t>
      </w:r>
      <w:proofErr w:type="spellStart"/>
      <w:r>
        <w:t>tr'do</w:t>
      </w:r>
      <w:bookmarkEnd w:id="2"/>
      <w:proofErr w:type="spellEnd"/>
    </w:p>
    <w:p w:rsidR="00F4798E" w:rsidRDefault="00F4798E">
      <w:pPr>
        <w:rPr>
          <w:sz w:val="2"/>
          <w:szCs w:val="2"/>
        </w:rPr>
      </w:pPr>
    </w:p>
    <w:sectPr w:rsidR="00F4798E" w:rsidSect="00F4798E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6B" w:rsidRDefault="00F5036B" w:rsidP="00F4798E">
      <w:r>
        <w:separator/>
      </w:r>
    </w:p>
  </w:endnote>
  <w:endnote w:type="continuationSeparator" w:id="0">
    <w:p w:rsidR="00F5036B" w:rsidRDefault="00F5036B" w:rsidP="00F4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6B" w:rsidRDefault="00F5036B"/>
  </w:footnote>
  <w:footnote w:type="continuationSeparator" w:id="0">
    <w:p w:rsidR="00F5036B" w:rsidRDefault="00F503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1BF"/>
    <w:multiLevelType w:val="multilevel"/>
    <w:tmpl w:val="E388733A"/>
    <w:lvl w:ilvl="0">
      <w:start w:val="2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32E53"/>
    <w:multiLevelType w:val="multilevel"/>
    <w:tmpl w:val="B7388EC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E33A66"/>
    <w:multiLevelType w:val="multilevel"/>
    <w:tmpl w:val="DD40821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798E"/>
    <w:rsid w:val="00521E4C"/>
    <w:rsid w:val="00F4798E"/>
    <w:rsid w:val="00F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98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4798E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F4798E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Balk2">
    <w:name w:val="Başlık #2_"/>
    <w:basedOn w:val="VarsaylanParagrafYazTipi"/>
    <w:link w:val="Balk20"/>
    <w:rsid w:val="00F4798E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F4798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Gvdemetni">
    <w:name w:val="Gövde metni_"/>
    <w:basedOn w:val="VarsaylanParagrafYazTipi"/>
    <w:link w:val="Gvdemetni0"/>
    <w:rsid w:val="00F4798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0ptbolukbraklyor">
    <w:name w:val="Gövde metni + 0 pt boşluk bırakılıyor"/>
    <w:basedOn w:val="Gvdemetni"/>
    <w:rsid w:val="00F4798E"/>
    <w:rPr>
      <w:color w:val="000000"/>
      <w:spacing w:val="-10"/>
      <w:w w:val="100"/>
      <w:position w:val="0"/>
      <w:lang w:val="tr-TR"/>
    </w:rPr>
  </w:style>
  <w:style w:type="character" w:customStyle="1" w:styleId="Gvdemetni1">
    <w:name w:val="Gövde metni"/>
    <w:basedOn w:val="Gvdemetni"/>
    <w:rsid w:val="00F4798E"/>
    <w:rPr>
      <w:color w:val="000000"/>
      <w:spacing w:val="0"/>
      <w:w w:val="100"/>
      <w:position w:val="0"/>
    </w:rPr>
  </w:style>
  <w:style w:type="character" w:customStyle="1" w:styleId="Gvdemetnitalik-1ptbolukbraklyor">
    <w:name w:val="Gövde metni + İtalik;-1 pt boşluk bırakılıyor"/>
    <w:basedOn w:val="Gvdemetni"/>
    <w:rsid w:val="00F4798E"/>
    <w:rPr>
      <w:i/>
      <w:iCs/>
      <w:color w:val="000000"/>
      <w:spacing w:val="-20"/>
      <w:w w:val="100"/>
      <w:position w:val="0"/>
      <w:lang w:val="tr-TR"/>
    </w:rPr>
  </w:style>
  <w:style w:type="character" w:customStyle="1" w:styleId="GvdemetniKaln0ptbolukbraklyor">
    <w:name w:val="Gövde metni + Kalın;0 pt boşluk bırakılıyor"/>
    <w:basedOn w:val="Gvdemetni"/>
    <w:rsid w:val="00F4798E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2KalnDeiltalik-1ptbolukbraklyor">
    <w:name w:val="Gövde metni (2) + Kalın Değil;İtalik;-1 pt boşluk bırakılıyor"/>
    <w:basedOn w:val="Gvdemetni2"/>
    <w:rsid w:val="00F4798E"/>
    <w:rPr>
      <w:b/>
      <w:bCs/>
      <w:i/>
      <w:iCs/>
      <w:color w:val="000000"/>
      <w:spacing w:val="-20"/>
      <w:w w:val="100"/>
      <w:position w:val="0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F4798E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Arial7ptKalnDeiltalik-1ptbolukbraklyor">
    <w:name w:val="Gövde metni (2) + Arial;7 pt;Kalın Değil;İtalik;-1 pt boşluk bırakılıyor"/>
    <w:basedOn w:val="Gvdemetni2"/>
    <w:rsid w:val="00F4798E"/>
    <w:rPr>
      <w:rFonts w:ascii="Arial" w:eastAsia="Arial" w:hAnsi="Arial" w:cs="Arial"/>
      <w:b/>
      <w:bCs/>
      <w:i/>
      <w:iCs/>
      <w:color w:val="000000"/>
      <w:spacing w:val="-25"/>
      <w:w w:val="100"/>
      <w:position w:val="0"/>
      <w:sz w:val="14"/>
      <w:szCs w:val="14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F4798E"/>
    <w:rPr>
      <w:b/>
      <w:bCs/>
      <w:color w:val="000000"/>
      <w:spacing w:val="3"/>
      <w:w w:val="100"/>
      <w:position w:val="0"/>
      <w:lang w:val="tr-TR"/>
    </w:rPr>
  </w:style>
  <w:style w:type="character" w:customStyle="1" w:styleId="GvdemetniArial65ptKaln0ptbolukbraklyor">
    <w:name w:val="Gövde metni + Arial;6;5 pt;Kalın;0 pt boşluk bırakılıyor"/>
    <w:basedOn w:val="Gvdemetni"/>
    <w:rsid w:val="00F4798E"/>
    <w:rPr>
      <w:rFonts w:ascii="Arial" w:eastAsia="Arial" w:hAnsi="Arial" w:cs="Arial"/>
      <w:b/>
      <w:bCs/>
      <w:color w:val="000000"/>
      <w:spacing w:val="-2"/>
      <w:w w:val="100"/>
      <w:position w:val="0"/>
      <w:sz w:val="13"/>
      <w:szCs w:val="13"/>
      <w:lang w:val="tr-TR"/>
    </w:rPr>
  </w:style>
  <w:style w:type="character" w:customStyle="1" w:styleId="Gvdemetni3">
    <w:name w:val="Gövde metni (3)_"/>
    <w:basedOn w:val="VarsaylanParagrafYazTipi"/>
    <w:link w:val="Gvdemetni30"/>
    <w:rsid w:val="00F4798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3"/>
      <w:szCs w:val="13"/>
      <w:u w:val="none"/>
      <w:lang w:val="en-US"/>
    </w:rPr>
  </w:style>
  <w:style w:type="character" w:customStyle="1" w:styleId="Balk3">
    <w:name w:val="Başlık #3_"/>
    <w:basedOn w:val="VarsaylanParagrafYazTipi"/>
    <w:link w:val="Balk30"/>
    <w:rsid w:val="00F4798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paragraph" w:customStyle="1" w:styleId="Balk10">
    <w:name w:val="Başlık #1"/>
    <w:basedOn w:val="Normal"/>
    <w:link w:val="Balk1"/>
    <w:rsid w:val="00F4798E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5"/>
      <w:sz w:val="17"/>
      <w:szCs w:val="17"/>
    </w:rPr>
  </w:style>
  <w:style w:type="paragraph" w:customStyle="1" w:styleId="Balk20">
    <w:name w:val="Başlık #2"/>
    <w:basedOn w:val="Normal"/>
    <w:link w:val="Balk2"/>
    <w:rsid w:val="00F4798E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b/>
      <w:bCs/>
      <w:spacing w:val="-5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F4798E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spacing w:val="-1"/>
      <w:sz w:val="10"/>
      <w:szCs w:val="10"/>
    </w:rPr>
  </w:style>
  <w:style w:type="paragraph" w:customStyle="1" w:styleId="Gvdemetni0">
    <w:name w:val="Gövde metni"/>
    <w:basedOn w:val="Normal"/>
    <w:link w:val="Gvdemetni"/>
    <w:rsid w:val="00F4798E"/>
    <w:pPr>
      <w:shd w:val="clear" w:color="auto" w:fill="FFFFFF"/>
      <w:spacing w:before="60" w:line="149" w:lineRule="exac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Gvdemetni30">
    <w:name w:val="Gövde metni (3)"/>
    <w:basedOn w:val="Normal"/>
    <w:link w:val="Gvdemetni3"/>
    <w:rsid w:val="00F4798E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13"/>
      <w:szCs w:val="13"/>
      <w:lang w:val="en-US"/>
    </w:rPr>
  </w:style>
  <w:style w:type="paragraph" w:customStyle="1" w:styleId="Balk30">
    <w:name w:val="Başlık #3"/>
    <w:basedOn w:val="Normal"/>
    <w:link w:val="Balk3"/>
    <w:rsid w:val="00F4798E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pacing w:val="-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2012-11-02T07:21:00Z</dcterms:created>
  <dcterms:modified xsi:type="dcterms:W3CDTF">2012-11-02T07:22:00Z</dcterms:modified>
</cp:coreProperties>
</file>