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Ankara Kazan </w:t>
      </w:r>
      <w:proofErr w:type="spellStart"/>
      <w:r>
        <w:rPr>
          <w:rFonts w:ascii="Helvetica" w:hAnsi="Helvetica" w:cs="Helvetica"/>
          <w:b/>
          <w:bCs/>
          <w:color w:val="333333"/>
          <w:sz w:val="23"/>
          <w:szCs w:val="23"/>
        </w:rPr>
        <w:t>İmrendi'</w:t>
      </w:r>
      <w:r>
        <w:rPr>
          <w:rFonts w:ascii="Helvetica" w:hAnsi="Helvetica" w:cs="Helvetica"/>
          <w:color w:val="333333"/>
          <w:sz w:val="23"/>
          <w:szCs w:val="23"/>
        </w:rPr>
        <w:t>de</w:t>
      </w:r>
      <w:proofErr w:type="spellEnd"/>
      <w:r>
        <w:rPr>
          <w:rFonts w:ascii="Helvetica" w:hAnsi="Helvetica" w:cs="Helvetica"/>
          <w:color w:val="333333"/>
          <w:sz w:val="23"/>
          <w:szCs w:val="23"/>
        </w:rPr>
        <w:t xml:space="preserve"> 11 adet konut arsası 7 bin 200 metrekare ile 12 bin 549 metrekare arası 266 bin 400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Ankara Keçiören </w:t>
      </w:r>
      <w:proofErr w:type="spellStart"/>
      <w:r>
        <w:rPr>
          <w:rFonts w:ascii="Helvetica" w:hAnsi="Helvetica" w:cs="Helvetica"/>
          <w:b/>
          <w:bCs/>
          <w:color w:val="333333"/>
          <w:sz w:val="23"/>
          <w:szCs w:val="23"/>
        </w:rPr>
        <w:t>Etlik</w:t>
      </w:r>
      <w:r>
        <w:rPr>
          <w:rFonts w:ascii="Helvetica" w:hAnsi="Helvetica" w:cs="Helvetica"/>
          <w:color w:val="333333"/>
          <w:sz w:val="23"/>
          <w:szCs w:val="23"/>
        </w:rPr>
        <w:t>'te</w:t>
      </w:r>
      <w:proofErr w:type="spellEnd"/>
      <w:r>
        <w:rPr>
          <w:rFonts w:ascii="Helvetica" w:hAnsi="Helvetica" w:cs="Helvetica"/>
          <w:color w:val="333333"/>
          <w:sz w:val="23"/>
          <w:szCs w:val="23"/>
        </w:rPr>
        <w:t xml:space="preserve"> 6 bin 390 metrekare spor tesisleri alanı 2 milyon 715 bin 750 TL,</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Ankara Gölbaşı</w:t>
      </w:r>
      <w:r>
        <w:rPr>
          <w:rStyle w:val="apple-converted-space"/>
          <w:rFonts w:ascii="Helvetica" w:hAnsi="Helvetica" w:cs="Helvetica"/>
          <w:color w:val="333333"/>
          <w:sz w:val="23"/>
          <w:szCs w:val="23"/>
        </w:rPr>
        <w:t> </w:t>
      </w:r>
      <w:r>
        <w:rPr>
          <w:rFonts w:ascii="Helvetica" w:hAnsi="Helvetica" w:cs="Helvetica"/>
          <w:color w:val="333333"/>
          <w:sz w:val="23"/>
          <w:szCs w:val="23"/>
        </w:rPr>
        <w:t xml:space="preserve">Virancık - </w:t>
      </w:r>
      <w:proofErr w:type="spellStart"/>
      <w:r>
        <w:rPr>
          <w:rFonts w:ascii="Helvetica" w:hAnsi="Helvetica" w:cs="Helvetica"/>
          <w:color w:val="333333"/>
          <w:sz w:val="23"/>
          <w:szCs w:val="23"/>
        </w:rPr>
        <w:t>Örencik'te</w:t>
      </w:r>
      <w:proofErr w:type="spellEnd"/>
      <w:r>
        <w:rPr>
          <w:rFonts w:ascii="Helvetica" w:hAnsi="Helvetica" w:cs="Helvetica"/>
          <w:color w:val="333333"/>
          <w:sz w:val="23"/>
          <w:szCs w:val="23"/>
        </w:rPr>
        <w:t xml:space="preserve"> 700 metrekare ile 977 metrekare arasındaki 17 konut arsası 84 bin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Ankara </w:t>
      </w:r>
      <w:proofErr w:type="spellStart"/>
      <w:r>
        <w:rPr>
          <w:rFonts w:ascii="Helvetica" w:hAnsi="Helvetica" w:cs="Helvetica"/>
          <w:b/>
          <w:bCs/>
          <w:color w:val="333333"/>
          <w:sz w:val="23"/>
          <w:szCs w:val="23"/>
        </w:rPr>
        <w:t>Şenyuva'</w:t>
      </w:r>
      <w:r>
        <w:rPr>
          <w:rFonts w:ascii="Helvetica" w:hAnsi="Helvetica" w:cs="Helvetica"/>
          <w:color w:val="333333"/>
          <w:sz w:val="23"/>
          <w:szCs w:val="23"/>
        </w:rPr>
        <w:t>da</w:t>
      </w:r>
      <w:proofErr w:type="spellEnd"/>
      <w:r>
        <w:rPr>
          <w:rFonts w:ascii="Helvetica" w:hAnsi="Helvetica" w:cs="Helvetica"/>
          <w:color w:val="333333"/>
          <w:sz w:val="23"/>
          <w:szCs w:val="23"/>
        </w:rPr>
        <w:t xml:space="preserve"> 26 bin 978 metrekare ile 45 bin 271 metrekare arasındaki 2 adet otel alanı 35 milyon 71 bin 400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Ankara Tema Parkı</w:t>
      </w:r>
      <w:r>
        <w:rPr>
          <w:rFonts w:ascii="Helvetica" w:hAnsi="Helvetica" w:cs="Helvetica"/>
          <w:color w:val="333333"/>
          <w:sz w:val="23"/>
          <w:szCs w:val="23"/>
        </w:rPr>
        <w:t>'nda 16 bin 717 metrekare ile 36 bin 216 metrekare arasındaki 3 adet konut arsası 2 milyon 89 bin 653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Ankara Etimesgut </w:t>
      </w:r>
      <w:proofErr w:type="spellStart"/>
      <w:r>
        <w:rPr>
          <w:rFonts w:ascii="Helvetica" w:hAnsi="Helvetica" w:cs="Helvetica"/>
          <w:b/>
          <w:bCs/>
          <w:color w:val="333333"/>
          <w:sz w:val="23"/>
          <w:szCs w:val="23"/>
        </w:rPr>
        <w:t>Eryaman</w:t>
      </w:r>
      <w:r>
        <w:rPr>
          <w:rFonts w:ascii="Helvetica" w:hAnsi="Helvetica" w:cs="Helvetica"/>
          <w:color w:val="333333"/>
          <w:sz w:val="23"/>
          <w:szCs w:val="23"/>
        </w:rPr>
        <w:t>'da</w:t>
      </w:r>
      <w:proofErr w:type="spellEnd"/>
      <w:r>
        <w:rPr>
          <w:rFonts w:ascii="Helvetica" w:hAnsi="Helvetica" w:cs="Helvetica"/>
          <w:color w:val="333333"/>
          <w:sz w:val="23"/>
          <w:szCs w:val="23"/>
        </w:rPr>
        <w:t xml:space="preserve"> 8 bin 180 metrekarelik özel spor tesisleri alanı 2 milyon 45 bin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roofErr w:type="gramStart"/>
      <w:r>
        <w:rPr>
          <w:rFonts w:ascii="Helvetica" w:hAnsi="Helvetica" w:cs="Helvetica"/>
          <w:b/>
          <w:bCs/>
          <w:color w:val="333333"/>
          <w:sz w:val="23"/>
          <w:szCs w:val="23"/>
        </w:rPr>
        <w:t xml:space="preserve">Ankara </w:t>
      </w:r>
      <w:proofErr w:type="spellStart"/>
      <w:r>
        <w:rPr>
          <w:rFonts w:ascii="Helvetica" w:hAnsi="Helvetica" w:cs="Helvetica"/>
          <w:b/>
          <w:bCs/>
          <w:color w:val="333333"/>
          <w:sz w:val="23"/>
          <w:szCs w:val="23"/>
        </w:rPr>
        <w:t>Ballıkuyumcu</w:t>
      </w:r>
      <w:proofErr w:type="spellEnd"/>
      <w:r>
        <w:rPr>
          <w:rFonts w:ascii="Helvetica" w:hAnsi="Helvetica" w:cs="Helvetica"/>
          <w:b/>
          <w:bCs/>
          <w:color w:val="333333"/>
          <w:sz w:val="23"/>
          <w:szCs w:val="23"/>
        </w:rPr>
        <w:t xml:space="preserve"> Mahallesi</w:t>
      </w:r>
      <w:r>
        <w:rPr>
          <w:rStyle w:val="apple-converted-space"/>
          <w:rFonts w:ascii="Helvetica" w:hAnsi="Helvetica" w:cs="Helvetica"/>
          <w:color w:val="333333"/>
          <w:sz w:val="23"/>
          <w:szCs w:val="23"/>
        </w:rPr>
        <w:t> </w:t>
      </w:r>
      <w:proofErr w:type="spellStart"/>
      <w:r>
        <w:rPr>
          <w:rFonts w:ascii="Helvetica" w:hAnsi="Helvetica" w:cs="Helvetica"/>
          <w:color w:val="333333"/>
          <w:sz w:val="23"/>
          <w:szCs w:val="23"/>
        </w:rPr>
        <w:t>Çambayırı</w:t>
      </w:r>
      <w:proofErr w:type="spellEnd"/>
      <w:r>
        <w:rPr>
          <w:rFonts w:ascii="Helvetica" w:hAnsi="Helvetica" w:cs="Helvetica"/>
          <w:color w:val="333333"/>
          <w:sz w:val="23"/>
          <w:szCs w:val="23"/>
        </w:rPr>
        <w:t xml:space="preserve"> ve </w:t>
      </w:r>
      <w:proofErr w:type="spellStart"/>
      <w:r>
        <w:rPr>
          <w:rFonts w:ascii="Helvetica" w:hAnsi="Helvetica" w:cs="Helvetica"/>
          <w:color w:val="333333"/>
          <w:sz w:val="23"/>
          <w:szCs w:val="23"/>
        </w:rPr>
        <w:t>Yukarıyurtçu'da</w:t>
      </w:r>
      <w:proofErr w:type="spellEnd"/>
      <w:r>
        <w:rPr>
          <w:rFonts w:ascii="Helvetica" w:hAnsi="Helvetica" w:cs="Helvetica"/>
          <w:color w:val="333333"/>
          <w:sz w:val="23"/>
          <w:szCs w:val="23"/>
        </w:rPr>
        <w:t xml:space="preserve"> 8 bin 311 metrekare ile 46 bin 350 metrekare arasındaki 13 adet konut arsası, 831 bin 100 TL'den, 10 bin metrekarelik özel ilköğretim alanı 700 bin TL'den, 12 bin metrekarelik özel ortaöğretim alanı 840 bin TL'den, 9 bin 300 metrekarelik özel sağlık alanı 837 bin TL'den,</w:t>
      </w:r>
      <w:proofErr w:type="gramEnd"/>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roofErr w:type="spellStart"/>
      <w:r>
        <w:rPr>
          <w:rFonts w:ascii="Helvetica" w:hAnsi="Helvetica" w:cs="Helvetica"/>
          <w:b/>
          <w:bCs/>
          <w:color w:val="333333"/>
          <w:sz w:val="23"/>
          <w:szCs w:val="23"/>
        </w:rPr>
        <w:t>Afyonkarahisar</w:t>
      </w:r>
      <w:proofErr w:type="spellEnd"/>
      <w:r>
        <w:rPr>
          <w:rFonts w:ascii="Helvetica" w:hAnsi="Helvetica" w:cs="Helvetica"/>
          <w:b/>
          <w:bCs/>
          <w:color w:val="333333"/>
          <w:sz w:val="23"/>
          <w:szCs w:val="23"/>
        </w:rPr>
        <w:t xml:space="preserve"> </w:t>
      </w:r>
      <w:proofErr w:type="spellStart"/>
      <w:r>
        <w:rPr>
          <w:rFonts w:ascii="Helvetica" w:hAnsi="Helvetica" w:cs="Helvetica"/>
          <w:b/>
          <w:bCs/>
          <w:color w:val="333333"/>
          <w:sz w:val="23"/>
          <w:szCs w:val="23"/>
        </w:rPr>
        <w:t>Çetinkaya</w:t>
      </w:r>
      <w:r>
        <w:rPr>
          <w:rFonts w:ascii="Helvetica" w:hAnsi="Helvetica" w:cs="Helvetica"/>
          <w:color w:val="333333"/>
          <w:sz w:val="23"/>
          <w:szCs w:val="23"/>
        </w:rPr>
        <w:t>'da</w:t>
      </w:r>
      <w:proofErr w:type="spellEnd"/>
      <w:r>
        <w:rPr>
          <w:rFonts w:ascii="Helvetica" w:hAnsi="Helvetica" w:cs="Helvetica"/>
          <w:color w:val="333333"/>
          <w:sz w:val="23"/>
          <w:szCs w:val="23"/>
        </w:rPr>
        <w:t xml:space="preserve"> (Atatürk Stadyumu) 1.385 metrekare ile 1.660 metrekare arası 7 konut arsası 2 milyon 248 bin 394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roofErr w:type="spellStart"/>
      <w:r>
        <w:rPr>
          <w:rFonts w:ascii="Helvetica" w:hAnsi="Helvetica" w:cs="Helvetica"/>
          <w:b/>
          <w:bCs/>
          <w:color w:val="333333"/>
          <w:sz w:val="23"/>
          <w:szCs w:val="23"/>
        </w:rPr>
        <w:t>Afyonkarahisar</w:t>
      </w:r>
      <w:proofErr w:type="spellEnd"/>
      <w:r>
        <w:rPr>
          <w:rFonts w:ascii="Helvetica" w:hAnsi="Helvetica" w:cs="Helvetica"/>
          <w:b/>
          <w:bCs/>
          <w:color w:val="333333"/>
          <w:sz w:val="23"/>
          <w:szCs w:val="23"/>
        </w:rPr>
        <w:t xml:space="preserve"> Zafer'</w:t>
      </w:r>
      <w:r>
        <w:rPr>
          <w:rFonts w:ascii="Helvetica" w:hAnsi="Helvetica" w:cs="Helvetica"/>
          <w:color w:val="333333"/>
          <w:sz w:val="23"/>
          <w:szCs w:val="23"/>
        </w:rPr>
        <w:t>de 8 bin 780 metrekarelik konut+ticaret+</w:t>
      </w:r>
      <w:proofErr w:type="spellStart"/>
      <w:r>
        <w:rPr>
          <w:rFonts w:ascii="Helvetica" w:hAnsi="Helvetica" w:cs="Helvetica"/>
          <w:color w:val="333333"/>
          <w:sz w:val="23"/>
          <w:szCs w:val="23"/>
        </w:rPr>
        <w:t>sosyo</w:t>
      </w:r>
      <w:proofErr w:type="spellEnd"/>
      <w:r>
        <w:rPr>
          <w:rFonts w:ascii="Helvetica" w:hAnsi="Helvetica" w:cs="Helvetica"/>
          <w:color w:val="333333"/>
          <w:sz w:val="23"/>
          <w:szCs w:val="23"/>
        </w:rPr>
        <w:t>-kültürel özel proje alanı 17 milyon 671 bin 278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Çorum </w:t>
      </w:r>
      <w:proofErr w:type="spellStart"/>
      <w:r>
        <w:rPr>
          <w:rFonts w:ascii="Helvetica" w:hAnsi="Helvetica" w:cs="Helvetica"/>
          <w:b/>
          <w:bCs/>
          <w:color w:val="333333"/>
          <w:sz w:val="23"/>
          <w:szCs w:val="23"/>
        </w:rPr>
        <w:t>Akkent'</w:t>
      </w:r>
      <w:r>
        <w:rPr>
          <w:rFonts w:ascii="Helvetica" w:hAnsi="Helvetica" w:cs="Helvetica"/>
          <w:color w:val="333333"/>
          <w:sz w:val="23"/>
          <w:szCs w:val="23"/>
        </w:rPr>
        <w:t>te</w:t>
      </w:r>
      <w:proofErr w:type="spellEnd"/>
      <w:r>
        <w:rPr>
          <w:rFonts w:ascii="Helvetica" w:hAnsi="Helvetica" w:cs="Helvetica"/>
          <w:color w:val="333333"/>
          <w:sz w:val="23"/>
          <w:szCs w:val="23"/>
        </w:rPr>
        <w:t xml:space="preserve"> 5 bin 351 metrekarelik konut arsası 401 bin 397 TL ve 15 bin 302 metrekare ticaret arsası 1 milyon 147 bin 707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Bursa Osmangazi</w:t>
      </w:r>
      <w:r>
        <w:rPr>
          <w:rFonts w:ascii="Helvetica" w:hAnsi="Helvetica" w:cs="Helvetica"/>
          <w:color w:val="333333"/>
          <w:sz w:val="23"/>
          <w:szCs w:val="23"/>
        </w:rPr>
        <w:t>'de 3 bin 368 metrekarelik konut arsası 1 milyon 347 bin 448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Gaziantep </w:t>
      </w:r>
      <w:proofErr w:type="gramStart"/>
      <w:r>
        <w:rPr>
          <w:rFonts w:ascii="Helvetica" w:hAnsi="Helvetica" w:cs="Helvetica"/>
          <w:b/>
          <w:bCs/>
          <w:color w:val="333333"/>
          <w:sz w:val="23"/>
          <w:szCs w:val="23"/>
        </w:rPr>
        <w:t>Şehitkamil</w:t>
      </w:r>
      <w:r>
        <w:rPr>
          <w:rFonts w:ascii="Helvetica" w:hAnsi="Helvetica" w:cs="Helvetica"/>
          <w:color w:val="333333"/>
          <w:sz w:val="23"/>
          <w:szCs w:val="23"/>
        </w:rPr>
        <w:t>'de</w:t>
      </w:r>
      <w:proofErr w:type="gramEnd"/>
      <w:r>
        <w:rPr>
          <w:rFonts w:ascii="Helvetica" w:hAnsi="Helvetica" w:cs="Helvetica"/>
          <w:color w:val="333333"/>
          <w:sz w:val="23"/>
          <w:szCs w:val="23"/>
        </w:rPr>
        <w:t xml:space="preserve"> 12 bin 669 metrekarelik konut dışı kentsel çalışma alanı 4 milyon 434 bin 357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İzmir Karaburun</w:t>
      </w:r>
      <w:r>
        <w:rPr>
          <w:rFonts w:ascii="Helvetica" w:hAnsi="Helvetica" w:cs="Helvetica"/>
          <w:color w:val="333333"/>
          <w:sz w:val="23"/>
          <w:szCs w:val="23"/>
        </w:rPr>
        <w:t>'da 23 bin 40 metrekarelik konut arsası 2 milyon 73 bin 600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İzmir Bornova </w:t>
      </w:r>
      <w:proofErr w:type="spellStart"/>
      <w:r>
        <w:rPr>
          <w:rFonts w:ascii="Helvetica" w:hAnsi="Helvetica" w:cs="Helvetica"/>
          <w:b/>
          <w:bCs/>
          <w:color w:val="333333"/>
          <w:sz w:val="23"/>
          <w:szCs w:val="23"/>
        </w:rPr>
        <w:t>Doğanlar</w:t>
      </w:r>
      <w:r>
        <w:rPr>
          <w:rFonts w:ascii="Helvetica" w:hAnsi="Helvetica" w:cs="Helvetica"/>
          <w:color w:val="333333"/>
          <w:sz w:val="23"/>
          <w:szCs w:val="23"/>
        </w:rPr>
        <w:t>'da</w:t>
      </w:r>
      <w:proofErr w:type="spellEnd"/>
      <w:r>
        <w:rPr>
          <w:rFonts w:ascii="Helvetica" w:hAnsi="Helvetica" w:cs="Helvetica"/>
          <w:color w:val="333333"/>
          <w:sz w:val="23"/>
          <w:szCs w:val="23"/>
        </w:rPr>
        <w:t xml:space="preserve"> 135 bin 750 metrekarelik tarla 38 milyon 264 bin 622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Kars </w:t>
      </w:r>
      <w:proofErr w:type="spellStart"/>
      <w:r>
        <w:rPr>
          <w:rFonts w:ascii="Helvetica" w:hAnsi="Helvetica" w:cs="Helvetica"/>
          <w:b/>
          <w:bCs/>
          <w:color w:val="333333"/>
          <w:sz w:val="23"/>
          <w:szCs w:val="23"/>
        </w:rPr>
        <w:t>Karacaören</w:t>
      </w:r>
      <w:r>
        <w:rPr>
          <w:rFonts w:ascii="Helvetica" w:hAnsi="Helvetica" w:cs="Helvetica"/>
          <w:color w:val="333333"/>
          <w:sz w:val="23"/>
          <w:szCs w:val="23"/>
        </w:rPr>
        <w:t>'de</w:t>
      </w:r>
      <w:proofErr w:type="spellEnd"/>
      <w:r>
        <w:rPr>
          <w:rFonts w:ascii="Helvetica" w:hAnsi="Helvetica" w:cs="Helvetica"/>
          <w:color w:val="333333"/>
          <w:sz w:val="23"/>
          <w:szCs w:val="23"/>
        </w:rPr>
        <w:t xml:space="preserve"> 44 bin 946 metrekarelik kentsel servis alanı 10 milyon 858 bin 211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Kütahya Yıldırım Beyazıt</w:t>
      </w:r>
      <w:r>
        <w:rPr>
          <w:rFonts w:ascii="Helvetica" w:hAnsi="Helvetica" w:cs="Helvetica"/>
          <w:color w:val="333333"/>
          <w:sz w:val="23"/>
          <w:szCs w:val="23"/>
        </w:rPr>
        <w:t>'ta 13 bin 692 metrekarelik ticaret arsası 6 milyon 161 bin 756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Mersin </w:t>
      </w:r>
      <w:proofErr w:type="spellStart"/>
      <w:r>
        <w:rPr>
          <w:rFonts w:ascii="Helvetica" w:hAnsi="Helvetica" w:cs="Helvetica"/>
          <w:b/>
          <w:bCs/>
          <w:color w:val="333333"/>
          <w:sz w:val="23"/>
          <w:szCs w:val="23"/>
        </w:rPr>
        <w:t>Erdemli</w:t>
      </w:r>
      <w:r>
        <w:rPr>
          <w:rFonts w:ascii="Helvetica" w:hAnsi="Helvetica" w:cs="Helvetica"/>
          <w:color w:val="333333"/>
          <w:sz w:val="23"/>
          <w:szCs w:val="23"/>
        </w:rPr>
        <w:t>'de</w:t>
      </w:r>
      <w:proofErr w:type="spellEnd"/>
      <w:r>
        <w:rPr>
          <w:rFonts w:ascii="Helvetica" w:hAnsi="Helvetica" w:cs="Helvetica"/>
          <w:color w:val="333333"/>
          <w:sz w:val="23"/>
          <w:szCs w:val="23"/>
        </w:rPr>
        <w:t xml:space="preserve"> 26 bin 85 metrekarelik özel planlama alanı + yol + eğlence alanı 11 milyon 233 bin 567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Şanlıurfa Maşuk</w:t>
      </w:r>
      <w:r>
        <w:rPr>
          <w:rFonts w:ascii="Helvetica" w:hAnsi="Helvetica" w:cs="Helvetica"/>
          <w:color w:val="333333"/>
          <w:sz w:val="23"/>
          <w:szCs w:val="23"/>
        </w:rPr>
        <w:t xml:space="preserve">'ta 21 bin 549 metrekare özel eğitim alanı 4 milyon 309 bin 832 TL'den, 12 bin 834 metrekare özel sağlık tesisi alanı 2 milyon 566 bin 852 TL'den, 9 bin 29 metrekare özel sosyal kültürel tesis alanı 1 milyon 805 bin 848 TL'den, 8 bin 984 metrekarelik petrol istasyon alanı 7 milyon 861 bin 849 TL'den, 28 bin 962 metrekare ve 36 bin 1 metrekarelik 2 adet ticari </w:t>
      </w:r>
      <w:proofErr w:type="gramStart"/>
      <w:r>
        <w:rPr>
          <w:rFonts w:ascii="Helvetica" w:hAnsi="Helvetica" w:cs="Helvetica"/>
          <w:color w:val="333333"/>
          <w:sz w:val="23"/>
          <w:szCs w:val="23"/>
        </w:rPr>
        <w:t>rekreasyon</w:t>
      </w:r>
      <w:proofErr w:type="gramEnd"/>
      <w:r>
        <w:rPr>
          <w:rFonts w:ascii="Helvetica" w:hAnsi="Helvetica" w:cs="Helvetica"/>
          <w:color w:val="333333"/>
          <w:sz w:val="23"/>
          <w:szCs w:val="23"/>
        </w:rPr>
        <w:t xml:space="preserve"> alanı 6 milyon 516 bin 554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Şanlıurfa Siverek Camikebir</w:t>
      </w:r>
      <w:r>
        <w:rPr>
          <w:rFonts w:ascii="Helvetica" w:hAnsi="Helvetica" w:cs="Helvetica"/>
          <w:color w:val="333333"/>
          <w:sz w:val="23"/>
          <w:szCs w:val="23"/>
        </w:rPr>
        <w:t>'de7 bin 861 metrekare ile 21 bin 835 metrekare arası 6 adet konut arsası 630 bin 990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Tekirdağ Çorlu</w:t>
      </w:r>
      <w:r>
        <w:rPr>
          <w:rFonts w:ascii="Helvetica" w:hAnsi="Helvetica" w:cs="Helvetica"/>
          <w:color w:val="333333"/>
          <w:sz w:val="23"/>
          <w:szCs w:val="23"/>
        </w:rPr>
        <w:t>'da 14 bin 884 metrekare ticaret arsası 11 milyon 558 bin 787 TL'den başlayan muhammen bedellerle satılıyor.  82 adet arsa yüzde 10 peşinatla 120 ay vadeli olarak ödeniyor.</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Ankara </w:t>
      </w:r>
      <w:proofErr w:type="spellStart"/>
      <w:r>
        <w:rPr>
          <w:rFonts w:ascii="Helvetica" w:hAnsi="Helvetica" w:cs="Helvetica"/>
          <w:b/>
          <w:bCs/>
          <w:color w:val="333333"/>
          <w:sz w:val="23"/>
          <w:szCs w:val="23"/>
        </w:rPr>
        <w:t>Hacıtuğrul</w:t>
      </w:r>
      <w:r>
        <w:rPr>
          <w:rFonts w:ascii="Helvetica" w:hAnsi="Helvetica" w:cs="Helvetica"/>
          <w:color w:val="333333"/>
          <w:sz w:val="23"/>
          <w:szCs w:val="23"/>
        </w:rPr>
        <w:t>'da</w:t>
      </w:r>
      <w:proofErr w:type="spellEnd"/>
      <w:r>
        <w:rPr>
          <w:rFonts w:ascii="Helvetica" w:hAnsi="Helvetica" w:cs="Helvetica"/>
          <w:color w:val="333333"/>
          <w:sz w:val="23"/>
          <w:szCs w:val="23"/>
        </w:rPr>
        <w:t xml:space="preserve"> 1.006 metrekare ile 1.070 metrekare arası 72 adet konut arsası 20 bin 120 TL'den, 18 bin 970 metrekare ticaret arsası 758 bin 800 TL'den, </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Aksaray Eskil</w:t>
      </w:r>
      <w:r>
        <w:rPr>
          <w:rFonts w:ascii="Helvetica" w:hAnsi="Helvetica" w:cs="Helvetica"/>
          <w:color w:val="333333"/>
          <w:sz w:val="23"/>
          <w:szCs w:val="23"/>
        </w:rPr>
        <w:t>'de 2 bin 850 metrekarelik ticaret arsası 39 bin 900 TL'den satışa sunulacak. 74 adet arsanın ödemesi yüzde 15 peşinatla 60 ay vadeli olarak ödeniyor.</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Antalya Sütçüler</w:t>
      </w:r>
      <w:r>
        <w:rPr>
          <w:rFonts w:ascii="Helvetica" w:hAnsi="Helvetica" w:cs="Helvetica"/>
          <w:color w:val="333333"/>
          <w:sz w:val="23"/>
          <w:szCs w:val="23"/>
        </w:rPr>
        <w:t>'de 29 bin 738 metrekare arsa 9 milyon 813 bin 752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Amasya Merzifon</w:t>
      </w:r>
      <w:r>
        <w:rPr>
          <w:rFonts w:ascii="Helvetica" w:hAnsi="Helvetica" w:cs="Helvetica"/>
          <w:color w:val="333333"/>
          <w:sz w:val="23"/>
          <w:szCs w:val="23"/>
        </w:rPr>
        <w:t>'da 6 bin 600 metrekare konut + ticaret alanı 12 milyon 107 bin 234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lastRenderedPageBreak/>
        <w:t>Ağrı Fırat</w:t>
      </w:r>
      <w:r>
        <w:rPr>
          <w:rFonts w:ascii="Helvetica" w:hAnsi="Helvetica" w:cs="Helvetica"/>
          <w:color w:val="333333"/>
          <w:sz w:val="23"/>
          <w:szCs w:val="23"/>
        </w:rPr>
        <w:t>'ta 2 adet ticaret arsası 8 bin 547 metrekarelik 7 milyon 692 bin 300 TL'den ve 9 bin 377 metrekarelik 9 bin 377 TL'den, </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Ağrı Hürriyet</w:t>
      </w:r>
      <w:r>
        <w:rPr>
          <w:rFonts w:ascii="Helvetica" w:hAnsi="Helvetica" w:cs="Helvetica"/>
          <w:color w:val="333333"/>
          <w:sz w:val="23"/>
          <w:szCs w:val="23"/>
        </w:rPr>
        <w:t>'te 3 bin 932 metrekarelik konut + ticaret + ilköğretim alanı 2 milyon 752 bin 400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İstanbul Kartal Uğur Mumcu</w:t>
      </w:r>
      <w:r>
        <w:rPr>
          <w:rFonts w:ascii="Helvetica" w:hAnsi="Helvetica" w:cs="Helvetica"/>
          <w:color w:val="333333"/>
          <w:sz w:val="23"/>
          <w:szCs w:val="23"/>
        </w:rPr>
        <w:t xml:space="preserve">'da 7 bin 183 metrekarelik </w:t>
      </w:r>
      <w:proofErr w:type="spellStart"/>
      <w:r>
        <w:rPr>
          <w:rFonts w:ascii="Helvetica" w:hAnsi="Helvetica" w:cs="Helvetica"/>
          <w:color w:val="333333"/>
          <w:sz w:val="23"/>
          <w:szCs w:val="23"/>
        </w:rPr>
        <w:t>Sosyo</w:t>
      </w:r>
      <w:proofErr w:type="spellEnd"/>
      <w:r>
        <w:rPr>
          <w:rFonts w:ascii="Helvetica" w:hAnsi="Helvetica" w:cs="Helvetica"/>
          <w:color w:val="333333"/>
          <w:sz w:val="23"/>
          <w:szCs w:val="23"/>
        </w:rPr>
        <w:t xml:space="preserve"> - Kültürel tesis alanı 4 milyon 309 bin 800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Ankara (Yatık Musluk) Mamak</w:t>
      </w:r>
      <w:r>
        <w:rPr>
          <w:rFonts w:ascii="Helvetica" w:hAnsi="Helvetica" w:cs="Helvetica"/>
          <w:color w:val="333333"/>
          <w:sz w:val="23"/>
          <w:szCs w:val="23"/>
        </w:rPr>
        <w:t>'ta 5 bin 883 metrekarelik merkezi iş alanı 7 milyon 59 bin 600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Adıyaman </w:t>
      </w:r>
      <w:proofErr w:type="spellStart"/>
      <w:r>
        <w:rPr>
          <w:rFonts w:ascii="Helvetica" w:hAnsi="Helvetica" w:cs="Helvetica"/>
          <w:b/>
          <w:bCs/>
          <w:color w:val="333333"/>
          <w:sz w:val="23"/>
          <w:szCs w:val="23"/>
        </w:rPr>
        <w:t>Esentepe</w:t>
      </w:r>
      <w:r>
        <w:rPr>
          <w:rFonts w:ascii="Helvetica" w:hAnsi="Helvetica" w:cs="Helvetica"/>
          <w:color w:val="333333"/>
          <w:sz w:val="23"/>
          <w:szCs w:val="23"/>
        </w:rPr>
        <w:t>'de</w:t>
      </w:r>
      <w:proofErr w:type="spellEnd"/>
      <w:r>
        <w:rPr>
          <w:rFonts w:ascii="Helvetica" w:hAnsi="Helvetica" w:cs="Helvetica"/>
          <w:color w:val="333333"/>
          <w:sz w:val="23"/>
          <w:szCs w:val="23"/>
        </w:rPr>
        <w:t xml:space="preserve"> 5 bin 156 metrekarelik konut arsası 567 bin 160 TL'den, </w:t>
      </w:r>
      <w:proofErr w:type="gramStart"/>
      <w:r>
        <w:rPr>
          <w:rFonts w:ascii="Helvetica" w:hAnsi="Helvetica" w:cs="Helvetica"/>
          <w:color w:val="333333"/>
          <w:sz w:val="23"/>
          <w:szCs w:val="23"/>
        </w:rPr>
        <w:t>Kahta'da</w:t>
      </w:r>
      <w:proofErr w:type="gramEnd"/>
      <w:r>
        <w:rPr>
          <w:rFonts w:ascii="Helvetica" w:hAnsi="Helvetica" w:cs="Helvetica"/>
          <w:color w:val="333333"/>
          <w:sz w:val="23"/>
          <w:szCs w:val="23"/>
        </w:rPr>
        <w:t xml:space="preserve"> 19 bin 966 metrekare tarla 1 milyon 597 bin 296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 xml:space="preserve">Edirne </w:t>
      </w:r>
      <w:proofErr w:type="spellStart"/>
      <w:r>
        <w:rPr>
          <w:rFonts w:ascii="Helvetica" w:hAnsi="Helvetica" w:cs="Helvetica"/>
          <w:b/>
          <w:bCs/>
          <w:color w:val="333333"/>
          <w:sz w:val="23"/>
          <w:szCs w:val="23"/>
        </w:rPr>
        <w:t>Hadımağa</w:t>
      </w:r>
      <w:r>
        <w:rPr>
          <w:rFonts w:ascii="Helvetica" w:hAnsi="Helvetica" w:cs="Helvetica"/>
          <w:color w:val="333333"/>
          <w:sz w:val="23"/>
          <w:szCs w:val="23"/>
        </w:rPr>
        <w:t>'da</w:t>
      </w:r>
      <w:proofErr w:type="spellEnd"/>
      <w:r>
        <w:rPr>
          <w:rFonts w:ascii="Helvetica" w:hAnsi="Helvetica" w:cs="Helvetica"/>
          <w:color w:val="333333"/>
          <w:sz w:val="23"/>
          <w:szCs w:val="23"/>
        </w:rPr>
        <w:t xml:space="preserve"> 8 bin 589 metrekarelik turizm + ticaret alanı 4 milyon 724 bin 148 TL'den,</w:t>
      </w: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p>
    <w:p w:rsidR="009F0822" w:rsidRDefault="009F0822" w:rsidP="009F0822">
      <w:pPr>
        <w:pStyle w:val="NormalWeb"/>
        <w:shd w:val="clear" w:color="auto" w:fill="FFFFFF"/>
        <w:spacing w:before="0" w:beforeAutospacing="0" w:after="0" w:afterAutospacing="0" w:line="360" w:lineRule="atLeast"/>
        <w:rPr>
          <w:rFonts w:ascii="Helvetica" w:hAnsi="Helvetica" w:cs="Helvetica"/>
          <w:color w:val="333333"/>
          <w:sz w:val="23"/>
          <w:szCs w:val="23"/>
        </w:rPr>
      </w:pPr>
      <w:r>
        <w:rPr>
          <w:rFonts w:ascii="Helvetica" w:hAnsi="Helvetica" w:cs="Helvetica"/>
          <w:b/>
          <w:bCs/>
          <w:color w:val="333333"/>
          <w:sz w:val="23"/>
          <w:szCs w:val="23"/>
        </w:rPr>
        <w:t>Sinop Ada</w:t>
      </w:r>
      <w:r>
        <w:rPr>
          <w:rFonts w:ascii="Helvetica" w:hAnsi="Helvetica" w:cs="Helvetica"/>
          <w:color w:val="333333"/>
          <w:sz w:val="23"/>
          <w:szCs w:val="23"/>
        </w:rPr>
        <w:t>'da 45 bin 30 metrekarelik özel planlama alanı + park + trafo + otopark + yol + tarihi çeşme alanı 5 milyon 854 bin 25 TL'den başlayan muhammen bedellerle açık artırmayla satışa sunuluyor. 11 adet arsa yüzde 25 peşinatla 36 ay vade ile ödeniyor.</w:t>
      </w:r>
    </w:p>
    <w:p w:rsidR="00760917" w:rsidRDefault="00760917"/>
    <w:sectPr w:rsidR="00760917" w:rsidSect="007609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Helvetica">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F0822"/>
    <w:rsid w:val="00760917"/>
    <w:rsid w:val="009F082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F082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F0822"/>
  </w:style>
</w:styles>
</file>

<file path=word/webSettings.xml><?xml version="1.0" encoding="utf-8"?>
<w:webSettings xmlns:r="http://schemas.openxmlformats.org/officeDocument/2006/relationships" xmlns:w="http://schemas.openxmlformats.org/wordprocessingml/2006/main">
  <w:divs>
    <w:div w:id="181941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tebernus</dc:creator>
  <cp:keywords/>
  <dc:description/>
  <cp:lastModifiedBy>tebernus</cp:lastModifiedBy>
  <cp:revision>2</cp:revision>
  <dcterms:created xsi:type="dcterms:W3CDTF">2012-12-25T07:32:00Z</dcterms:created>
  <dcterms:modified xsi:type="dcterms:W3CDTF">2012-12-25T07:32:00Z</dcterms:modified>
</cp:coreProperties>
</file>