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E3" w:rsidRDefault="006C7093">
      <w:pPr>
        <w:pStyle w:val="Balk10"/>
        <w:framePr w:w="5789" w:h="4750" w:hRule="exact" w:wrap="none" w:vAnchor="page" w:hAnchor="page" w:x="1307" w:y="3182"/>
        <w:shd w:val="clear" w:color="auto" w:fill="auto"/>
        <w:ind w:left="20"/>
      </w:pPr>
      <w:bookmarkStart w:id="0" w:name="bookmark0"/>
      <w:r>
        <w:t>SİDE BELEDİYE BAŞKANLIĞINDAN BİLDİRİLMİŞTİR ARSA SATIŞ İLANI</w:t>
      </w:r>
      <w:bookmarkEnd w:id="0"/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1"/>
        </w:numPr>
        <w:shd w:val="clear" w:color="auto" w:fill="auto"/>
        <w:tabs>
          <w:tab w:val="left" w:pos="386"/>
        </w:tabs>
        <w:ind w:left="160" w:right="40"/>
      </w:pPr>
      <w:r>
        <w:t>Mülkiyeti Side Belediyesine ait bir adet arsa 2886 sayılı Devlet İhale Kanununun 36.maddesi gereğince kapalı teklif usulü ile satılacaktır.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1"/>
        </w:numPr>
        <w:shd w:val="clear" w:color="auto" w:fill="auto"/>
        <w:tabs>
          <w:tab w:val="left" w:pos="386"/>
        </w:tabs>
        <w:ind w:left="160" w:right="40"/>
      </w:pPr>
      <w:r>
        <w:t xml:space="preserve">Arsanın cinsi, yüzölçümü, niteliği, m2 birim fiyatı, </w:t>
      </w:r>
      <w:r>
        <w:t>muhammen bedeli ve geçici teminatı aşağıya çıkarılmıştır.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1"/>
        </w:numPr>
        <w:shd w:val="clear" w:color="auto" w:fill="auto"/>
        <w:tabs>
          <w:tab w:val="left" w:pos="395"/>
        </w:tabs>
        <w:ind w:left="160" w:right="40"/>
      </w:pPr>
      <w:proofErr w:type="gramStart"/>
      <w:r>
        <w:t>ihale</w:t>
      </w:r>
      <w:proofErr w:type="gramEnd"/>
      <w:r>
        <w:t xml:space="preserve"> 15.11.2012 günü saat: 10.30'da Belediye encümen odasında encümen huzurunda yapılacaktır.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1"/>
        </w:numPr>
        <w:shd w:val="clear" w:color="auto" w:fill="auto"/>
        <w:tabs>
          <w:tab w:val="left" w:pos="395"/>
        </w:tabs>
        <w:ind w:left="160"/>
      </w:pPr>
      <w:proofErr w:type="gramStart"/>
      <w:r>
        <w:t>ihaleye</w:t>
      </w:r>
      <w:proofErr w:type="gramEnd"/>
      <w:r>
        <w:t xml:space="preserve"> katılacaklarda aranacak belgeler</w:t>
      </w:r>
      <w:r>
        <w:rPr>
          <w:rStyle w:val="GvdemetniKaln0ptbolukbraklyor"/>
        </w:rPr>
        <w:t>;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2"/>
        </w:numPr>
        <w:shd w:val="clear" w:color="auto" w:fill="auto"/>
        <w:tabs>
          <w:tab w:val="left" w:pos="328"/>
        </w:tabs>
        <w:ind w:left="160"/>
      </w:pPr>
      <w:r>
        <w:t>Tebligat için adres göstermeleri,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2"/>
        </w:numPr>
        <w:shd w:val="clear" w:color="auto" w:fill="auto"/>
        <w:tabs>
          <w:tab w:val="left" w:pos="328"/>
        </w:tabs>
        <w:ind w:left="160"/>
      </w:pPr>
      <w:r>
        <w:t>Nüfus Cüzdan Örneği,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2"/>
        </w:numPr>
        <w:shd w:val="clear" w:color="auto" w:fill="auto"/>
        <w:tabs>
          <w:tab w:val="left" w:pos="328"/>
        </w:tabs>
        <w:ind w:left="160"/>
      </w:pPr>
      <w:proofErr w:type="gramStart"/>
      <w:r>
        <w:t>İkamet</w:t>
      </w:r>
      <w:r>
        <w:t>gah</w:t>
      </w:r>
      <w:proofErr w:type="gramEnd"/>
      <w:r>
        <w:t xml:space="preserve"> Belgesi,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2"/>
        </w:numPr>
        <w:shd w:val="clear" w:color="auto" w:fill="auto"/>
        <w:tabs>
          <w:tab w:val="left" w:pos="328"/>
        </w:tabs>
        <w:ind w:left="160"/>
      </w:pPr>
      <w:r>
        <w:t>Geçici teminat yatırdığına dair makbuz,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2"/>
        </w:numPr>
        <w:shd w:val="clear" w:color="auto" w:fill="auto"/>
        <w:tabs>
          <w:tab w:val="left" w:pos="328"/>
        </w:tabs>
        <w:ind w:left="160"/>
      </w:pPr>
      <w:r>
        <w:t>Noter tasdikli imza sirküleri (Şirketler için)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2"/>
        </w:numPr>
        <w:shd w:val="clear" w:color="auto" w:fill="auto"/>
        <w:tabs>
          <w:tab w:val="left" w:pos="294"/>
        </w:tabs>
        <w:ind w:left="160"/>
      </w:pPr>
      <w:proofErr w:type="gramStart"/>
      <w:r>
        <w:t>Vekaleten</w:t>
      </w:r>
      <w:proofErr w:type="gramEnd"/>
      <w:r>
        <w:t xml:space="preserve"> katılanlar için Noterden onaylı vekaletname,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2"/>
        </w:numPr>
        <w:shd w:val="clear" w:color="auto" w:fill="auto"/>
        <w:tabs>
          <w:tab w:val="left" w:pos="323"/>
        </w:tabs>
        <w:ind w:left="160"/>
      </w:pPr>
      <w:r>
        <w:t>Ticaret veya Sanayi odası belgesi (ihale yılı içerisinde geçerli olacak) (Şirketler için)</w:t>
      </w:r>
    </w:p>
    <w:p w:rsidR="002D57E3" w:rsidRDefault="006C7093">
      <w:pPr>
        <w:pStyle w:val="Gvdemetni0"/>
        <w:framePr w:w="5789" w:h="4750" w:hRule="exact" w:wrap="none" w:vAnchor="page" w:hAnchor="page" w:x="1307" w:y="3182"/>
        <w:shd w:val="clear" w:color="auto" w:fill="auto"/>
        <w:ind w:left="160" w:right="40"/>
      </w:pPr>
      <w:r>
        <w:t xml:space="preserve">ğ) Ortak </w:t>
      </w:r>
      <w:r>
        <w:t xml:space="preserve">girişim olması halinde noter </w:t>
      </w:r>
      <w:proofErr w:type="gramStart"/>
      <w:r>
        <w:t>tasdikli,ortak</w:t>
      </w:r>
      <w:proofErr w:type="gramEnd"/>
      <w:r>
        <w:t xml:space="preserve"> girişim beyannamesi ile ortaklarca hazırlanan ortaklık sözleşmesi.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1"/>
        </w:numPr>
        <w:shd w:val="clear" w:color="auto" w:fill="auto"/>
        <w:tabs>
          <w:tab w:val="left" w:pos="386"/>
        </w:tabs>
        <w:ind w:left="160" w:right="40"/>
      </w:pPr>
      <w:r>
        <w:t>Daha geniş bilgi edinmek, şartname ve eklerini görmek veya almak isteyenler her gün mesai saatleri içinde Belediye Yazı İşleri Müdürlüğüne müraca</w:t>
      </w:r>
      <w:r>
        <w:t>at etmeleri gerekmektedir.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1"/>
        </w:numPr>
        <w:shd w:val="clear" w:color="auto" w:fill="auto"/>
        <w:tabs>
          <w:tab w:val="left" w:pos="381"/>
        </w:tabs>
        <w:ind w:left="160" w:right="40"/>
      </w:pPr>
      <w:r>
        <w:t>Teklif mektupları en geç ihale günü saat 10.15’e kadar alındı belgesi karşılığında Belediye Yazı İşleri Müdürlüğüne verilecektir.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1"/>
        </w:numPr>
        <w:shd w:val="clear" w:color="auto" w:fill="auto"/>
        <w:tabs>
          <w:tab w:val="left" w:pos="386"/>
        </w:tabs>
        <w:ind w:left="160"/>
      </w:pPr>
      <w:r>
        <w:t xml:space="preserve">Posta ile yapılan </w:t>
      </w:r>
      <w:proofErr w:type="spellStart"/>
      <w:r>
        <w:t>müracatlar</w:t>
      </w:r>
      <w:proofErr w:type="spellEnd"/>
      <w:r>
        <w:t xml:space="preserve"> da gecikmeler kabul edilmeyecektir.</w:t>
      </w:r>
    </w:p>
    <w:p w:rsidR="002D57E3" w:rsidRDefault="006C7093">
      <w:pPr>
        <w:pStyle w:val="Gvdemetni0"/>
        <w:framePr w:w="5789" w:h="4750" w:hRule="exact" w:wrap="none" w:vAnchor="page" w:hAnchor="page" w:x="1307" w:y="3182"/>
        <w:numPr>
          <w:ilvl w:val="0"/>
          <w:numId w:val="1"/>
        </w:numPr>
        <w:shd w:val="clear" w:color="auto" w:fill="auto"/>
        <w:tabs>
          <w:tab w:val="left" w:pos="395"/>
        </w:tabs>
        <w:ind w:left="160" w:right="40"/>
      </w:pPr>
      <w:r>
        <w:t xml:space="preserve">İhale için verilen teklif </w:t>
      </w:r>
      <w:r>
        <w:t>mektupları verildikten sonra geri alınamaz, isteklilere ilanen duyurulur. 30.10.2012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11"/>
        <w:gridCol w:w="533"/>
        <w:gridCol w:w="413"/>
        <w:gridCol w:w="538"/>
        <w:gridCol w:w="859"/>
        <w:gridCol w:w="1109"/>
        <w:gridCol w:w="1502"/>
      </w:tblGrid>
      <w:tr w:rsidR="002D57E3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GvdemetniKaln0ptbolukbraklyor1"/>
              </w:rPr>
              <w:t>Mahallesi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ind w:left="120"/>
              <w:jc w:val="left"/>
            </w:pPr>
            <w:r>
              <w:rPr>
                <w:rStyle w:val="GvdemetniKaln0ptbolukbraklyor1"/>
              </w:rPr>
              <w:t>Cinsi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ind w:left="80"/>
              <w:jc w:val="left"/>
            </w:pPr>
            <w:r>
              <w:rPr>
                <w:rStyle w:val="GvdemetniKaln0ptbolukbraklyor1"/>
              </w:rPr>
              <w:t>Ada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jc w:val="center"/>
            </w:pPr>
            <w:r>
              <w:rPr>
                <w:rStyle w:val="GvdemetniKaln0ptbolukbraklyor1"/>
              </w:rPr>
              <w:t>Parsel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jc w:val="center"/>
            </w:pPr>
            <w:r>
              <w:rPr>
                <w:rStyle w:val="GvdemetniKaln0ptbolukbraklyor1"/>
              </w:rPr>
              <w:t>Alanı (m2)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ind w:left="100"/>
              <w:jc w:val="left"/>
            </w:pPr>
            <w:r>
              <w:rPr>
                <w:rStyle w:val="GvdemetniKaln0ptbolukbraklyor1"/>
              </w:rPr>
              <w:t>Tahmini bedel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jc w:val="center"/>
            </w:pPr>
            <w:r>
              <w:rPr>
                <w:rStyle w:val="GvdemetniKaln0ptbolukbraklyor1"/>
              </w:rPr>
              <w:t xml:space="preserve">Geçici teminat </w:t>
            </w:r>
            <w:proofErr w:type="gramStart"/>
            <w:r>
              <w:rPr>
                <w:rStyle w:val="GvdemetniKaln0ptbolukbraklyor1"/>
              </w:rPr>
              <w:t>(</w:t>
            </w:r>
            <w:proofErr w:type="gramEnd"/>
            <w:r>
              <w:rPr>
                <w:rStyle w:val="GvdemetniKaln0ptbolukbraklyor1"/>
              </w:rPr>
              <w:t>% 3}</w:t>
            </w:r>
          </w:p>
        </w:tc>
      </w:tr>
      <w:tr w:rsidR="002D57E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ind w:left="160"/>
              <w:jc w:val="left"/>
            </w:pPr>
            <w:r>
              <w:rPr>
                <w:rStyle w:val="Gvdemetni1"/>
              </w:rPr>
              <w:t>Kemer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ind w:left="120"/>
              <w:jc w:val="left"/>
            </w:pPr>
            <w:r>
              <w:rPr>
                <w:rStyle w:val="Gvdemetni1"/>
              </w:rPr>
              <w:t>Arsa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ind w:left="80"/>
              <w:jc w:val="left"/>
            </w:pPr>
            <w:r>
              <w:rPr>
                <w:rStyle w:val="Gvdemetni1"/>
              </w:rPr>
              <w:t>765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jc w:val="center"/>
            </w:pPr>
            <w:r>
              <w:rPr>
                <w:rStyle w:val="Gvdemetni1"/>
              </w:rPr>
              <w:t>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jc w:val="center"/>
            </w:pPr>
            <w:r>
              <w:rPr>
                <w:rStyle w:val="Gvdemetni1"/>
              </w:rPr>
              <w:t>1881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ind w:left="100"/>
              <w:jc w:val="left"/>
            </w:pPr>
            <w:r>
              <w:rPr>
                <w:rStyle w:val="Gvdemetni1"/>
              </w:rPr>
              <w:t>1.504.800 TL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57E3" w:rsidRDefault="006C7093">
            <w:pPr>
              <w:pStyle w:val="Gvdemetni0"/>
              <w:framePr w:w="5765" w:h="485" w:wrap="none" w:vAnchor="page" w:hAnchor="page" w:x="1321" w:y="7941"/>
              <w:shd w:val="clear" w:color="auto" w:fill="auto"/>
              <w:spacing w:line="150" w:lineRule="exact"/>
              <w:jc w:val="center"/>
            </w:pPr>
            <w:r>
              <w:rPr>
                <w:rStyle w:val="Gvdemetni1"/>
              </w:rPr>
              <w:t>&lt; 45.145 TL</w:t>
            </w:r>
          </w:p>
        </w:tc>
      </w:tr>
    </w:tbl>
    <w:p w:rsidR="002D57E3" w:rsidRDefault="006C7093">
      <w:pPr>
        <w:pStyle w:val="Tabloyazs0"/>
        <w:framePr w:wrap="none" w:vAnchor="page" w:hAnchor="page" w:x="5445" w:y="8460"/>
        <w:shd w:val="clear" w:color="auto" w:fill="auto"/>
        <w:spacing w:line="150" w:lineRule="exact"/>
      </w:pPr>
      <w:r>
        <w:t xml:space="preserve">B.69526 </w:t>
      </w:r>
      <w:hyperlink r:id="rId7" w:history="1">
        <w:r>
          <w:rPr>
            <w:rStyle w:val="Kpr"/>
            <w:lang w:val="en-US"/>
          </w:rPr>
          <w:t>www.bik.gov.tr</w:t>
        </w:r>
      </w:hyperlink>
    </w:p>
    <w:p w:rsidR="002D57E3" w:rsidRDefault="006C7093">
      <w:pPr>
        <w:pStyle w:val="Tabloyazs0"/>
        <w:framePr w:wrap="none" w:vAnchor="page" w:hAnchor="page" w:x="3174" w:y="8719"/>
        <w:shd w:val="clear" w:color="auto" w:fill="auto"/>
        <w:spacing w:line="150" w:lineRule="exact"/>
      </w:pPr>
      <w:r>
        <w:rPr>
          <w:rStyle w:val="Tabloyazs1"/>
          <w:b/>
          <w:bCs/>
        </w:rPr>
        <w:t xml:space="preserve">Resmi ilanlar </w:t>
      </w:r>
      <w:hyperlink r:id="rId8" w:history="1">
        <w:r>
          <w:rPr>
            <w:rStyle w:val="Kpr"/>
          </w:rPr>
          <w:t>www.ilan.gov.tr</w:t>
        </w:r>
        <w:r>
          <w:rPr>
            <w:rStyle w:val="Kpr"/>
            <w:vertAlign w:val="superscript"/>
          </w:rPr>
          <w:t>l</w:t>
        </w:r>
        <w:r>
          <w:rPr>
            <w:rStyle w:val="Kpr"/>
          </w:rPr>
          <w:t>de</w:t>
        </w:r>
      </w:hyperlink>
    </w:p>
    <w:p w:rsidR="002D57E3" w:rsidRDefault="002D57E3">
      <w:pPr>
        <w:rPr>
          <w:sz w:val="2"/>
          <w:szCs w:val="2"/>
        </w:rPr>
      </w:pPr>
    </w:p>
    <w:sectPr w:rsidR="002D57E3" w:rsidSect="002D57E3">
      <w:pgSz w:w="8391" w:h="11906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093" w:rsidRDefault="006C7093" w:rsidP="002D57E3">
      <w:r>
        <w:separator/>
      </w:r>
    </w:p>
  </w:endnote>
  <w:endnote w:type="continuationSeparator" w:id="0">
    <w:p w:rsidR="006C7093" w:rsidRDefault="006C7093" w:rsidP="002D5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093" w:rsidRDefault="006C7093"/>
  </w:footnote>
  <w:footnote w:type="continuationSeparator" w:id="0">
    <w:p w:rsidR="006C7093" w:rsidRDefault="006C709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21E08"/>
    <w:multiLevelType w:val="multilevel"/>
    <w:tmpl w:val="E7E4D95A"/>
    <w:lvl w:ilvl="0">
      <w:start w:val="1"/>
      <w:numFmt w:val="decimal"/>
      <w:lvlText w:val="%1-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25760F"/>
    <w:multiLevelType w:val="multilevel"/>
    <w:tmpl w:val="DD8245F8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15"/>
        <w:szCs w:val="15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2D57E3"/>
    <w:rsid w:val="002D57E3"/>
    <w:rsid w:val="006C7093"/>
    <w:rsid w:val="00F37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57E3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2D57E3"/>
    <w:rPr>
      <w:color w:val="000080"/>
      <w:u w:val="single"/>
    </w:rPr>
  </w:style>
  <w:style w:type="character" w:customStyle="1" w:styleId="Balk1">
    <w:name w:val="Başlık #1_"/>
    <w:basedOn w:val="VarsaylanParagrafYazTipi"/>
    <w:link w:val="Balk10"/>
    <w:rsid w:val="002D57E3"/>
    <w:rPr>
      <w:rFonts w:ascii="Calibri" w:eastAsia="Calibri" w:hAnsi="Calibri" w:cs="Calibri"/>
      <w:b/>
      <w:bCs/>
      <w:i w:val="0"/>
      <w:iCs w:val="0"/>
      <w:smallCaps w:val="0"/>
      <w:strike w:val="0"/>
      <w:spacing w:val="-7"/>
      <w:sz w:val="28"/>
      <w:szCs w:val="28"/>
      <w:u w:val="none"/>
    </w:rPr>
  </w:style>
  <w:style w:type="character" w:customStyle="1" w:styleId="Gvdemetni">
    <w:name w:val="Gövde metni_"/>
    <w:basedOn w:val="VarsaylanParagrafYazTipi"/>
    <w:link w:val="Gvdemetni0"/>
    <w:rsid w:val="002D57E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5"/>
      <w:sz w:val="15"/>
      <w:szCs w:val="15"/>
      <w:u w:val="none"/>
    </w:rPr>
  </w:style>
  <w:style w:type="character" w:customStyle="1" w:styleId="GvdemetniKaln0ptbolukbraklyor">
    <w:name w:val="Gövde metni + Kalın;0 pt boşluk bırakılıyor"/>
    <w:basedOn w:val="Gvdemetni"/>
    <w:rsid w:val="002D57E3"/>
    <w:rPr>
      <w:b/>
      <w:bCs/>
      <w:color w:val="000000"/>
      <w:spacing w:val="-7"/>
      <w:w w:val="100"/>
      <w:position w:val="0"/>
      <w:lang w:val="tr-TR"/>
    </w:rPr>
  </w:style>
  <w:style w:type="character" w:customStyle="1" w:styleId="GvdemetniKaln0ptbolukbraklyor0">
    <w:name w:val="Gövde metni + Kalın;0 pt boşluk bırakılıyor"/>
    <w:basedOn w:val="Gvdemetni"/>
    <w:rsid w:val="002D57E3"/>
    <w:rPr>
      <w:b/>
      <w:bCs/>
      <w:color w:val="000000"/>
      <w:spacing w:val="0"/>
      <w:w w:val="100"/>
      <w:position w:val="0"/>
    </w:rPr>
  </w:style>
  <w:style w:type="character" w:customStyle="1" w:styleId="Gvdemetni4pt0ptbolukbraklyor">
    <w:name w:val="Gövde metni + 4 pt;0 pt boşluk bırakılıyor"/>
    <w:basedOn w:val="Gvdemetni"/>
    <w:rsid w:val="002D57E3"/>
    <w:rPr>
      <w:color w:val="000000"/>
      <w:spacing w:val="0"/>
      <w:w w:val="100"/>
      <w:position w:val="0"/>
      <w:sz w:val="8"/>
      <w:szCs w:val="8"/>
      <w:lang w:val="tr-TR"/>
    </w:rPr>
  </w:style>
  <w:style w:type="character" w:customStyle="1" w:styleId="GvdemetniKaln0ptbolukbraklyor1">
    <w:name w:val="Gövde metni + Kalın;0 pt boşluk bırakılıyor"/>
    <w:basedOn w:val="Gvdemetni"/>
    <w:rsid w:val="002D57E3"/>
    <w:rPr>
      <w:b/>
      <w:bCs/>
      <w:color w:val="000000"/>
      <w:spacing w:val="-7"/>
      <w:w w:val="100"/>
      <w:position w:val="0"/>
      <w:lang w:val="tr-TR"/>
    </w:rPr>
  </w:style>
  <w:style w:type="character" w:customStyle="1" w:styleId="Gvdemetni1">
    <w:name w:val="Gövde metni"/>
    <w:basedOn w:val="Gvdemetni"/>
    <w:rsid w:val="002D57E3"/>
    <w:rPr>
      <w:color w:val="000000"/>
      <w:w w:val="100"/>
      <w:position w:val="0"/>
      <w:lang w:val="tr-TR"/>
    </w:rPr>
  </w:style>
  <w:style w:type="character" w:customStyle="1" w:styleId="Tabloyazs">
    <w:name w:val="Tablo yazısı_"/>
    <w:basedOn w:val="VarsaylanParagrafYazTipi"/>
    <w:link w:val="Tabloyazs0"/>
    <w:rsid w:val="002D57E3"/>
    <w:rPr>
      <w:rFonts w:ascii="Calibri" w:eastAsia="Calibri" w:hAnsi="Calibri" w:cs="Calibri"/>
      <w:b/>
      <w:bCs/>
      <w:i w:val="0"/>
      <w:iCs w:val="0"/>
      <w:smallCaps w:val="0"/>
      <w:strike w:val="0"/>
      <w:spacing w:val="-7"/>
      <w:sz w:val="15"/>
      <w:szCs w:val="15"/>
      <w:u w:val="none"/>
    </w:rPr>
  </w:style>
  <w:style w:type="character" w:customStyle="1" w:styleId="Tabloyazs1">
    <w:name w:val="Tablo yazısı"/>
    <w:basedOn w:val="Tabloyazs"/>
    <w:rsid w:val="002D57E3"/>
    <w:rPr>
      <w:color w:val="000000"/>
      <w:w w:val="100"/>
      <w:position w:val="0"/>
      <w:u w:val="single"/>
      <w:lang w:val="tr-TR"/>
    </w:rPr>
  </w:style>
  <w:style w:type="paragraph" w:customStyle="1" w:styleId="Balk10">
    <w:name w:val="Başlık #1"/>
    <w:basedOn w:val="Normal"/>
    <w:link w:val="Balk1"/>
    <w:rsid w:val="002D57E3"/>
    <w:pPr>
      <w:shd w:val="clear" w:color="auto" w:fill="FFFFFF"/>
      <w:spacing w:line="370" w:lineRule="exact"/>
      <w:jc w:val="center"/>
      <w:outlineLvl w:val="0"/>
    </w:pPr>
    <w:rPr>
      <w:rFonts w:ascii="Calibri" w:eastAsia="Calibri" w:hAnsi="Calibri" w:cs="Calibri"/>
      <w:b/>
      <w:bCs/>
      <w:spacing w:val="-7"/>
      <w:sz w:val="28"/>
      <w:szCs w:val="28"/>
    </w:rPr>
  </w:style>
  <w:style w:type="paragraph" w:customStyle="1" w:styleId="Gvdemetni0">
    <w:name w:val="Gövde metni"/>
    <w:basedOn w:val="Normal"/>
    <w:link w:val="Gvdemetni"/>
    <w:rsid w:val="002D57E3"/>
    <w:pPr>
      <w:shd w:val="clear" w:color="auto" w:fill="FFFFFF"/>
      <w:spacing w:line="163" w:lineRule="exact"/>
      <w:jc w:val="both"/>
    </w:pPr>
    <w:rPr>
      <w:rFonts w:ascii="Calibri" w:eastAsia="Calibri" w:hAnsi="Calibri" w:cs="Calibri"/>
      <w:spacing w:val="-5"/>
      <w:sz w:val="15"/>
      <w:szCs w:val="15"/>
    </w:rPr>
  </w:style>
  <w:style w:type="paragraph" w:customStyle="1" w:styleId="Tabloyazs0">
    <w:name w:val="Tablo yazısı"/>
    <w:basedOn w:val="Normal"/>
    <w:link w:val="Tabloyazs"/>
    <w:rsid w:val="002D57E3"/>
    <w:pPr>
      <w:shd w:val="clear" w:color="auto" w:fill="FFFFFF"/>
      <w:spacing w:line="0" w:lineRule="atLeast"/>
    </w:pPr>
    <w:rPr>
      <w:rFonts w:ascii="Calibri" w:eastAsia="Calibri" w:hAnsi="Calibri" w:cs="Calibri"/>
      <w:b/>
      <w:bCs/>
      <w:spacing w:val="-7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lan.gov.trl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k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tkemlak</dc:creator>
  <cp:lastModifiedBy>tkemlak</cp:lastModifiedBy>
  <cp:revision>1</cp:revision>
  <dcterms:created xsi:type="dcterms:W3CDTF">2012-11-09T08:29:00Z</dcterms:created>
  <dcterms:modified xsi:type="dcterms:W3CDTF">2012-11-09T08:29:00Z</dcterms:modified>
</cp:coreProperties>
</file>