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46A" w:rsidRDefault="00C1546A" w:rsidP="008847E6">
      <w:pPr>
        <w:pStyle w:val="Resimyazs20"/>
        <w:framePr w:w="830" w:h="716" w:hRule="exact" w:wrap="none" w:vAnchor="page" w:hAnchor="page" w:x="2034" w:y="4073"/>
        <w:shd w:val="clear" w:color="auto" w:fill="auto"/>
      </w:pPr>
    </w:p>
    <w:p w:rsidR="00C1546A" w:rsidRDefault="00741DFA">
      <w:pPr>
        <w:pStyle w:val="Gvdemetni20"/>
        <w:framePr w:w="6461" w:h="852" w:hRule="exact" w:wrap="none" w:vAnchor="page" w:hAnchor="page" w:x="3416" w:y="4269"/>
        <w:shd w:val="clear" w:color="auto" w:fill="000000"/>
        <w:spacing w:after="0"/>
        <w:ind w:left="60"/>
      </w:pPr>
      <w:r>
        <w:rPr>
          <w:rStyle w:val="Gvdemetni21"/>
          <w:b/>
          <w:bCs/>
        </w:rPr>
        <w:t>S.S. İSTANBUL ANADOLU YAKASI GIDA TOPTANCILARI BAHARAT, KURUYEMİŞ VE İHRACAT MERKEZİ TOPLU İŞYERİ YAPI KOOPERATİFİ</w:t>
      </w:r>
    </w:p>
    <w:p w:rsidR="00C1546A" w:rsidRDefault="00C1546A" w:rsidP="008847E6">
      <w:pPr>
        <w:pStyle w:val="Gvdemetni50"/>
        <w:framePr w:w="883" w:h="5141" w:hRule="exact" w:wrap="none" w:vAnchor="page" w:hAnchor="page" w:x="2168" w:y="7438"/>
        <w:shd w:val="clear" w:color="auto" w:fill="auto"/>
        <w:ind w:right="100"/>
      </w:pPr>
    </w:p>
    <w:p w:rsidR="00C1546A" w:rsidRDefault="00741DFA">
      <w:pPr>
        <w:pStyle w:val="Balk10"/>
        <w:framePr w:w="6461" w:h="1766" w:hRule="exact" w:wrap="none" w:vAnchor="page" w:hAnchor="page" w:x="3416" w:y="5167"/>
        <w:shd w:val="clear" w:color="auto" w:fill="auto"/>
        <w:spacing w:before="0" w:after="2" w:line="240" w:lineRule="exact"/>
        <w:ind w:left="60"/>
      </w:pPr>
      <w:bookmarkStart w:id="0" w:name="bookmark0"/>
      <w:r>
        <w:t>İnşaat yapım işi, ihale ilanı</w:t>
      </w:r>
      <w:bookmarkEnd w:id="0"/>
    </w:p>
    <w:p w:rsidR="00C1546A" w:rsidRDefault="00741DFA">
      <w:pPr>
        <w:pStyle w:val="Gvdemetni0"/>
        <w:framePr w:w="6461" w:h="1766" w:hRule="exact" w:wrap="none" w:vAnchor="page" w:hAnchor="page" w:x="3416" w:y="5167"/>
        <w:shd w:val="clear" w:color="auto" w:fill="auto"/>
        <w:spacing w:before="0"/>
        <w:ind w:left="60"/>
      </w:pPr>
      <w:r>
        <w:t xml:space="preserve">Kooperatifimizin yapım işi 4734 sayılı Kamu İhale Kanununun 19. maddesine benzer olarak açık ihale usulü </w:t>
      </w:r>
      <w:proofErr w:type="gramStart"/>
      <w:r>
        <w:t>ile,</w:t>
      </w:r>
      <w:proofErr w:type="gramEnd"/>
      <w:r>
        <w:t xml:space="preserve"> anahtar teslimi götürü bedel olarak ihale edilecektir. Ancak kooperatifimiz bahsi geçen yasaya ve kamu ihale kurumu kurallarına tabi olmayıp, işi dilediğine vermekte serbesttir.</w:t>
      </w:r>
    </w:p>
    <w:p w:rsidR="00C1546A" w:rsidRDefault="00741DFA">
      <w:pPr>
        <w:pStyle w:val="Gvdemetni0"/>
        <w:framePr w:w="6461" w:h="1766" w:hRule="exact" w:wrap="none" w:vAnchor="page" w:hAnchor="page" w:x="3416" w:y="5167"/>
        <w:shd w:val="clear" w:color="auto" w:fill="auto"/>
        <w:spacing w:before="0"/>
        <w:ind w:left="60"/>
      </w:pPr>
      <w:r>
        <w:t>İhaleye ilişkin ayrıntılı bilgiler aşağıda yer almaktadır.</w:t>
      </w:r>
    </w:p>
    <w:p w:rsidR="00C1546A" w:rsidRDefault="00741DFA">
      <w:pPr>
        <w:pStyle w:val="Gvdemetni0"/>
        <w:framePr w:wrap="none" w:vAnchor="page" w:hAnchor="page" w:x="3416" w:y="7005"/>
        <w:numPr>
          <w:ilvl w:val="0"/>
          <w:numId w:val="1"/>
        </w:numPr>
        <w:shd w:val="clear" w:color="auto" w:fill="auto"/>
        <w:tabs>
          <w:tab w:val="left" w:pos="481"/>
        </w:tabs>
        <w:spacing w:before="0" w:line="180" w:lineRule="exact"/>
        <w:ind w:left="260"/>
        <w:jc w:val="left"/>
      </w:pPr>
      <w:r>
        <w:t>İdarenin</w:t>
      </w:r>
    </w:p>
    <w:p w:rsidR="00C1546A" w:rsidRDefault="00741DFA">
      <w:pPr>
        <w:pStyle w:val="Gvdemetni30"/>
        <w:framePr w:w="6461" w:h="1555" w:hRule="exact" w:wrap="none" w:vAnchor="page" w:hAnchor="page" w:x="3416" w:y="7360"/>
        <w:numPr>
          <w:ilvl w:val="0"/>
          <w:numId w:val="2"/>
        </w:numPr>
        <w:shd w:val="clear" w:color="auto" w:fill="auto"/>
        <w:tabs>
          <w:tab w:val="left" w:pos="257"/>
          <w:tab w:val="left" w:pos="2686"/>
        </w:tabs>
        <w:spacing w:before="0"/>
        <w:ind w:left="60"/>
      </w:pPr>
      <w:r>
        <w:rPr>
          <w:rStyle w:val="Gvdemetni38pt0ptbolukbraklyor"/>
          <w:b/>
          <w:bCs/>
          <w:i/>
          <w:iCs/>
        </w:rPr>
        <w:t>Adresi</w:t>
      </w:r>
      <w:r>
        <w:t>:</w:t>
      </w:r>
      <w:r>
        <w:tab/>
      </w:r>
      <w:r>
        <w:t xml:space="preserve">Şark Caddesi Battal Gazi Mah. </w:t>
      </w:r>
      <w:proofErr w:type="spellStart"/>
      <w:r>
        <w:t>Aytop</w:t>
      </w:r>
      <w:proofErr w:type="spellEnd"/>
      <w:r>
        <w:t xml:space="preserve"> Gıda sitesi</w:t>
      </w:r>
    </w:p>
    <w:p w:rsidR="00C1546A" w:rsidRDefault="00741DFA">
      <w:pPr>
        <w:pStyle w:val="Gvdemetni30"/>
        <w:framePr w:w="6461" w:h="1555" w:hRule="exact" w:wrap="none" w:vAnchor="page" w:hAnchor="page" w:x="3416" w:y="7360"/>
        <w:shd w:val="clear" w:color="auto" w:fill="auto"/>
        <w:spacing w:before="0"/>
        <w:ind w:left="2640"/>
        <w:jc w:val="left"/>
      </w:pPr>
      <w:r>
        <w:t xml:space="preserve">İdari bina </w:t>
      </w:r>
      <w:proofErr w:type="spellStart"/>
      <w:r>
        <w:t>Suitanbeyii</w:t>
      </w:r>
      <w:proofErr w:type="spellEnd"/>
      <w:r>
        <w:t>/ İstanbul</w:t>
      </w:r>
    </w:p>
    <w:p w:rsidR="00C1546A" w:rsidRDefault="00741DFA">
      <w:pPr>
        <w:pStyle w:val="Gvdemetni30"/>
        <w:framePr w:w="6461" w:h="1555" w:hRule="exact" w:wrap="none" w:vAnchor="page" w:hAnchor="page" w:x="3416" w:y="7360"/>
        <w:numPr>
          <w:ilvl w:val="0"/>
          <w:numId w:val="2"/>
        </w:numPr>
        <w:shd w:val="clear" w:color="auto" w:fill="auto"/>
        <w:tabs>
          <w:tab w:val="left" w:pos="295"/>
        </w:tabs>
        <w:spacing w:before="0"/>
        <w:ind w:left="60"/>
      </w:pPr>
      <w:r>
        <w:rPr>
          <w:rStyle w:val="Gvdemetni38pt0ptbolukbraklyor"/>
          <w:b/>
          <w:bCs/>
          <w:i/>
          <w:iCs/>
        </w:rPr>
        <w:t>Telefon</w:t>
      </w:r>
      <w:r>
        <w:rPr>
          <w:rStyle w:val="Gvdemetni38ptKalnDeiltalikdeil0ptbolukbraklyor"/>
        </w:rPr>
        <w:t xml:space="preserve"> </w:t>
      </w:r>
      <w:r>
        <w:rPr>
          <w:rStyle w:val="Gvdemetni3talikdeil0ptbolukbraklyor"/>
          <w:b/>
          <w:bCs/>
        </w:rPr>
        <w:t xml:space="preserve">ve </w:t>
      </w:r>
      <w:r>
        <w:rPr>
          <w:rStyle w:val="Gvdemetni38pt0ptbolukbraklyor"/>
          <w:b/>
          <w:bCs/>
          <w:i/>
          <w:iCs/>
        </w:rPr>
        <w:t xml:space="preserve">Faks Numarası: </w:t>
      </w:r>
      <w:r>
        <w:t>0216</w:t>
      </w:r>
      <w:proofErr w:type="gramStart"/>
      <w:r>
        <w:t>)</w:t>
      </w:r>
      <w:proofErr w:type="gramEnd"/>
      <w:r>
        <w:t xml:space="preserve"> 592 05 35 (0216) 592 05</w:t>
      </w:r>
      <w:r>
        <w:rPr>
          <w:rStyle w:val="Gvdemetni3talikdeil0ptbolukbraklyor"/>
          <w:b/>
          <w:bCs/>
        </w:rPr>
        <w:t xml:space="preserve"> 36</w:t>
      </w:r>
    </w:p>
    <w:p w:rsidR="00C1546A" w:rsidRDefault="00741DFA">
      <w:pPr>
        <w:pStyle w:val="Gvdemetni40"/>
        <w:framePr w:w="6461" w:h="1555" w:hRule="exact" w:wrap="none" w:vAnchor="page" w:hAnchor="page" w:x="3416" w:y="7360"/>
        <w:numPr>
          <w:ilvl w:val="0"/>
          <w:numId w:val="2"/>
        </w:numPr>
        <w:shd w:val="clear" w:color="auto" w:fill="auto"/>
        <w:tabs>
          <w:tab w:val="left" w:pos="271"/>
        </w:tabs>
        <w:ind w:left="60" w:right="180"/>
      </w:pPr>
      <w:r>
        <w:t xml:space="preserve">Elektronik Posta Adresi: </w:t>
      </w:r>
      <w:hyperlink r:id="rId7" w:history="1">
        <w:r>
          <w:rPr>
            <w:rStyle w:val="Kpr"/>
            <w:lang w:val="en-US"/>
          </w:rPr>
          <w:t>mehmetguiay2010@hotmaii.com</w:t>
        </w:r>
      </w:hyperlink>
      <w:r>
        <w:rPr>
          <w:lang w:val="en-US"/>
        </w:rPr>
        <w:t xml:space="preserve"> </w:t>
      </w:r>
      <w:r>
        <w:t>ç</w:t>
      </w:r>
      <w:proofErr w:type="gramStart"/>
      <w:r>
        <w:t>)</w:t>
      </w:r>
      <w:proofErr w:type="gramEnd"/>
      <w:r>
        <w:t xml:space="preserve"> İhale Doküm</w:t>
      </w:r>
      <w:r>
        <w:t>anın</w:t>
      </w:r>
    </w:p>
    <w:p w:rsidR="00C1546A" w:rsidRDefault="00741DFA">
      <w:pPr>
        <w:pStyle w:val="Gvdemetni30"/>
        <w:framePr w:w="6461" w:h="1555" w:hRule="exact" w:wrap="none" w:vAnchor="page" w:hAnchor="page" w:x="3416" w:y="7360"/>
        <w:shd w:val="clear" w:color="auto" w:fill="auto"/>
        <w:tabs>
          <w:tab w:val="left" w:pos="2542"/>
        </w:tabs>
        <w:spacing w:before="0"/>
        <w:ind w:left="60" w:right="180"/>
        <w:jc w:val="left"/>
      </w:pPr>
      <w:proofErr w:type="gramStart"/>
      <w:r>
        <w:t>görülebileceği</w:t>
      </w:r>
      <w:proofErr w:type="gramEnd"/>
      <w:r>
        <w:t xml:space="preserve"> internet adresi:</w:t>
      </w:r>
      <w:r>
        <w:tab/>
        <w:t>Yok</w:t>
      </w:r>
    </w:p>
    <w:p w:rsidR="00C1546A" w:rsidRDefault="00741DFA">
      <w:pPr>
        <w:pStyle w:val="Gvdemetni0"/>
        <w:framePr w:wrap="none" w:vAnchor="page" w:hAnchor="page" w:x="3416" w:y="9050"/>
        <w:numPr>
          <w:ilvl w:val="0"/>
          <w:numId w:val="1"/>
        </w:numPr>
        <w:shd w:val="clear" w:color="auto" w:fill="auto"/>
        <w:tabs>
          <w:tab w:val="left" w:pos="495"/>
        </w:tabs>
        <w:spacing w:before="0" w:line="180" w:lineRule="exact"/>
        <w:ind w:left="260"/>
        <w:jc w:val="left"/>
      </w:pPr>
      <w:r>
        <w:rPr>
          <w:rStyle w:val="Gvdemetni1"/>
          <w:b/>
          <w:bCs/>
        </w:rPr>
        <w:t>İhale konusu yapım işinin</w:t>
      </w:r>
    </w:p>
    <w:p w:rsidR="00C1546A" w:rsidRDefault="00741DFA">
      <w:pPr>
        <w:pStyle w:val="Gvdemetni40"/>
        <w:framePr w:wrap="none" w:vAnchor="page" w:hAnchor="page" w:x="3416" w:y="9376"/>
        <w:shd w:val="clear" w:color="auto" w:fill="auto"/>
        <w:spacing w:line="160" w:lineRule="exact"/>
        <w:ind w:left="60" w:right="4940"/>
        <w:jc w:val="both"/>
      </w:pPr>
      <w:r>
        <w:t xml:space="preserve">a) Niteliği, </w:t>
      </w:r>
      <w:proofErr w:type="gramStart"/>
      <w:r>
        <w:t>türü :</w:t>
      </w:r>
      <w:proofErr w:type="gramEnd"/>
    </w:p>
    <w:p w:rsidR="00C1546A" w:rsidRDefault="00741DFA">
      <w:pPr>
        <w:pStyle w:val="Gvdemetni40"/>
        <w:framePr w:w="1968" w:h="864" w:hRule="exact" w:wrap="none" w:vAnchor="page" w:hAnchor="page" w:x="3354" w:y="9981"/>
        <w:numPr>
          <w:ilvl w:val="0"/>
          <w:numId w:val="3"/>
        </w:numPr>
        <w:shd w:val="clear" w:color="auto" w:fill="auto"/>
        <w:tabs>
          <w:tab w:val="left" w:pos="245"/>
        </w:tabs>
        <w:spacing w:line="160" w:lineRule="exact"/>
      </w:pPr>
      <w:r>
        <w:t>Yapılacağı yer:</w:t>
      </w:r>
    </w:p>
    <w:p w:rsidR="00C1546A" w:rsidRDefault="00741DFA">
      <w:pPr>
        <w:pStyle w:val="Gvdemetni40"/>
        <w:framePr w:w="1968" w:h="864" w:hRule="exact" w:wrap="none" w:vAnchor="page" w:hAnchor="page" w:x="3354" w:y="9981"/>
        <w:numPr>
          <w:ilvl w:val="0"/>
          <w:numId w:val="3"/>
        </w:numPr>
        <w:shd w:val="clear" w:color="auto" w:fill="auto"/>
        <w:tabs>
          <w:tab w:val="left" w:pos="221"/>
        </w:tabs>
        <w:spacing w:after="193" w:line="160" w:lineRule="exact"/>
      </w:pPr>
      <w:r>
        <w:t>İşe başlama tarihi:</w:t>
      </w:r>
    </w:p>
    <w:p w:rsidR="00C1546A" w:rsidRDefault="00741DFA">
      <w:pPr>
        <w:pStyle w:val="Gvdemetni40"/>
        <w:framePr w:w="1968" w:h="864" w:hRule="exact" w:wrap="none" w:vAnchor="page" w:hAnchor="page" w:x="3354" w:y="9981"/>
        <w:shd w:val="clear" w:color="auto" w:fill="auto"/>
        <w:spacing w:line="160" w:lineRule="exact"/>
      </w:pPr>
      <w:r>
        <w:t>ç) İşin süresi:</w:t>
      </w:r>
    </w:p>
    <w:p w:rsidR="00C1546A" w:rsidRDefault="00741DFA">
      <w:pPr>
        <w:pStyle w:val="Gvdemetni0"/>
        <w:framePr w:wrap="none" w:vAnchor="page" w:hAnchor="page" w:x="3416" w:y="11028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490"/>
        </w:tabs>
        <w:spacing w:before="0" w:line="180" w:lineRule="exact"/>
        <w:ind w:left="260"/>
        <w:jc w:val="left"/>
      </w:pPr>
      <w:r>
        <w:t>İhalenin</w:t>
      </w:r>
    </w:p>
    <w:p w:rsidR="00C1546A" w:rsidRDefault="00741DFA">
      <w:pPr>
        <w:pStyle w:val="Gvdemetni30"/>
        <w:framePr w:w="6461" w:h="1673" w:hRule="exact" w:wrap="none" w:vAnchor="page" w:hAnchor="page" w:x="3416" w:y="9375"/>
        <w:shd w:val="clear" w:color="auto" w:fill="auto"/>
        <w:spacing w:before="0" w:line="187" w:lineRule="exact"/>
        <w:ind w:left="2462" w:right="130"/>
        <w:jc w:val="center"/>
      </w:pPr>
      <w:r>
        <w:t xml:space="preserve">Tamamı- Yapım işi, işyeri inşaatı </w:t>
      </w:r>
      <w:proofErr w:type="spellStart"/>
      <w:r>
        <w:t>anai</w:t>
      </w:r>
      <w:proofErr w:type="spellEnd"/>
      <w:r>
        <w:t>^</w:t>
      </w:r>
      <w:proofErr w:type="spellStart"/>
      <w:r>
        <w:t>pr</w:t>
      </w:r>
      <w:proofErr w:type="spellEnd"/>
      <w:r>
        <w:t xml:space="preserve"> teslim</w:t>
      </w:r>
      <w:r>
        <w:br/>
        <w:t>götürü birim fiyat, açık ihale yaklaşık 89.000m(2)</w:t>
      </w:r>
      <w:r>
        <w:br/>
        <w:t>işyeri</w:t>
      </w:r>
    </w:p>
    <w:p w:rsidR="00C1546A" w:rsidRDefault="00741DFA">
      <w:pPr>
        <w:pStyle w:val="Gvdemetni30"/>
        <w:framePr w:w="6461" w:h="1673" w:hRule="exact" w:wrap="none" w:vAnchor="page" w:hAnchor="page" w:x="3416" w:y="9375"/>
        <w:shd w:val="clear" w:color="auto" w:fill="auto"/>
        <w:spacing w:before="0" w:line="202" w:lineRule="exact"/>
        <w:ind w:left="2462" w:right="180"/>
      </w:pPr>
      <w:r>
        <w:t xml:space="preserve">İstanbul ili, </w:t>
      </w:r>
      <w:proofErr w:type="spellStart"/>
      <w:r>
        <w:t>Suitanbeyii</w:t>
      </w:r>
      <w:proofErr w:type="spellEnd"/>
      <w:r>
        <w:t xml:space="preserve"> ilçesi</w:t>
      </w:r>
      <w:r>
        <w:br/>
        <w:t>sözleşmenin imzalandığı tarihten itibaren 15 gün</w:t>
      </w:r>
      <w:r>
        <w:br/>
        <w:t>içinde yer teslimi yapılarak işe başlanacaktır,</w:t>
      </w:r>
      <w:r>
        <w:br/>
        <w:t>yer tesliminden itibaren 1095 (</w:t>
      </w:r>
      <w:proofErr w:type="spellStart"/>
      <w:r>
        <w:t>bindoksanbeş</w:t>
      </w:r>
      <w:proofErr w:type="spellEnd"/>
      <w:r>
        <w:t>)</w:t>
      </w:r>
      <w:r>
        <w:br/>
        <w:t>takvim günüdür.</w:t>
      </w:r>
    </w:p>
    <w:p w:rsidR="00C1546A" w:rsidRDefault="00741DFA">
      <w:pPr>
        <w:pStyle w:val="Gvdemetni30"/>
        <w:framePr w:w="6461" w:h="1435" w:hRule="exact" w:wrap="none" w:vAnchor="page" w:hAnchor="page" w:x="3416" w:y="11344"/>
        <w:numPr>
          <w:ilvl w:val="0"/>
          <w:numId w:val="4"/>
        </w:numPr>
        <w:shd w:val="clear" w:color="auto" w:fill="auto"/>
        <w:tabs>
          <w:tab w:val="left" w:pos="295"/>
          <w:tab w:val="left" w:pos="2594"/>
        </w:tabs>
        <w:spacing w:before="0" w:after="44" w:line="160" w:lineRule="exact"/>
        <w:ind w:left="60"/>
      </w:pPr>
      <w:r>
        <w:rPr>
          <w:rStyle w:val="Gvdemetni38pt0ptbolukbraklyor"/>
          <w:b/>
          <w:bCs/>
          <w:i/>
          <w:iCs/>
        </w:rPr>
        <w:t xml:space="preserve">Yapılacağı </w:t>
      </w:r>
      <w:r>
        <w:t>yer:</w:t>
      </w:r>
      <w:r>
        <w:tab/>
        <w:t xml:space="preserve">Kooperatif merkezi </w:t>
      </w:r>
      <w:proofErr w:type="spellStart"/>
      <w:r>
        <w:t>Suitanbeyii</w:t>
      </w:r>
      <w:proofErr w:type="spellEnd"/>
    </w:p>
    <w:p w:rsidR="00C1546A" w:rsidRDefault="00741DFA">
      <w:pPr>
        <w:pStyle w:val="Gvdemetni30"/>
        <w:framePr w:w="6461" w:h="1435" w:hRule="exact" w:wrap="none" w:vAnchor="page" w:hAnchor="page" w:x="3416" w:y="11344"/>
        <w:numPr>
          <w:ilvl w:val="0"/>
          <w:numId w:val="4"/>
        </w:numPr>
        <w:shd w:val="clear" w:color="auto" w:fill="auto"/>
        <w:tabs>
          <w:tab w:val="left" w:pos="814"/>
          <w:tab w:val="left" w:pos="2585"/>
        </w:tabs>
        <w:spacing w:before="0" w:after="46" w:line="160" w:lineRule="exact"/>
        <w:ind w:left="60"/>
      </w:pPr>
      <w:r>
        <w:rPr>
          <w:rStyle w:val="Gvdemetni38pt0ptbolukbraklyor"/>
          <w:b/>
          <w:bCs/>
          <w:i/>
          <w:iCs/>
        </w:rPr>
        <w:t>Tarihi</w:t>
      </w:r>
      <w:r>
        <w:tab/>
        <w:t xml:space="preserve">ve </w:t>
      </w:r>
      <w:r>
        <w:rPr>
          <w:rStyle w:val="Gvdemetni38pt0ptbolukbraklyor"/>
          <w:b/>
          <w:bCs/>
          <w:i/>
          <w:iCs/>
        </w:rPr>
        <w:t>Saati:</w:t>
      </w:r>
      <w:r>
        <w:rPr>
          <w:rStyle w:val="Gvdemetni38pt0ptbolukbraklyor"/>
          <w:b/>
          <w:bCs/>
          <w:i/>
          <w:iCs/>
        </w:rPr>
        <w:tab/>
      </w:r>
      <w:r>
        <w:t xml:space="preserve">08 Kasım 2012 saat </w:t>
      </w:r>
      <w:proofErr w:type="gramStart"/>
      <w:r>
        <w:t>14:00</w:t>
      </w:r>
      <w:proofErr w:type="gramEnd"/>
    </w:p>
    <w:p w:rsidR="00C1546A" w:rsidRDefault="00741DFA">
      <w:pPr>
        <w:pStyle w:val="Gvdemetni0"/>
        <w:framePr w:w="6461" w:h="1435" w:hRule="exact" w:wrap="none" w:vAnchor="page" w:hAnchor="page" w:x="3416" w:y="11344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underscore" w:pos="3502"/>
          <w:tab w:val="left" w:leader="underscore" w:pos="4706"/>
          <w:tab w:val="left" w:pos="300"/>
        </w:tabs>
        <w:spacing w:before="0" w:line="211" w:lineRule="exact"/>
        <w:ind w:left="60" w:right="180"/>
        <w:jc w:val="both"/>
      </w:pPr>
      <w:r>
        <w:t xml:space="preserve">İhaleye katılabilme şartları ve istenilen belgeler, teklif mektubu, proje ve şartnameler ile yeterlik değerlendirmesinde uygulanacak </w:t>
      </w:r>
      <w:proofErr w:type="gramStart"/>
      <w:r>
        <w:t>kriterler</w:t>
      </w:r>
      <w:proofErr w:type="gramEnd"/>
      <w:r>
        <w:t xml:space="preserve"> Kooperatif merkezinde 1.000 (bin) TL mukabilinde satışa </w:t>
      </w:r>
      <w:r>
        <w:rPr>
          <w:rStyle w:val="Gvdemetni1"/>
          <w:b/>
          <w:bCs/>
        </w:rPr>
        <w:t>çıkarılmıştır.</w:t>
      </w:r>
      <w:r>
        <w:tab/>
      </w:r>
      <w:r>
        <w:tab/>
      </w:r>
    </w:p>
    <w:p w:rsidR="00C1546A" w:rsidRDefault="00C1546A">
      <w:pPr>
        <w:rPr>
          <w:sz w:val="2"/>
          <w:szCs w:val="2"/>
        </w:rPr>
      </w:pPr>
    </w:p>
    <w:sectPr w:rsidR="00C1546A" w:rsidSect="00C1546A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DFA" w:rsidRDefault="00741DFA" w:rsidP="00C1546A">
      <w:r>
        <w:separator/>
      </w:r>
    </w:p>
  </w:endnote>
  <w:endnote w:type="continuationSeparator" w:id="0">
    <w:p w:rsidR="00741DFA" w:rsidRDefault="00741DFA" w:rsidP="00C15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A2"/>
    <w:family w:val="swiss"/>
    <w:pitch w:val="variable"/>
    <w:sig w:usb0="E00022FF" w:usb1="C000205B" w:usb2="00000009" w:usb3="00000000" w:csb0="000001D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DFA" w:rsidRDefault="00741DFA"/>
  </w:footnote>
  <w:footnote w:type="continuationSeparator" w:id="0">
    <w:p w:rsidR="00741DFA" w:rsidRDefault="00741DF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159E2"/>
    <w:multiLevelType w:val="multilevel"/>
    <w:tmpl w:val="005E5E94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C615B6"/>
    <w:multiLevelType w:val="multilevel"/>
    <w:tmpl w:val="40E60E58"/>
    <w:lvl w:ilvl="0">
      <w:start w:val="1"/>
      <w:numFmt w:val="decimal"/>
      <w:lvlText w:val="%1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8B11B0"/>
    <w:multiLevelType w:val="multilevel"/>
    <w:tmpl w:val="72406276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3004F8"/>
    <w:multiLevelType w:val="multilevel"/>
    <w:tmpl w:val="B79C8120"/>
    <w:lvl w:ilvl="0">
      <w:start w:val="2"/>
      <w:numFmt w:val="lowerLetter"/>
      <w:lvlText w:val="%1)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1546A"/>
    <w:rsid w:val="00741DFA"/>
    <w:rsid w:val="008847E6"/>
    <w:rsid w:val="00C15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546A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C1546A"/>
    <w:rPr>
      <w:color w:val="000080"/>
      <w:u w:val="single"/>
    </w:rPr>
  </w:style>
  <w:style w:type="character" w:customStyle="1" w:styleId="Resimyazs">
    <w:name w:val="Resim yazısı_"/>
    <w:basedOn w:val="VarsaylanParagrafYazTipi"/>
    <w:link w:val="Resimyazs0"/>
    <w:rsid w:val="00C1546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4"/>
      <w:w w:val="200"/>
      <w:sz w:val="8"/>
      <w:szCs w:val="8"/>
      <w:u w:val="none"/>
    </w:rPr>
  </w:style>
  <w:style w:type="character" w:customStyle="1" w:styleId="Resimyazs2">
    <w:name w:val="Resim yazısı (2)_"/>
    <w:basedOn w:val="VarsaylanParagrafYazTipi"/>
    <w:link w:val="Resimyazs20"/>
    <w:rsid w:val="00C1546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Gvdemetni2">
    <w:name w:val="Gövde metni (2)_"/>
    <w:basedOn w:val="VarsaylanParagrafYazTipi"/>
    <w:link w:val="Gvdemetni20"/>
    <w:rsid w:val="00C1546A"/>
    <w:rPr>
      <w:rFonts w:ascii="Segoe UI" w:eastAsia="Segoe UI" w:hAnsi="Segoe UI" w:cs="Segoe UI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Gvdemetni21">
    <w:name w:val="Gövde metni (2)"/>
    <w:basedOn w:val="Gvdemetni2"/>
    <w:rsid w:val="00C1546A"/>
    <w:rPr>
      <w:color w:val="FFFFFF"/>
      <w:w w:val="100"/>
      <w:position w:val="0"/>
      <w:lang w:val="tr-TR"/>
    </w:rPr>
  </w:style>
  <w:style w:type="character" w:customStyle="1" w:styleId="Gvdemetni5">
    <w:name w:val="Gövde metni (5)_"/>
    <w:basedOn w:val="VarsaylanParagrafYazTipi"/>
    <w:link w:val="Gvdemetni50"/>
    <w:rsid w:val="00C1546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alk1">
    <w:name w:val="Başlık #1_"/>
    <w:basedOn w:val="VarsaylanParagrafYazTipi"/>
    <w:link w:val="Balk10"/>
    <w:rsid w:val="00C1546A"/>
    <w:rPr>
      <w:rFonts w:ascii="Segoe UI" w:eastAsia="Segoe UI" w:hAnsi="Segoe UI" w:cs="Segoe UI"/>
      <w:b/>
      <w:bCs/>
      <w:i w:val="0"/>
      <w:iCs w:val="0"/>
      <w:smallCaps w:val="0"/>
      <w:strike w:val="0"/>
      <w:spacing w:val="-3"/>
      <w:u w:val="none"/>
    </w:rPr>
  </w:style>
  <w:style w:type="character" w:customStyle="1" w:styleId="Gvdemetni">
    <w:name w:val="Gövde metni_"/>
    <w:basedOn w:val="VarsaylanParagrafYazTipi"/>
    <w:link w:val="Gvdemetni0"/>
    <w:rsid w:val="00C1546A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3">
    <w:name w:val="Gövde metni (3)_"/>
    <w:basedOn w:val="VarsaylanParagrafYazTipi"/>
    <w:link w:val="Gvdemetni30"/>
    <w:rsid w:val="00C1546A"/>
    <w:rPr>
      <w:rFonts w:ascii="Arial" w:eastAsia="Arial" w:hAnsi="Arial" w:cs="Arial"/>
      <w:b/>
      <w:bCs/>
      <w:i/>
      <w:iCs/>
      <w:smallCaps w:val="0"/>
      <w:strike w:val="0"/>
      <w:spacing w:val="-1"/>
      <w:sz w:val="14"/>
      <w:szCs w:val="14"/>
      <w:u w:val="none"/>
    </w:rPr>
  </w:style>
  <w:style w:type="character" w:customStyle="1" w:styleId="Gvdemetni38pt0ptbolukbraklyor">
    <w:name w:val="Gövde metni (3) + 8 pt;0 pt boşluk bırakılıyor"/>
    <w:basedOn w:val="Gvdemetni3"/>
    <w:rsid w:val="00C1546A"/>
    <w:rPr>
      <w:color w:val="000000"/>
      <w:spacing w:val="0"/>
      <w:w w:val="100"/>
      <w:position w:val="0"/>
      <w:sz w:val="16"/>
      <w:szCs w:val="16"/>
      <w:lang w:val="tr-TR"/>
    </w:rPr>
  </w:style>
  <w:style w:type="character" w:customStyle="1" w:styleId="Gvdemetni38ptKalnDeiltalikdeil0ptbolukbraklyor">
    <w:name w:val="Gövde metni (3) + 8 pt;Kalın Değil;İtalik değil;0 pt boşluk bırakılıyor"/>
    <w:basedOn w:val="Gvdemetni3"/>
    <w:rsid w:val="00C1546A"/>
    <w:rPr>
      <w:b/>
      <w:bCs/>
      <w:i/>
      <w:iCs/>
      <w:color w:val="000000"/>
      <w:spacing w:val="0"/>
      <w:w w:val="100"/>
      <w:position w:val="0"/>
      <w:sz w:val="16"/>
      <w:szCs w:val="16"/>
    </w:rPr>
  </w:style>
  <w:style w:type="character" w:customStyle="1" w:styleId="Gvdemetni3talikdeil0ptbolukbraklyor">
    <w:name w:val="Gövde metni (3) + İtalik değil;0 pt boşluk bırakılıyor"/>
    <w:basedOn w:val="Gvdemetni3"/>
    <w:rsid w:val="00C1546A"/>
    <w:rPr>
      <w:i/>
      <w:iCs/>
      <w:color w:val="000000"/>
      <w:spacing w:val="-4"/>
      <w:w w:val="100"/>
      <w:position w:val="0"/>
      <w:lang w:val="tr-TR"/>
    </w:rPr>
  </w:style>
  <w:style w:type="character" w:customStyle="1" w:styleId="Gvdemetni4">
    <w:name w:val="Gövde metni (4)_"/>
    <w:basedOn w:val="VarsaylanParagrafYazTipi"/>
    <w:link w:val="Gvdemetni40"/>
    <w:rsid w:val="00C1546A"/>
    <w:rPr>
      <w:rFonts w:ascii="Arial" w:eastAsia="Arial" w:hAnsi="Arial" w:cs="Arial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Gvdemetni1">
    <w:name w:val="Gövde metni"/>
    <w:basedOn w:val="Gvdemetni"/>
    <w:rsid w:val="00C1546A"/>
    <w:rPr>
      <w:color w:val="000000"/>
      <w:spacing w:val="0"/>
      <w:w w:val="100"/>
      <w:position w:val="0"/>
      <w:u w:val="single"/>
      <w:lang w:val="tr-TR"/>
    </w:rPr>
  </w:style>
  <w:style w:type="paragraph" w:customStyle="1" w:styleId="Resimyazs0">
    <w:name w:val="Resim yazısı"/>
    <w:basedOn w:val="Normal"/>
    <w:link w:val="Resimyazs"/>
    <w:rsid w:val="00C1546A"/>
    <w:pPr>
      <w:shd w:val="clear" w:color="auto" w:fill="FFFFFF"/>
      <w:spacing w:line="221" w:lineRule="exact"/>
    </w:pPr>
    <w:rPr>
      <w:rFonts w:ascii="Segoe UI" w:eastAsia="Segoe UI" w:hAnsi="Segoe UI" w:cs="Segoe UI"/>
      <w:spacing w:val="-4"/>
      <w:w w:val="200"/>
      <w:sz w:val="8"/>
      <w:szCs w:val="8"/>
    </w:rPr>
  </w:style>
  <w:style w:type="paragraph" w:customStyle="1" w:styleId="Resimyazs20">
    <w:name w:val="Resim yazısı (2)"/>
    <w:basedOn w:val="Normal"/>
    <w:link w:val="Resimyazs2"/>
    <w:rsid w:val="00C1546A"/>
    <w:pPr>
      <w:shd w:val="clear" w:color="auto" w:fill="FFFFFF"/>
      <w:spacing w:line="221" w:lineRule="exact"/>
    </w:pPr>
    <w:rPr>
      <w:rFonts w:ascii="Sylfaen" w:eastAsia="Sylfaen" w:hAnsi="Sylfaen" w:cs="Sylfaen"/>
      <w:sz w:val="17"/>
      <w:szCs w:val="17"/>
    </w:rPr>
  </w:style>
  <w:style w:type="paragraph" w:customStyle="1" w:styleId="Gvdemetni20">
    <w:name w:val="Gövde metni (2)"/>
    <w:basedOn w:val="Normal"/>
    <w:link w:val="Gvdemetni2"/>
    <w:rsid w:val="00C1546A"/>
    <w:pPr>
      <w:shd w:val="clear" w:color="auto" w:fill="FFFFFF"/>
      <w:spacing w:after="60" w:line="250" w:lineRule="exact"/>
      <w:jc w:val="center"/>
    </w:pPr>
    <w:rPr>
      <w:rFonts w:ascii="Segoe UI" w:eastAsia="Segoe UI" w:hAnsi="Segoe UI" w:cs="Segoe UI"/>
      <w:b/>
      <w:bCs/>
      <w:spacing w:val="3"/>
      <w:sz w:val="20"/>
      <w:szCs w:val="20"/>
    </w:rPr>
  </w:style>
  <w:style w:type="paragraph" w:customStyle="1" w:styleId="Gvdemetni50">
    <w:name w:val="Gövde metni (5)"/>
    <w:basedOn w:val="Normal"/>
    <w:link w:val="Gvdemetni5"/>
    <w:rsid w:val="00C1546A"/>
    <w:pPr>
      <w:shd w:val="clear" w:color="auto" w:fill="FFFFFF"/>
      <w:spacing w:line="221" w:lineRule="exact"/>
      <w:jc w:val="both"/>
    </w:pPr>
    <w:rPr>
      <w:rFonts w:ascii="Sylfaen" w:eastAsia="Sylfaen" w:hAnsi="Sylfaen" w:cs="Sylfaen"/>
      <w:sz w:val="17"/>
      <w:szCs w:val="17"/>
    </w:rPr>
  </w:style>
  <w:style w:type="paragraph" w:customStyle="1" w:styleId="Balk10">
    <w:name w:val="Başlık #1"/>
    <w:basedOn w:val="Normal"/>
    <w:link w:val="Balk1"/>
    <w:rsid w:val="00C1546A"/>
    <w:pPr>
      <w:shd w:val="clear" w:color="auto" w:fill="FFFFFF"/>
      <w:spacing w:before="60" w:after="60" w:line="0" w:lineRule="atLeast"/>
      <w:jc w:val="center"/>
      <w:outlineLvl w:val="0"/>
    </w:pPr>
    <w:rPr>
      <w:rFonts w:ascii="Segoe UI" w:eastAsia="Segoe UI" w:hAnsi="Segoe UI" w:cs="Segoe UI"/>
      <w:b/>
      <w:bCs/>
      <w:spacing w:val="-3"/>
    </w:rPr>
  </w:style>
  <w:style w:type="paragraph" w:customStyle="1" w:styleId="Gvdemetni0">
    <w:name w:val="Gövde metni"/>
    <w:basedOn w:val="Normal"/>
    <w:link w:val="Gvdemetni"/>
    <w:rsid w:val="00C1546A"/>
    <w:pPr>
      <w:shd w:val="clear" w:color="auto" w:fill="FFFFFF"/>
      <w:spacing w:before="60" w:line="235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Gvdemetni30">
    <w:name w:val="Gövde metni (3)"/>
    <w:basedOn w:val="Normal"/>
    <w:link w:val="Gvdemetni3"/>
    <w:rsid w:val="00C1546A"/>
    <w:pPr>
      <w:shd w:val="clear" w:color="auto" w:fill="FFFFFF"/>
      <w:spacing w:before="180" w:line="211" w:lineRule="exact"/>
      <w:jc w:val="both"/>
    </w:pPr>
    <w:rPr>
      <w:rFonts w:ascii="Arial" w:eastAsia="Arial" w:hAnsi="Arial" w:cs="Arial"/>
      <w:b/>
      <w:bCs/>
      <w:i/>
      <w:iCs/>
      <w:spacing w:val="-1"/>
      <w:sz w:val="14"/>
      <w:szCs w:val="14"/>
    </w:rPr>
  </w:style>
  <w:style w:type="paragraph" w:customStyle="1" w:styleId="Gvdemetni40">
    <w:name w:val="Gövde metni (4)"/>
    <w:basedOn w:val="Normal"/>
    <w:link w:val="Gvdemetni4"/>
    <w:rsid w:val="00C1546A"/>
    <w:pPr>
      <w:shd w:val="clear" w:color="auto" w:fill="FFFFFF"/>
      <w:spacing w:line="211" w:lineRule="exact"/>
    </w:pPr>
    <w:rPr>
      <w:rFonts w:ascii="Arial" w:eastAsia="Arial" w:hAnsi="Arial" w:cs="Arial"/>
      <w:b/>
      <w:bCs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hmetguiay2010@hotmai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tkemlak</cp:lastModifiedBy>
  <cp:revision>1</cp:revision>
  <dcterms:created xsi:type="dcterms:W3CDTF">2012-10-02T06:00:00Z</dcterms:created>
  <dcterms:modified xsi:type="dcterms:W3CDTF">2012-10-02T06:00:00Z</dcterms:modified>
</cp:coreProperties>
</file>