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77" w:rsidRDefault="00C1367B">
      <w:pPr>
        <w:pStyle w:val="Balk10"/>
        <w:framePr w:wrap="none" w:vAnchor="page" w:hAnchor="page" w:x="1712" w:y="2023"/>
        <w:shd w:val="clear" w:color="auto" w:fill="000000"/>
        <w:spacing w:after="0" w:line="180" w:lineRule="exact"/>
        <w:ind w:left="20"/>
      </w:pPr>
      <w:bookmarkStart w:id="0" w:name="bookmark0"/>
      <w:r>
        <w:rPr>
          <w:rStyle w:val="Balk11"/>
          <w:b/>
          <w:bCs/>
        </w:rPr>
        <w:t>BÜYÜKÇEKMECE BELEDİYE BAŞKANLIĞINDAN</w:t>
      </w:r>
      <w:bookmarkEnd w:id="0"/>
    </w:p>
    <w:p w:rsidR="00AF0377" w:rsidRDefault="00C1367B">
      <w:pPr>
        <w:pStyle w:val="Gvdemetni0"/>
        <w:framePr w:w="5966" w:h="7026" w:hRule="exact" w:wrap="none" w:vAnchor="page" w:hAnchor="page" w:x="1712" w:y="2560"/>
        <w:numPr>
          <w:ilvl w:val="0"/>
          <w:numId w:val="1"/>
        </w:numPr>
        <w:shd w:val="clear" w:color="auto" w:fill="auto"/>
        <w:tabs>
          <w:tab w:val="left" w:pos="769"/>
          <w:tab w:val="left" w:pos="4714"/>
        </w:tabs>
        <w:spacing w:before="0"/>
        <w:ind w:left="20" w:right="460" w:firstLine="560"/>
      </w:pPr>
      <w:r>
        <w:t xml:space="preserve">Mülkiyeti Belediyemize ait: Büyükçekmece Atatürk Mahallesinde bulunan imar planlarımızda "Ticaret+Konut+Turizm" alanında kalan 9.347,87 m2 yüzölçümlü 516 ada 3 parsel ile 20.000,00 m2 yüzölçümlü 516 ada 4 parsellerin </w:t>
      </w:r>
      <w:r>
        <w:t>2886 sayılı yasanın 36.maddesi gereğince “Kapalı Teklif Usulü" satılması işidir.</w:t>
      </w:r>
      <w:r>
        <w:tab/>
        <w:t>*</w:t>
      </w:r>
    </w:p>
    <w:p w:rsidR="00AF0377" w:rsidRDefault="00C1367B">
      <w:pPr>
        <w:pStyle w:val="Gvdemetni0"/>
        <w:framePr w:w="5966" w:h="7026" w:hRule="exact" w:wrap="none" w:vAnchor="page" w:hAnchor="page" w:x="1712" w:y="2560"/>
        <w:numPr>
          <w:ilvl w:val="0"/>
          <w:numId w:val="1"/>
        </w:numPr>
        <w:shd w:val="clear" w:color="auto" w:fill="auto"/>
        <w:tabs>
          <w:tab w:val="left" w:pos="1374"/>
        </w:tabs>
        <w:spacing w:before="0" w:line="197" w:lineRule="exact"/>
        <w:ind w:left="20" w:right="460" w:firstLine="560"/>
      </w:pPr>
      <w:r>
        <w:t>Şortname</w:t>
      </w:r>
      <w:r>
        <w:tab/>
        <w:t>ve ekleri Büyükçekmece Belediyesi Emlak İstimlak Müdürlüğünde görülebilir veya satın alınabilir.</w:t>
      </w:r>
    </w:p>
    <w:p w:rsidR="00AF0377" w:rsidRDefault="00C1367B">
      <w:pPr>
        <w:pStyle w:val="Gvdemetni0"/>
        <w:framePr w:w="5966" w:h="7026" w:hRule="exact" w:wrap="none" w:vAnchor="page" w:hAnchor="page" w:x="1712" w:y="2560"/>
        <w:numPr>
          <w:ilvl w:val="0"/>
          <w:numId w:val="1"/>
        </w:numPr>
        <w:shd w:val="clear" w:color="auto" w:fill="auto"/>
        <w:tabs>
          <w:tab w:val="left" w:pos="1100"/>
        </w:tabs>
        <w:spacing w:before="0"/>
        <w:ind w:left="20" w:right="460" w:firstLine="560"/>
      </w:pPr>
      <w:r>
        <w:t>îhale</w:t>
      </w:r>
      <w:r>
        <w:tab/>
        <w:t>26/02/2013 Salı günü aşağıda belirtilen saatte 2886 sayılı ya</w:t>
      </w:r>
      <w:r>
        <w:t>sanın 36.maddesine göre “Kapalı Teklif Usulü" yapılacaktır.</w:t>
      </w:r>
    </w:p>
    <w:p w:rsidR="00AF0377" w:rsidRDefault="00C1367B">
      <w:pPr>
        <w:pStyle w:val="Gvdemetni0"/>
        <w:framePr w:w="5966" w:h="7026" w:hRule="exact" w:wrap="none" w:vAnchor="page" w:hAnchor="page" w:x="1712" w:y="2560"/>
        <w:numPr>
          <w:ilvl w:val="0"/>
          <w:numId w:val="1"/>
        </w:numPr>
        <w:shd w:val="clear" w:color="auto" w:fill="auto"/>
        <w:tabs>
          <w:tab w:val="left" w:pos="1175"/>
        </w:tabs>
        <w:spacing w:before="0"/>
        <w:ind w:left="20" w:firstLine="560"/>
      </w:pPr>
      <w:r>
        <w:t>îhaleye</w:t>
      </w:r>
      <w:r>
        <w:tab/>
        <w:t>iştirak etmek isteyenler;</w:t>
      </w:r>
    </w:p>
    <w:p w:rsidR="00AF0377" w:rsidRDefault="00C1367B">
      <w:pPr>
        <w:pStyle w:val="Gvdemetni0"/>
        <w:framePr w:w="5966" w:h="7026" w:hRule="exact" w:wrap="none" w:vAnchor="page" w:hAnchor="page" w:x="1712" w:y="2560"/>
        <w:shd w:val="clear" w:color="auto" w:fill="auto"/>
        <w:spacing w:before="0"/>
        <w:ind w:left="20" w:firstLine="560"/>
      </w:pPr>
      <w:r>
        <w:t>Özel Kişiler: a)Nüfus cüzdan fotokopisi</w:t>
      </w:r>
    </w:p>
    <w:p w:rsidR="00AF0377" w:rsidRDefault="00C1367B">
      <w:pPr>
        <w:pStyle w:val="Gvdemetni0"/>
        <w:framePr w:w="5966" w:h="7026" w:hRule="exact" w:wrap="none" w:vAnchor="page" w:hAnchor="page" w:x="1712" w:y="2560"/>
        <w:numPr>
          <w:ilvl w:val="0"/>
          <w:numId w:val="2"/>
        </w:numPr>
        <w:shd w:val="clear" w:color="auto" w:fill="auto"/>
        <w:tabs>
          <w:tab w:val="left" w:pos="1949"/>
        </w:tabs>
        <w:spacing w:before="0"/>
        <w:ind w:left="1320"/>
        <w:jc w:val="left"/>
      </w:pPr>
      <w:r>
        <w:t>Tebligat</w:t>
      </w:r>
      <w:r>
        <w:tab/>
        <w:t>adresi</w:t>
      </w:r>
    </w:p>
    <w:p w:rsidR="00AF0377" w:rsidRDefault="00C1367B">
      <w:pPr>
        <w:pStyle w:val="Gvdemetni0"/>
        <w:framePr w:w="5966" w:h="7026" w:hRule="exact" w:wrap="none" w:vAnchor="page" w:hAnchor="page" w:x="1712" w:y="2560"/>
        <w:numPr>
          <w:ilvl w:val="0"/>
          <w:numId w:val="2"/>
        </w:numPr>
        <w:shd w:val="clear" w:color="auto" w:fill="auto"/>
        <w:tabs>
          <w:tab w:val="left" w:pos="1814"/>
        </w:tabs>
        <w:spacing w:before="0"/>
        <w:ind w:left="1320"/>
        <w:jc w:val="left"/>
      </w:pPr>
      <w:r>
        <w:t>6eçici</w:t>
      </w:r>
      <w:r>
        <w:tab/>
        <w:t>teminat makbuzu getireceklerdir.</w:t>
      </w:r>
    </w:p>
    <w:p w:rsidR="00AF0377" w:rsidRDefault="00C1367B">
      <w:pPr>
        <w:pStyle w:val="Gvdemetni0"/>
        <w:framePr w:w="5966" w:h="7026" w:hRule="exact" w:wrap="none" w:vAnchor="page" w:hAnchor="page" w:x="1712" w:y="2560"/>
        <w:shd w:val="clear" w:color="auto" w:fill="auto"/>
        <w:spacing w:before="0"/>
        <w:ind w:left="20" w:firstLine="560"/>
      </w:pPr>
      <w:r>
        <w:t>Tüzel Kişiler:a)Faa!iyet Belgesi</w:t>
      </w:r>
    </w:p>
    <w:p w:rsidR="00AF0377" w:rsidRDefault="00C1367B">
      <w:pPr>
        <w:pStyle w:val="Gvdemetni0"/>
        <w:framePr w:w="5966" w:h="7026" w:hRule="exact" w:wrap="none" w:vAnchor="page" w:hAnchor="page" w:x="1712" w:y="2560"/>
        <w:numPr>
          <w:ilvl w:val="0"/>
          <w:numId w:val="3"/>
        </w:numPr>
        <w:shd w:val="clear" w:color="auto" w:fill="auto"/>
        <w:tabs>
          <w:tab w:val="left" w:pos="1766"/>
        </w:tabs>
        <w:spacing w:before="0"/>
        <w:ind w:left="1320"/>
        <w:jc w:val="left"/>
      </w:pPr>
      <w:r>
        <w:t>îmza</w:t>
      </w:r>
      <w:r>
        <w:tab/>
        <w:t>sirküleri</w:t>
      </w:r>
    </w:p>
    <w:p w:rsidR="00AF0377" w:rsidRDefault="00C1367B">
      <w:pPr>
        <w:pStyle w:val="Gvdemetni0"/>
        <w:framePr w:w="5966" w:h="7026" w:hRule="exact" w:wrap="none" w:vAnchor="page" w:hAnchor="page" w:x="1712" w:y="2560"/>
        <w:numPr>
          <w:ilvl w:val="0"/>
          <w:numId w:val="3"/>
        </w:numPr>
        <w:shd w:val="clear" w:color="auto" w:fill="auto"/>
        <w:tabs>
          <w:tab w:val="left" w:pos="1906"/>
        </w:tabs>
        <w:spacing w:before="0"/>
        <w:ind w:left="1320"/>
        <w:jc w:val="left"/>
      </w:pPr>
      <w:r>
        <w:t>İhaleye</w:t>
      </w:r>
      <w:r>
        <w:tab/>
        <w:t xml:space="preserve">katılacak </w:t>
      </w:r>
      <w:r>
        <w:t>için yetki belgesi</w:t>
      </w:r>
    </w:p>
    <w:p w:rsidR="00AF0377" w:rsidRDefault="00C1367B">
      <w:pPr>
        <w:pStyle w:val="Gvdemetni0"/>
        <w:framePr w:w="5966" w:h="7026" w:hRule="exact" w:wrap="none" w:vAnchor="page" w:hAnchor="page" w:x="1712" w:y="2560"/>
        <w:numPr>
          <w:ilvl w:val="0"/>
          <w:numId w:val="3"/>
        </w:numPr>
        <w:shd w:val="clear" w:color="auto" w:fill="auto"/>
        <w:tabs>
          <w:tab w:val="left" w:pos="1910"/>
        </w:tabs>
        <w:spacing w:before="0"/>
        <w:ind w:left="1320"/>
        <w:jc w:val="left"/>
      </w:pPr>
      <w:r>
        <w:t>Ticaret</w:t>
      </w:r>
      <w:r>
        <w:tab/>
        <w:t>Sicil Sazetesi</w:t>
      </w:r>
    </w:p>
    <w:p w:rsidR="00AF0377" w:rsidRDefault="00C1367B">
      <w:pPr>
        <w:pStyle w:val="Gvdemetni0"/>
        <w:framePr w:w="5966" w:h="7026" w:hRule="exact" w:wrap="none" w:vAnchor="page" w:hAnchor="page" w:x="1712" w:y="2560"/>
        <w:numPr>
          <w:ilvl w:val="0"/>
          <w:numId w:val="3"/>
        </w:numPr>
        <w:shd w:val="clear" w:color="auto" w:fill="auto"/>
        <w:tabs>
          <w:tab w:val="left" w:pos="1819"/>
        </w:tabs>
        <w:spacing w:before="0"/>
        <w:ind w:left="1320"/>
        <w:jc w:val="left"/>
      </w:pPr>
      <w:r>
        <w:t>6eçici</w:t>
      </w:r>
      <w:r>
        <w:tab/>
        <w:t>teminat makbuzu getireceklerdir.</w:t>
      </w:r>
    </w:p>
    <w:p w:rsidR="00AF0377" w:rsidRDefault="00C1367B">
      <w:pPr>
        <w:pStyle w:val="Gvdemetni0"/>
        <w:framePr w:w="5966" w:h="7026" w:hRule="exact" w:wrap="none" w:vAnchor="page" w:hAnchor="page" w:x="1712" w:y="2560"/>
        <w:numPr>
          <w:ilvl w:val="0"/>
          <w:numId w:val="1"/>
        </w:numPr>
        <w:shd w:val="clear" w:color="auto" w:fill="auto"/>
        <w:tabs>
          <w:tab w:val="left" w:pos="1046"/>
        </w:tabs>
        <w:spacing w:before="0"/>
        <w:ind w:left="20" w:firstLine="560"/>
      </w:pPr>
      <w:r>
        <w:t>İhale</w:t>
      </w:r>
      <w:r>
        <w:tab/>
        <w:t>Belediye Encümenince Belediye Encümen odasında yapılacaktır.</w:t>
      </w:r>
    </w:p>
    <w:p w:rsidR="00AF0377" w:rsidRDefault="00C1367B">
      <w:pPr>
        <w:pStyle w:val="Gvdemetni0"/>
        <w:framePr w:w="5966" w:h="7026" w:hRule="exact" w:wrap="none" w:vAnchor="page" w:hAnchor="page" w:x="1712" w:y="2560"/>
        <w:shd w:val="clear" w:color="auto" w:fill="auto"/>
        <w:spacing w:before="0"/>
        <w:ind w:left="20" w:right="460" w:firstLine="560"/>
      </w:pPr>
      <w:r>
        <w:t>6*İhaleye iştirak etmek isteyen kişiler yukarıdaki belgelerle birlikte 25/02/2013 Pazartesi günü Saat:16:30</w:t>
      </w:r>
      <w:r>
        <w:t>'a kadar Büyükçekmece Belediyesi Yazı İşleri Müdürlüğüne müracaat edeceklerdir,</w:t>
      </w:r>
    </w:p>
    <w:p w:rsidR="00AF0377" w:rsidRDefault="00C1367B">
      <w:pPr>
        <w:pStyle w:val="Gvdemetni0"/>
        <w:framePr w:w="5966" w:h="7026" w:hRule="exact" w:wrap="none" w:vAnchor="page" w:hAnchor="page" w:x="1712" w:y="2560"/>
        <w:numPr>
          <w:ilvl w:val="0"/>
          <w:numId w:val="4"/>
        </w:numPr>
        <w:shd w:val="clear" w:color="auto" w:fill="auto"/>
        <w:tabs>
          <w:tab w:val="left" w:pos="1286"/>
        </w:tabs>
        <w:spacing w:before="0" w:line="120" w:lineRule="exact"/>
        <w:ind w:left="20" w:firstLine="560"/>
      </w:pPr>
      <w:r>
        <w:t>Postadaki</w:t>
      </w:r>
      <w:r>
        <w:tab/>
        <w:t>gecikmeler dikkate alınmayacaktır.</w:t>
      </w:r>
    </w:p>
    <w:p w:rsidR="00AF0377" w:rsidRDefault="00C1367B">
      <w:pPr>
        <w:pStyle w:val="Gvdemetni0"/>
        <w:framePr w:w="5966" w:h="7026" w:hRule="exact" w:wrap="none" w:vAnchor="page" w:hAnchor="page" w:x="1712" w:y="2560"/>
        <w:numPr>
          <w:ilvl w:val="0"/>
          <w:numId w:val="4"/>
        </w:numPr>
        <w:shd w:val="clear" w:color="auto" w:fill="auto"/>
        <w:tabs>
          <w:tab w:val="left" w:pos="1070"/>
        </w:tabs>
        <w:spacing w:before="0" w:after="504" w:line="120" w:lineRule="exact"/>
        <w:ind w:left="20" w:firstLine="560"/>
      </w:pPr>
      <w:r>
        <w:t>İdare</w:t>
      </w:r>
      <w:r>
        <w:tab/>
        <w:t>ihaleyi yapıp yapmamakta serbesttir.</w:t>
      </w:r>
    </w:p>
    <w:p w:rsidR="00AF0377" w:rsidRDefault="00C1367B">
      <w:pPr>
        <w:pStyle w:val="Gvdemetni0"/>
        <w:framePr w:w="5966" w:h="7026" w:hRule="exact" w:wrap="none" w:vAnchor="page" w:hAnchor="page" w:x="1712" w:y="2560"/>
        <w:shd w:val="clear" w:color="auto" w:fill="auto"/>
        <w:spacing w:before="0" w:after="256" w:line="120" w:lineRule="exact"/>
        <w:ind w:left="20"/>
        <w:jc w:val="left"/>
      </w:pPr>
      <w:r>
        <w:rPr>
          <w:rStyle w:val="Gvdemetni1"/>
        </w:rPr>
        <w:t>Ada/Parsel Yüzölçümü Muhammen Bedel Secici Teminat İhale Sün-Saati</w:t>
      </w:r>
    </w:p>
    <w:p w:rsidR="00AF0377" w:rsidRDefault="00C1367B">
      <w:pPr>
        <w:pStyle w:val="Gvdemetni20"/>
        <w:framePr w:w="5966" w:h="7026" w:hRule="exact" w:wrap="none" w:vAnchor="page" w:hAnchor="page" w:x="1712" w:y="2560"/>
        <w:shd w:val="clear" w:color="auto" w:fill="auto"/>
        <w:tabs>
          <w:tab w:val="left" w:pos="1254"/>
        </w:tabs>
        <w:spacing w:before="0" w:after="124"/>
        <w:ind w:left="20" w:right="460"/>
      </w:pPr>
      <w:r>
        <w:t>B.Çekmece</w:t>
      </w:r>
      <w:r>
        <w:tab/>
        <w:t xml:space="preserve">20.000,00 </w:t>
      </w:r>
      <w:r>
        <w:t>m2 33.000.000,OOU 990.000,00TL 26/02/2013-10:30 Atatürk Mahallesi 516 Ada 4 parsel</w:t>
      </w:r>
    </w:p>
    <w:p w:rsidR="00AF0377" w:rsidRDefault="00C1367B">
      <w:pPr>
        <w:pStyle w:val="Gvdemetni20"/>
        <w:framePr w:w="5966" w:h="7026" w:hRule="exact" w:wrap="none" w:vAnchor="page" w:hAnchor="page" w:x="1712" w:y="2560"/>
        <w:shd w:val="clear" w:color="auto" w:fill="auto"/>
        <w:tabs>
          <w:tab w:val="left" w:pos="1254"/>
        </w:tabs>
        <w:spacing w:before="0" w:after="0" w:line="182" w:lineRule="exact"/>
        <w:ind w:left="20" w:right="460"/>
      </w:pPr>
      <w:r>
        <w:rPr>
          <w:rStyle w:val="Gvdemetni21"/>
        </w:rPr>
        <w:t>B.Çekmece</w:t>
      </w:r>
      <w:r>
        <w:rPr>
          <w:rStyle w:val="Gvdemetni21"/>
        </w:rPr>
        <w:tab/>
      </w:r>
      <w:r>
        <w:t xml:space="preserve">9,347,87 m2 15.423.985.50U 462.719,57U 26/02/2013-11:00 </w:t>
      </w:r>
      <w:r>
        <w:rPr>
          <w:rStyle w:val="Gvdemetni21"/>
        </w:rPr>
        <w:t>Atatürk Mahallesi</w:t>
      </w:r>
    </w:p>
    <w:p w:rsidR="00AF0377" w:rsidRDefault="00C1367B">
      <w:pPr>
        <w:pStyle w:val="Gvdemetni20"/>
        <w:framePr w:wrap="none" w:vAnchor="page" w:hAnchor="page" w:x="1688" w:y="9564"/>
        <w:shd w:val="clear" w:color="auto" w:fill="auto"/>
        <w:spacing w:before="0" w:after="0" w:line="120" w:lineRule="exact"/>
      </w:pPr>
      <w:r>
        <w:t>516 Ada 3 parsel</w:t>
      </w:r>
    </w:p>
    <w:p w:rsidR="00AF0377" w:rsidRDefault="00C1367B">
      <w:pPr>
        <w:pStyle w:val="Balk20"/>
        <w:framePr w:w="5966" w:h="235" w:hRule="exact" w:wrap="none" w:vAnchor="page" w:hAnchor="page" w:x="1712" w:y="9626"/>
        <w:shd w:val="clear" w:color="auto" w:fill="auto"/>
        <w:spacing w:after="0" w:line="150" w:lineRule="exact"/>
        <w:ind w:right="336"/>
      </w:pPr>
      <w:bookmarkStart w:id="1" w:name="bookmark1"/>
      <w:r>
        <w:t xml:space="preserve">(Basın No: 8158 </w:t>
      </w:r>
      <w:hyperlink r:id="rId7" w:history="1">
        <w:r>
          <w:rPr>
            <w:rStyle w:val="Kpr"/>
            <w:lang w:val="en-US"/>
          </w:rPr>
          <w:t>www.bik.gov.tr</w:t>
        </w:r>
      </w:hyperlink>
      <w:r>
        <w:t>)</w:t>
      </w:r>
      <w:bookmarkEnd w:id="1"/>
    </w:p>
    <w:p w:rsidR="00AF0377" w:rsidRDefault="00C1367B">
      <w:pPr>
        <w:pStyle w:val="Balk30"/>
        <w:framePr w:wrap="none" w:vAnchor="page" w:hAnchor="page" w:x="1712" w:y="10025"/>
        <w:shd w:val="clear" w:color="auto" w:fill="auto"/>
        <w:spacing w:line="150" w:lineRule="exact"/>
        <w:ind w:left="1740"/>
      </w:pPr>
      <w:bookmarkStart w:id="2" w:name="bookmark2"/>
      <w:r>
        <w:t>Resmi ilanlar: www.ilan.gov.tr’de</w:t>
      </w:r>
      <w:bookmarkEnd w:id="2"/>
    </w:p>
    <w:p w:rsidR="00AF0377" w:rsidRDefault="00C1367B">
      <w:pPr>
        <w:framePr w:wrap="none" w:vAnchor="page" w:hAnchor="page" w:x="5869" w:y="9953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18.75pt">
            <v:imagedata r:id="rId8" r:href="rId9"/>
          </v:shape>
        </w:pict>
      </w:r>
    </w:p>
    <w:p w:rsidR="00AF0377" w:rsidRDefault="00AF0377">
      <w:pPr>
        <w:rPr>
          <w:sz w:val="2"/>
          <w:szCs w:val="2"/>
        </w:rPr>
      </w:pPr>
    </w:p>
    <w:sectPr w:rsidR="00AF0377" w:rsidSect="00AF0377">
      <w:pgSz w:w="8391" w:h="11906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67B" w:rsidRDefault="00C1367B" w:rsidP="00AF0377">
      <w:r>
        <w:separator/>
      </w:r>
    </w:p>
  </w:endnote>
  <w:endnote w:type="continuationSeparator" w:id="0">
    <w:p w:rsidR="00C1367B" w:rsidRDefault="00C1367B" w:rsidP="00AF0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67B" w:rsidRDefault="00C1367B"/>
  </w:footnote>
  <w:footnote w:type="continuationSeparator" w:id="0">
    <w:p w:rsidR="00C1367B" w:rsidRDefault="00C1367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63154"/>
    <w:multiLevelType w:val="multilevel"/>
    <w:tmpl w:val="309E9990"/>
    <w:lvl w:ilvl="0">
      <w:start w:val="2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2"/>
        <w:szCs w:val="1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597C5B"/>
    <w:multiLevelType w:val="multilevel"/>
    <w:tmpl w:val="1868A8CA"/>
    <w:lvl w:ilvl="0">
      <w:start w:val="7"/>
      <w:numFmt w:val="decimal"/>
      <w:lvlText w:val="%1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2"/>
        <w:szCs w:val="1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992A22"/>
    <w:multiLevelType w:val="multilevel"/>
    <w:tmpl w:val="C756A93E"/>
    <w:lvl w:ilvl="0">
      <w:start w:val="1"/>
      <w:numFmt w:val="decimal"/>
      <w:lvlText w:val="%1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2"/>
        <w:szCs w:val="1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612DF6"/>
    <w:multiLevelType w:val="multilevel"/>
    <w:tmpl w:val="C2E8EDD2"/>
    <w:lvl w:ilvl="0">
      <w:start w:val="2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2"/>
        <w:szCs w:val="1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F0377"/>
    <w:rsid w:val="003558D7"/>
    <w:rsid w:val="00AF0377"/>
    <w:rsid w:val="00C1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0377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AF0377"/>
    <w:rPr>
      <w:color w:val="000080"/>
      <w:u w:val="single"/>
    </w:rPr>
  </w:style>
  <w:style w:type="character" w:customStyle="1" w:styleId="Balk1">
    <w:name w:val="Başlık #1_"/>
    <w:basedOn w:val="VarsaylanParagrafYazTipi"/>
    <w:link w:val="Balk10"/>
    <w:rsid w:val="00AF0377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9"/>
      <w:sz w:val="18"/>
      <w:szCs w:val="18"/>
      <w:u w:val="none"/>
    </w:rPr>
  </w:style>
  <w:style w:type="character" w:customStyle="1" w:styleId="Balk11">
    <w:name w:val="Başlık #1"/>
    <w:basedOn w:val="Balk1"/>
    <w:rsid w:val="00AF0377"/>
    <w:rPr>
      <w:color w:val="FFFFFF"/>
      <w:w w:val="100"/>
      <w:position w:val="0"/>
      <w:lang w:val="tr-TR"/>
    </w:rPr>
  </w:style>
  <w:style w:type="character" w:customStyle="1" w:styleId="Gvdemetni">
    <w:name w:val="Gövde metni_"/>
    <w:basedOn w:val="VarsaylanParagrafYazTipi"/>
    <w:link w:val="Gvdemetni0"/>
    <w:rsid w:val="00AF037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6"/>
      <w:sz w:val="12"/>
      <w:szCs w:val="12"/>
      <w:u w:val="none"/>
    </w:rPr>
  </w:style>
  <w:style w:type="character" w:customStyle="1" w:styleId="Gvdemetni1">
    <w:name w:val="Gövde metni"/>
    <w:basedOn w:val="Gvdemetni"/>
    <w:rsid w:val="00AF0377"/>
    <w:rPr>
      <w:color w:val="000000"/>
      <w:w w:val="100"/>
      <w:position w:val="0"/>
      <w:u w:val="single"/>
      <w:lang w:val="tr-TR"/>
    </w:rPr>
  </w:style>
  <w:style w:type="character" w:customStyle="1" w:styleId="Gvdemetni2">
    <w:name w:val="Gövde metni (2)_"/>
    <w:basedOn w:val="VarsaylanParagrafYazTipi"/>
    <w:link w:val="Gvdemetni20"/>
    <w:rsid w:val="00AF037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6"/>
      <w:sz w:val="12"/>
      <w:szCs w:val="12"/>
      <w:u w:val="none"/>
    </w:rPr>
  </w:style>
  <w:style w:type="character" w:customStyle="1" w:styleId="Gvdemetni21">
    <w:name w:val="Gövde metni (2)"/>
    <w:basedOn w:val="Gvdemetni2"/>
    <w:rsid w:val="00AF0377"/>
    <w:rPr>
      <w:color w:val="000000"/>
      <w:w w:val="100"/>
      <w:position w:val="0"/>
      <w:lang w:val="tr-TR"/>
    </w:rPr>
  </w:style>
  <w:style w:type="character" w:customStyle="1" w:styleId="Balk2">
    <w:name w:val="Başlık #2_"/>
    <w:basedOn w:val="VarsaylanParagrafYazTipi"/>
    <w:link w:val="Balk20"/>
    <w:rsid w:val="00AF037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Balk3">
    <w:name w:val="Başlık #3_"/>
    <w:basedOn w:val="VarsaylanParagrafYazTipi"/>
    <w:link w:val="Balk30"/>
    <w:rsid w:val="00AF037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paragraph" w:customStyle="1" w:styleId="Balk10">
    <w:name w:val="Başlık #1"/>
    <w:basedOn w:val="Normal"/>
    <w:link w:val="Balk1"/>
    <w:rsid w:val="00AF0377"/>
    <w:pPr>
      <w:shd w:val="clear" w:color="auto" w:fill="FFFFFF"/>
      <w:spacing w:after="300" w:line="0" w:lineRule="atLeast"/>
      <w:ind w:firstLine="560"/>
      <w:jc w:val="both"/>
      <w:outlineLvl w:val="0"/>
    </w:pPr>
    <w:rPr>
      <w:rFonts w:ascii="Arial Narrow" w:eastAsia="Arial Narrow" w:hAnsi="Arial Narrow" w:cs="Arial Narrow"/>
      <w:b/>
      <w:bCs/>
      <w:spacing w:val="9"/>
      <w:sz w:val="18"/>
      <w:szCs w:val="18"/>
    </w:rPr>
  </w:style>
  <w:style w:type="paragraph" w:customStyle="1" w:styleId="Gvdemetni0">
    <w:name w:val="Gövde metni"/>
    <w:basedOn w:val="Normal"/>
    <w:link w:val="Gvdemetni"/>
    <w:rsid w:val="00AF0377"/>
    <w:pPr>
      <w:shd w:val="clear" w:color="auto" w:fill="FFFFFF"/>
      <w:spacing w:before="300" w:line="211" w:lineRule="exact"/>
      <w:jc w:val="both"/>
    </w:pPr>
    <w:rPr>
      <w:rFonts w:ascii="Tahoma" w:eastAsia="Tahoma" w:hAnsi="Tahoma" w:cs="Tahoma"/>
      <w:spacing w:val="-6"/>
      <w:sz w:val="12"/>
      <w:szCs w:val="12"/>
    </w:rPr>
  </w:style>
  <w:style w:type="paragraph" w:customStyle="1" w:styleId="Gvdemetni20">
    <w:name w:val="Gövde metni (2)"/>
    <w:basedOn w:val="Normal"/>
    <w:link w:val="Gvdemetni2"/>
    <w:rsid w:val="00AF0377"/>
    <w:pPr>
      <w:shd w:val="clear" w:color="auto" w:fill="FFFFFF"/>
      <w:spacing w:before="300" w:after="120" w:line="187" w:lineRule="exact"/>
    </w:pPr>
    <w:rPr>
      <w:rFonts w:ascii="Tahoma" w:eastAsia="Tahoma" w:hAnsi="Tahoma" w:cs="Tahoma"/>
      <w:spacing w:val="-6"/>
      <w:sz w:val="12"/>
      <w:szCs w:val="12"/>
    </w:rPr>
  </w:style>
  <w:style w:type="paragraph" w:customStyle="1" w:styleId="Balk20">
    <w:name w:val="Başlık #2"/>
    <w:basedOn w:val="Normal"/>
    <w:link w:val="Balk2"/>
    <w:rsid w:val="00AF0377"/>
    <w:pPr>
      <w:shd w:val="clear" w:color="auto" w:fill="FFFFFF"/>
      <w:spacing w:after="120" w:line="0" w:lineRule="atLeast"/>
      <w:jc w:val="right"/>
      <w:outlineLvl w:val="1"/>
    </w:pPr>
    <w:rPr>
      <w:rFonts w:ascii="Tahoma" w:eastAsia="Tahoma" w:hAnsi="Tahoma" w:cs="Tahoma"/>
      <w:spacing w:val="-4"/>
      <w:sz w:val="15"/>
      <w:szCs w:val="15"/>
    </w:rPr>
  </w:style>
  <w:style w:type="paragraph" w:customStyle="1" w:styleId="Balk30">
    <w:name w:val="Başlık #3"/>
    <w:basedOn w:val="Normal"/>
    <w:link w:val="Balk3"/>
    <w:rsid w:val="00AF0377"/>
    <w:pPr>
      <w:shd w:val="clear" w:color="auto" w:fill="FFFFFF"/>
      <w:spacing w:line="0" w:lineRule="atLeast"/>
      <w:outlineLvl w:val="2"/>
    </w:pPr>
    <w:rPr>
      <w:rFonts w:ascii="Tahoma" w:eastAsia="Tahoma" w:hAnsi="Tahoma" w:cs="Tahoma"/>
      <w:spacing w:val="-4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bi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../../../DOCUME~1/USER/LOCALS~1/Temp/FineReader11/media/image1.jpe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tkemlak</cp:lastModifiedBy>
  <cp:revision>1</cp:revision>
  <dcterms:created xsi:type="dcterms:W3CDTF">2013-02-14T08:15:00Z</dcterms:created>
  <dcterms:modified xsi:type="dcterms:W3CDTF">2013-02-14T08:15:00Z</dcterms:modified>
</cp:coreProperties>
</file>