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98" w:rsidRPr="00C12B21" w:rsidRDefault="00315598" w:rsidP="00C12B21">
      <w:pPr>
        <w:rPr>
          <w:sz w:val="28"/>
          <w:szCs w:val="28"/>
        </w:rPr>
      </w:pPr>
      <w:r w:rsidRPr="00C12B21">
        <w:rPr>
          <w:sz w:val="28"/>
          <w:szCs w:val="28"/>
        </w:rPr>
        <w:t>MARMARİS (SULH HUKUK MAH.) SATIŞ MEMURLUĞU TAŞINMAZIN AÇIK ARTIRMA İLANI</w:t>
      </w:r>
    </w:p>
    <w:p w:rsidR="00315598" w:rsidRPr="00C12B21" w:rsidRDefault="00315598" w:rsidP="00C12B21">
      <w:pPr>
        <w:rPr>
          <w:sz w:val="28"/>
          <w:szCs w:val="28"/>
        </w:rPr>
      </w:pPr>
      <w:r w:rsidRPr="00C12B21">
        <w:rPr>
          <w:sz w:val="28"/>
          <w:szCs w:val="28"/>
        </w:rPr>
        <w:t>2012/3 Satış</w:t>
      </w:r>
    </w:p>
    <w:p w:rsidR="00315598" w:rsidRPr="00C12B21" w:rsidRDefault="00315598" w:rsidP="00C12B21">
      <w:pPr>
        <w:rPr>
          <w:sz w:val="28"/>
          <w:szCs w:val="28"/>
        </w:rPr>
      </w:pPr>
      <w:r w:rsidRPr="00C12B21">
        <w:rPr>
          <w:sz w:val="28"/>
          <w:szCs w:val="28"/>
        </w:rPr>
        <w:t xml:space="preserve">Tapu Kaydı: Muğla, Marmaris, Osmaniye Köyü, Kumlubük Mevkii, 156 Parsel sayılı, 8673,76 m2 miktarlı tarla </w:t>
      </w:r>
      <w:r>
        <w:rPr>
          <w:sz w:val="28"/>
          <w:szCs w:val="28"/>
        </w:rPr>
        <w:t>vasfında 139/2400 payı Adnan Ka</w:t>
      </w:r>
      <w:r w:rsidRPr="00C12B21">
        <w:rPr>
          <w:sz w:val="28"/>
          <w:szCs w:val="28"/>
        </w:rPr>
        <w:t>natlı, 139/2400 payı Sema Kanatlı ve 2122/2400 payı Mehmet Emin Kanatlı adına kayıtlı taşınmaz.</w:t>
      </w:r>
    </w:p>
    <w:p w:rsidR="00315598" w:rsidRPr="00C12B21" w:rsidRDefault="00315598" w:rsidP="00C12B21">
      <w:pPr>
        <w:rPr>
          <w:sz w:val="28"/>
          <w:szCs w:val="28"/>
        </w:rPr>
      </w:pPr>
      <w:r w:rsidRPr="00C12B21">
        <w:rPr>
          <w:sz w:val="28"/>
          <w:szCs w:val="28"/>
        </w:rPr>
        <w:t>Özellikleri: Söz konusu taşınmaz etrafı duvar ile çevrilidir. Taşınmaz içerisinde iki katlı bir ev, garaj, su kuyusu me</w:t>
      </w:r>
      <w:r>
        <w:rPr>
          <w:sz w:val="28"/>
          <w:szCs w:val="28"/>
        </w:rPr>
        <w:t>vcuttur. Taşınmazın ev ve çevre</w:t>
      </w:r>
      <w:r w:rsidRPr="00C12B21">
        <w:rPr>
          <w:sz w:val="28"/>
          <w:szCs w:val="28"/>
        </w:rPr>
        <w:t>si bahçe düzenlemesi yapılmış ve bakımlıdır. Taşınmaz içerisindeki ev iki katlı olup salon + mutfak + 4 oda + banyo</w:t>
      </w:r>
      <w:r>
        <w:rPr>
          <w:sz w:val="28"/>
          <w:szCs w:val="28"/>
        </w:rPr>
        <w:t>-wc vardır. Yazlık olarak yapıl</w:t>
      </w:r>
      <w:r w:rsidRPr="00C12B21">
        <w:rPr>
          <w:sz w:val="28"/>
          <w:szCs w:val="28"/>
        </w:rPr>
        <w:t>mış yapının teras ve bahçesi bulunmaktadır. Yapı yaklaşık olarak 100 + 100 = 200 m2 taban alanına sahiptir. Yapı halihazırda kullanılmamakta olup bu yüzden boya ve bakım ihtiyacı vardır. Yapının giriş kapısı ahşaptır. Tuvalette klozet, lavabo ve duş bulunup, yerle</w:t>
      </w:r>
      <w:r>
        <w:rPr>
          <w:sz w:val="28"/>
          <w:szCs w:val="28"/>
        </w:rPr>
        <w:t>r ve duvarlar tavana kadar sera</w:t>
      </w:r>
      <w:r w:rsidRPr="00C12B21">
        <w:rPr>
          <w:sz w:val="28"/>
          <w:szCs w:val="28"/>
        </w:rPr>
        <w:t>mik kaplamalıdır. İç kapılar ahşap malzemeden yapılmıştır. Yan parsel ile duvar ile ayrılmamış olup çiçeklerle ayrım ya</w:t>
      </w:r>
      <w:r>
        <w:rPr>
          <w:sz w:val="28"/>
          <w:szCs w:val="28"/>
        </w:rPr>
        <w:t>pılmıştır. Elektrik ve suyu mev</w:t>
      </w:r>
      <w:r w:rsidRPr="00C12B21">
        <w:rPr>
          <w:sz w:val="28"/>
          <w:szCs w:val="28"/>
        </w:rPr>
        <w:t>cut olup, köyün ulaşım olanaklarından yararlanılmaktadır,</w:t>
      </w:r>
    </w:p>
    <w:p w:rsidR="00315598" w:rsidRPr="00C12B21" w:rsidRDefault="00315598" w:rsidP="00C12B21">
      <w:pPr>
        <w:rPr>
          <w:sz w:val="28"/>
          <w:szCs w:val="28"/>
        </w:rPr>
      </w:pPr>
      <w:r w:rsidRPr="00C12B21">
        <w:rPr>
          <w:sz w:val="28"/>
          <w:szCs w:val="28"/>
        </w:rPr>
        <w:t>îmar Durumu: Muğla İli sınırları içinde yer alan Özel Çevre Koruma Bölgelerine ait 1/25000 ölçekli Çevre Düzeni pla</w:t>
      </w:r>
      <w:r>
        <w:rPr>
          <w:sz w:val="28"/>
          <w:szCs w:val="28"/>
        </w:rPr>
        <w:t>nlarındaki kırsal yerleşim alan</w:t>
      </w:r>
      <w:r w:rsidRPr="00C12B21">
        <w:rPr>
          <w:sz w:val="28"/>
          <w:szCs w:val="28"/>
        </w:rPr>
        <w:t>larına ilişkin geçiş dönemi yapılanma koşullarına dair plan hükümleri geçerli olup, ayrıntılı bilgi dosyasındadır.</w:t>
      </w:r>
    </w:p>
    <w:p w:rsidR="00315598" w:rsidRPr="00C12B21" w:rsidRDefault="00315598" w:rsidP="00C12B21">
      <w:pPr>
        <w:rPr>
          <w:sz w:val="28"/>
          <w:szCs w:val="28"/>
        </w:rPr>
      </w:pPr>
      <w:r w:rsidRPr="00C12B21">
        <w:rPr>
          <w:sz w:val="28"/>
          <w:szCs w:val="28"/>
        </w:rPr>
        <w:t>Satış Saati: 11.00-11.10 arası Muhammen Bedel: 3.186.000,00.-TL</w:t>
      </w:r>
    </w:p>
    <w:p w:rsidR="00315598" w:rsidRPr="00C12B21" w:rsidRDefault="00315598" w:rsidP="00C12B21">
      <w:pPr>
        <w:rPr>
          <w:sz w:val="28"/>
          <w:szCs w:val="28"/>
        </w:rPr>
      </w:pPr>
      <w:r w:rsidRPr="00C12B21">
        <w:rPr>
          <w:sz w:val="28"/>
          <w:szCs w:val="28"/>
        </w:rPr>
        <w:t>1-</w:t>
      </w:r>
      <w:r w:rsidRPr="00C12B21">
        <w:rPr>
          <w:sz w:val="28"/>
          <w:szCs w:val="28"/>
        </w:rPr>
        <w:tab/>
        <w:t>Birinci satış günü 28/08/2012 günü saat: 11.00-11.10 arasında MARMARİS Belediye Başkanlığı Sergi Salonunda</w:t>
      </w:r>
      <w:r>
        <w:rPr>
          <w:sz w:val="28"/>
          <w:szCs w:val="28"/>
        </w:rPr>
        <w:t xml:space="preserve"> açık arttırma suretiyle yapıla</w:t>
      </w:r>
      <w:r w:rsidRPr="00C12B21">
        <w:rPr>
          <w:sz w:val="28"/>
          <w:szCs w:val="28"/>
        </w:rPr>
        <w:t>caktır. Bu artırmada tahmin edilen değerin yüzde 60’mı ve satış isteyenin alacağına rüçhanı olan alacaklılar varsa alacakları mecmuunu, satış ve masraflarını ve paylaştırma masraflarını ve satış ve paylaştırma giderlerini geçmesi şartıyla en çok arttırana ihale olunacak</w:t>
      </w:r>
      <w:r>
        <w:rPr>
          <w:sz w:val="28"/>
          <w:szCs w:val="28"/>
        </w:rPr>
        <w:t>tır. Böyle bir bedele alıcı çık</w:t>
      </w:r>
      <w:r w:rsidRPr="00C12B21">
        <w:rPr>
          <w:sz w:val="28"/>
          <w:szCs w:val="28"/>
        </w:rPr>
        <w:t xml:space="preserve">mazsa en çok artıranın taahhüdü saklı kalmak kaydıyla, ikinci satış 07/09/2012 günü Marmaris Belediye Başkanlığı Sergi Salonunda aynı saatlerde açık arttırma suretiyle yapılacaktır. Bu artırmada da tahmin edilen kıymetin %40’ını ve satış isteyenin alacağına rüçhanı olan alacaklılar </w:t>
      </w:r>
      <w:r>
        <w:rPr>
          <w:sz w:val="28"/>
          <w:szCs w:val="28"/>
        </w:rPr>
        <w:t>var ise alac</w:t>
      </w:r>
      <w:r w:rsidRPr="00C12B21">
        <w:rPr>
          <w:sz w:val="28"/>
          <w:szCs w:val="28"/>
        </w:rPr>
        <w:t xml:space="preserve">akları mecmuunu, satış masraflarını ve paylaştırma masraflarını geçmesi şartıyla en çok arttırana ihale olunacaktır. </w:t>
      </w:r>
      <w:r>
        <w:rPr>
          <w:sz w:val="28"/>
          <w:szCs w:val="28"/>
        </w:rPr>
        <w:t>Böyle bir bedelle alıcı çıkmadı</w:t>
      </w:r>
      <w:r w:rsidRPr="00C12B21">
        <w:rPr>
          <w:sz w:val="28"/>
          <w:szCs w:val="28"/>
        </w:rPr>
        <w:t>ğı takdirde satış düşecektir.</w:t>
      </w:r>
    </w:p>
    <w:p w:rsidR="00315598" w:rsidRPr="00C12B21" w:rsidRDefault="00315598" w:rsidP="00C12B21">
      <w:pPr>
        <w:rPr>
          <w:sz w:val="28"/>
          <w:szCs w:val="28"/>
        </w:rPr>
      </w:pPr>
      <w:r w:rsidRPr="00C12B21">
        <w:rPr>
          <w:sz w:val="28"/>
          <w:szCs w:val="28"/>
        </w:rPr>
        <w:t>2-</w:t>
      </w:r>
      <w:r w:rsidRPr="00C12B21">
        <w:rPr>
          <w:sz w:val="28"/>
          <w:szCs w:val="28"/>
        </w:rPr>
        <w:tab/>
        <w:t>Artırmaya iştirak edeceklerin, tahmin edilen kıymetin yüzde 20’si nispetinde Türk Lirası peşin para veya bu mikta</w:t>
      </w:r>
      <w:r>
        <w:rPr>
          <w:sz w:val="28"/>
          <w:szCs w:val="28"/>
        </w:rPr>
        <w:t>r kadar milli bir bankanın temi</w:t>
      </w:r>
      <w:r w:rsidRPr="00C12B21">
        <w:rPr>
          <w:sz w:val="28"/>
          <w:szCs w:val="28"/>
        </w:rPr>
        <w:t>nat mektubunu vermeleri lazımdır. Satış peşin para iledir. Alıcıya istediğinde 10 günü geçmemek üzere mehil verile</w:t>
      </w:r>
      <w:r>
        <w:rPr>
          <w:sz w:val="28"/>
          <w:szCs w:val="28"/>
        </w:rPr>
        <w:t>bilir. Tapu alım harç ve masraf</w:t>
      </w:r>
      <w:r w:rsidRPr="00C12B21">
        <w:rPr>
          <w:sz w:val="28"/>
          <w:szCs w:val="28"/>
        </w:rPr>
        <w:t>ları, satış bedeli üzerinden damga vergisi, KDV ve gayrimenkulün tescil ve teslim masrafları alıcıya aittir. Gayrimen</w:t>
      </w:r>
      <w:r>
        <w:rPr>
          <w:sz w:val="28"/>
          <w:szCs w:val="28"/>
        </w:rPr>
        <w:t>kulün aynından doğan vergi borç</w:t>
      </w:r>
      <w:r w:rsidRPr="00C12B21">
        <w:rPr>
          <w:sz w:val="28"/>
          <w:szCs w:val="28"/>
        </w:rPr>
        <w:t>ları, tellaliye resmi, tapu satıcı payı harcı satış bedelinden ödenir.</w:t>
      </w:r>
    </w:p>
    <w:p w:rsidR="00315598" w:rsidRPr="00C12B21" w:rsidRDefault="00315598" w:rsidP="00C12B21">
      <w:pPr>
        <w:rPr>
          <w:sz w:val="28"/>
          <w:szCs w:val="28"/>
        </w:rPr>
      </w:pPr>
      <w:r w:rsidRPr="00C12B21">
        <w:rPr>
          <w:sz w:val="28"/>
          <w:szCs w:val="28"/>
        </w:rPr>
        <w:t>3-</w:t>
      </w:r>
      <w:r w:rsidRPr="00C12B21">
        <w:rPr>
          <w:sz w:val="28"/>
          <w:szCs w:val="28"/>
        </w:rPr>
        <w:tab/>
        <w:t>İpotek sahibi alacaklılarla, diğer ilgililerin (irtifak hakkı sahipleri dahildir.) bu taşınmaz üzerindeki haklarını hususiy</w:t>
      </w:r>
      <w:r>
        <w:rPr>
          <w:sz w:val="28"/>
          <w:szCs w:val="28"/>
        </w:rPr>
        <w:t>le faiz ve masrafa dair olan id</w:t>
      </w:r>
      <w:r w:rsidRPr="00C12B21">
        <w:rPr>
          <w:sz w:val="28"/>
          <w:szCs w:val="28"/>
        </w:rPr>
        <w:t>dialarını dayanağı belgelerle on beş gün içinde SATIŞ MEMURLUĞUNA bildirmeleri lazımdır. Aksi takdirde haklan tapu sicili ile sabit olmadıkça paylaştırmadan hariç bırakılacaktır.</w:t>
      </w:r>
    </w:p>
    <w:p w:rsidR="00315598" w:rsidRPr="00C12B21" w:rsidRDefault="00315598" w:rsidP="00C12B21">
      <w:pPr>
        <w:rPr>
          <w:sz w:val="28"/>
          <w:szCs w:val="28"/>
        </w:rPr>
      </w:pPr>
      <w:r w:rsidRPr="00C12B21">
        <w:rPr>
          <w:sz w:val="28"/>
          <w:szCs w:val="28"/>
        </w:rPr>
        <w:t>4-</w:t>
      </w:r>
      <w:r w:rsidRPr="00C12B21">
        <w:rPr>
          <w:sz w:val="28"/>
          <w:szCs w:val="28"/>
        </w:rPr>
        <w:tab/>
        <w:t>Satış bedeli hemen veya verilen mühlet içinde ödenmezse l.l.K’nin 133. maddesi gereğince ihale feshedilir. T</w:t>
      </w:r>
      <w:r>
        <w:rPr>
          <w:sz w:val="28"/>
          <w:szCs w:val="28"/>
        </w:rPr>
        <w:t>aşınmaz aynı yasa hükmünce yeni</w:t>
      </w:r>
      <w:r w:rsidRPr="00C12B21">
        <w:rPr>
          <w:sz w:val="28"/>
          <w:szCs w:val="28"/>
        </w:rPr>
        <w:t>den satışa çıkarılarak l.l.K’nin 129/2 maddesi hükmünce en çok fiyat verene ihale olunur. Var ise iki ihale arasındaki f</w:t>
      </w:r>
      <w:r>
        <w:rPr>
          <w:sz w:val="28"/>
          <w:szCs w:val="28"/>
        </w:rPr>
        <w:t>arktan, diğer zararlardan ve ay</w:t>
      </w:r>
      <w:r w:rsidRPr="00C12B21">
        <w:rPr>
          <w:sz w:val="28"/>
          <w:szCs w:val="28"/>
        </w:rPr>
        <w:t>rıca temerrüt faizinden, satışın bozulmasına neden olanlar ve kefilleri müteselsilin mesul tutulacak ve bu bedel yasal fa</w:t>
      </w:r>
      <w:r>
        <w:rPr>
          <w:sz w:val="28"/>
          <w:szCs w:val="28"/>
        </w:rPr>
        <w:t>iz ile birlikte hükme hacet kal</w:t>
      </w:r>
      <w:r w:rsidRPr="00C12B21">
        <w:rPr>
          <w:sz w:val="28"/>
          <w:szCs w:val="28"/>
        </w:rPr>
        <w:t>madan kendilerinden Satış Memurluğunca tahsil olunacak, varsa öncelikle teminat bedelinden alınacaktır.</w:t>
      </w:r>
    </w:p>
    <w:p w:rsidR="00315598" w:rsidRPr="00C12B21" w:rsidRDefault="00315598" w:rsidP="00C12B21">
      <w:pPr>
        <w:rPr>
          <w:sz w:val="28"/>
          <w:szCs w:val="28"/>
        </w:rPr>
      </w:pPr>
      <w:r w:rsidRPr="00C12B21">
        <w:rPr>
          <w:sz w:val="28"/>
          <w:szCs w:val="28"/>
        </w:rPr>
        <w:t>5-</w:t>
      </w:r>
      <w:r w:rsidRPr="00C12B21">
        <w:rPr>
          <w:sz w:val="28"/>
          <w:szCs w:val="28"/>
        </w:rPr>
        <w:tab/>
        <w:t>Şartname, ilan tarihinden itibaren herkesin görebilmesi için Memurluğumuzda açık olup, gideri verildiği takdirde i</w:t>
      </w:r>
      <w:r>
        <w:rPr>
          <w:sz w:val="28"/>
          <w:szCs w:val="28"/>
        </w:rPr>
        <w:t>steyen alıcıya bir örneği gönde</w:t>
      </w:r>
      <w:r w:rsidRPr="00C12B21">
        <w:rPr>
          <w:sz w:val="28"/>
          <w:szCs w:val="28"/>
        </w:rPr>
        <w:t>rilebilir.</w:t>
      </w:r>
    </w:p>
    <w:p w:rsidR="00315598" w:rsidRPr="00C12B21" w:rsidRDefault="00315598" w:rsidP="00C12B21">
      <w:pPr>
        <w:rPr>
          <w:sz w:val="28"/>
          <w:szCs w:val="28"/>
        </w:rPr>
      </w:pPr>
      <w:r w:rsidRPr="00C12B21">
        <w:rPr>
          <w:sz w:val="28"/>
          <w:szCs w:val="28"/>
        </w:rPr>
        <w:t>6-</w:t>
      </w:r>
      <w:r w:rsidRPr="00C12B21">
        <w:rPr>
          <w:sz w:val="28"/>
          <w:szCs w:val="28"/>
        </w:rPr>
        <w:tab/>
        <w:t>Satış ilanı ilgililerin tapu kaydında yazılı adreslerine tebliğe gönderilmiş olup adreste tebligat yapılmaması halinde ve</w:t>
      </w:r>
      <w:r>
        <w:rPr>
          <w:sz w:val="28"/>
          <w:szCs w:val="28"/>
        </w:rPr>
        <w:t>ya adresleri bilinmeyenler için</w:t>
      </w:r>
      <w:r w:rsidRPr="00C12B21">
        <w:rPr>
          <w:sz w:val="28"/>
          <w:szCs w:val="28"/>
        </w:rPr>
        <w:t>de işbu satış ilanının ilanen tebligat yerine kaim olacağı ilan olunur.</w:t>
      </w:r>
    </w:p>
    <w:p w:rsidR="00315598" w:rsidRPr="00C12B21" w:rsidRDefault="00315598" w:rsidP="00C12B21">
      <w:pPr>
        <w:rPr>
          <w:sz w:val="28"/>
          <w:szCs w:val="28"/>
        </w:rPr>
      </w:pPr>
      <w:r w:rsidRPr="00C12B21">
        <w:rPr>
          <w:sz w:val="28"/>
          <w:szCs w:val="28"/>
        </w:rPr>
        <w:t>7-</w:t>
      </w:r>
      <w:r w:rsidRPr="00C12B21">
        <w:rPr>
          <w:sz w:val="28"/>
          <w:szCs w:val="28"/>
        </w:rPr>
        <w:tab/>
        <w:t>Satışa iştirak edenlerin şartnameyi görmüş, içeriğini ve şartlarını kabul etmiş sayılacakları, başkaca bilgi almak istey</w:t>
      </w:r>
      <w:r>
        <w:rPr>
          <w:sz w:val="28"/>
          <w:szCs w:val="28"/>
        </w:rPr>
        <w:t>enlerin 2012/3 satış sayılı dos</w:t>
      </w:r>
      <w:r w:rsidRPr="00C12B21">
        <w:rPr>
          <w:sz w:val="28"/>
          <w:szCs w:val="28"/>
        </w:rPr>
        <w:t>ya numarasıyla satış memurluğuna numarasıyla memurluğumuza başvurmaları ilan olunıır‘*29/'05/2012</w:t>
      </w:r>
    </w:p>
    <w:p w:rsidR="00315598" w:rsidRPr="00C12B21" w:rsidRDefault="00315598" w:rsidP="00C12B21">
      <w:pPr>
        <w:rPr>
          <w:sz w:val="28"/>
          <w:szCs w:val="28"/>
        </w:rPr>
      </w:pPr>
      <w:r w:rsidRPr="00C12B21">
        <w:rPr>
          <w:sz w:val="28"/>
          <w:szCs w:val="28"/>
        </w:rPr>
        <w:t>(U.K. 126)</w:t>
      </w:r>
    </w:p>
    <w:p w:rsidR="00315598" w:rsidRPr="00C12B21" w:rsidRDefault="00315598" w:rsidP="00C12B21">
      <w:pPr>
        <w:rPr>
          <w:rFonts w:cs="Times New Roman"/>
          <w:sz w:val="28"/>
          <w:szCs w:val="28"/>
        </w:rPr>
      </w:pPr>
      <w:r w:rsidRPr="00C12B21">
        <w:rPr>
          <w:sz w:val="28"/>
          <w:szCs w:val="28"/>
        </w:rPr>
        <w:t>İşbu ilan tebligat yapılamayan ilgililere tebligat yerine kaim olmak üzere ilan olunur. 15/06/2012 “Resmi ilanlar: www.iIan.gov.tr’de”</w:t>
      </w:r>
      <w:r w:rsidRPr="00C12B21">
        <w:rPr>
          <w:sz w:val="28"/>
          <w:szCs w:val="28"/>
        </w:rPr>
        <w:tab/>
        <w:t>(Basın: 39920)</w:t>
      </w:r>
    </w:p>
    <w:sectPr w:rsidR="00315598" w:rsidRPr="00C12B21" w:rsidSect="00A90892">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C41"/>
    <w:multiLevelType w:val="hybridMultilevel"/>
    <w:tmpl w:val="D31EA386"/>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1C85C81"/>
    <w:multiLevelType w:val="hybridMultilevel"/>
    <w:tmpl w:val="927A0020"/>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76545C3"/>
    <w:multiLevelType w:val="hybridMultilevel"/>
    <w:tmpl w:val="407A0D18"/>
    <w:lvl w:ilvl="0" w:tplc="CBF2844E">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1AE33B02"/>
    <w:multiLevelType w:val="hybridMultilevel"/>
    <w:tmpl w:val="0910EDF2"/>
    <w:lvl w:ilvl="0" w:tplc="942A7E8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1E001AAD"/>
    <w:multiLevelType w:val="hybridMultilevel"/>
    <w:tmpl w:val="55D40006"/>
    <w:lvl w:ilvl="0" w:tplc="E8BC154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22820F2A"/>
    <w:multiLevelType w:val="hybridMultilevel"/>
    <w:tmpl w:val="4940A408"/>
    <w:lvl w:ilvl="0" w:tplc="B2A614B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5B54D7A"/>
    <w:multiLevelType w:val="hybridMultilevel"/>
    <w:tmpl w:val="1E5E7D44"/>
    <w:lvl w:ilvl="0" w:tplc="7238525C">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326B786C"/>
    <w:multiLevelType w:val="hybridMultilevel"/>
    <w:tmpl w:val="4E2A300C"/>
    <w:lvl w:ilvl="0" w:tplc="8918F164">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48C44524"/>
    <w:multiLevelType w:val="hybridMultilevel"/>
    <w:tmpl w:val="D820DB0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528574A5"/>
    <w:multiLevelType w:val="hybridMultilevel"/>
    <w:tmpl w:val="2C029E50"/>
    <w:lvl w:ilvl="0" w:tplc="E90E7CB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56EA2447"/>
    <w:multiLevelType w:val="hybridMultilevel"/>
    <w:tmpl w:val="EA1249E6"/>
    <w:lvl w:ilvl="0" w:tplc="8AD47D22">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1">
    <w:nsid w:val="5C631E09"/>
    <w:multiLevelType w:val="hybridMultilevel"/>
    <w:tmpl w:val="AD285E9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6BA157AB"/>
    <w:multiLevelType w:val="hybridMultilevel"/>
    <w:tmpl w:val="B3242064"/>
    <w:lvl w:ilvl="0" w:tplc="5024D890">
      <w:numFmt w:val="bullet"/>
      <w:lvlText w:val="-"/>
      <w:lvlJc w:val="left"/>
      <w:pPr>
        <w:ind w:left="1080" w:hanging="360"/>
      </w:pPr>
      <w:rPr>
        <w:rFonts w:ascii="Calibri" w:eastAsia="Times New Roman" w:hAnsi="Calibr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13">
    <w:nsid w:val="75F5027D"/>
    <w:multiLevelType w:val="hybridMultilevel"/>
    <w:tmpl w:val="03D2F558"/>
    <w:lvl w:ilvl="0" w:tplc="7D6C351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7A7525DB"/>
    <w:multiLevelType w:val="hybridMultilevel"/>
    <w:tmpl w:val="EE90D014"/>
    <w:lvl w:ilvl="0" w:tplc="94BEB074">
      <w:start w:val="1"/>
      <w:numFmt w:val="decimal"/>
      <w:lvlText w:val="%1)"/>
      <w:lvlJc w:val="left"/>
      <w:pPr>
        <w:ind w:left="720" w:hanging="360"/>
      </w:pPr>
      <w:rPr>
        <w:rFonts w:ascii="Calibri" w:hAnsi="Calibri" w:cs="Calibr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E04441C"/>
    <w:multiLevelType w:val="hybridMultilevel"/>
    <w:tmpl w:val="3586CA1E"/>
    <w:lvl w:ilvl="0" w:tplc="1F4043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
  </w:num>
  <w:num w:numId="2">
    <w:abstractNumId w:val="5"/>
  </w:num>
  <w:num w:numId="3">
    <w:abstractNumId w:val="14"/>
  </w:num>
  <w:num w:numId="4">
    <w:abstractNumId w:val="7"/>
  </w:num>
  <w:num w:numId="5">
    <w:abstractNumId w:val="0"/>
  </w:num>
  <w:num w:numId="6">
    <w:abstractNumId w:val="8"/>
  </w:num>
  <w:num w:numId="7">
    <w:abstractNumId w:val="12"/>
  </w:num>
  <w:num w:numId="8">
    <w:abstractNumId w:val="10"/>
  </w:num>
  <w:num w:numId="9">
    <w:abstractNumId w:val="13"/>
  </w:num>
  <w:num w:numId="10">
    <w:abstractNumId w:val="15"/>
  </w:num>
  <w:num w:numId="11">
    <w:abstractNumId w:val="2"/>
  </w:num>
  <w:num w:numId="12">
    <w:abstractNumId w:val="9"/>
  </w:num>
  <w:num w:numId="13">
    <w:abstractNumId w:val="4"/>
  </w:num>
  <w:num w:numId="14">
    <w:abstractNumId w:val="11"/>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604"/>
    <w:rsid w:val="00002093"/>
    <w:rsid w:val="00002B17"/>
    <w:rsid w:val="00003C90"/>
    <w:rsid w:val="000060E9"/>
    <w:rsid w:val="00006762"/>
    <w:rsid w:val="000103D2"/>
    <w:rsid w:val="00025668"/>
    <w:rsid w:val="00030DF2"/>
    <w:rsid w:val="0003322A"/>
    <w:rsid w:val="0005557F"/>
    <w:rsid w:val="00055F65"/>
    <w:rsid w:val="00056AF3"/>
    <w:rsid w:val="0005753B"/>
    <w:rsid w:val="0006008C"/>
    <w:rsid w:val="00062493"/>
    <w:rsid w:val="000745AA"/>
    <w:rsid w:val="0007705D"/>
    <w:rsid w:val="0007756D"/>
    <w:rsid w:val="000775B4"/>
    <w:rsid w:val="00080224"/>
    <w:rsid w:val="0008185A"/>
    <w:rsid w:val="00081C52"/>
    <w:rsid w:val="00083DF3"/>
    <w:rsid w:val="00087682"/>
    <w:rsid w:val="00091040"/>
    <w:rsid w:val="0009313B"/>
    <w:rsid w:val="000A1A11"/>
    <w:rsid w:val="000A5A0A"/>
    <w:rsid w:val="000A65D8"/>
    <w:rsid w:val="000B01BC"/>
    <w:rsid w:val="000B18BD"/>
    <w:rsid w:val="000B1C64"/>
    <w:rsid w:val="000D299F"/>
    <w:rsid w:val="000D5D08"/>
    <w:rsid w:val="000E4FAB"/>
    <w:rsid w:val="000F5734"/>
    <w:rsid w:val="000F58AA"/>
    <w:rsid w:val="000F631B"/>
    <w:rsid w:val="0010467D"/>
    <w:rsid w:val="00107531"/>
    <w:rsid w:val="00117298"/>
    <w:rsid w:val="00120CED"/>
    <w:rsid w:val="00125776"/>
    <w:rsid w:val="00135962"/>
    <w:rsid w:val="0013621F"/>
    <w:rsid w:val="001426E4"/>
    <w:rsid w:val="00142705"/>
    <w:rsid w:val="00143258"/>
    <w:rsid w:val="00161522"/>
    <w:rsid w:val="00161CA3"/>
    <w:rsid w:val="00162A06"/>
    <w:rsid w:val="0016648D"/>
    <w:rsid w:val="001666D0"/>
    <w:rsid w:val="00170F4B"/>
    <w:rsid w:val="00182FBA"/>
    <w:rsid w:val="00192B1A"/>
    <w:rsid w:val="001938D8"/>
    <w:rsid w:val="0019494A"/>
    <w:rsid w:val="00196BDD"/>
    <w:rsid w:val="00196DCD"/>
    <w:rsid w:val="001A05B8"/>
    <w:rsid w:val="001A152F"/>
    <w:rsid w:val="001A25C0"/>
    <w:rsid w:val="001A487B"/>
    <w:rsid w:val="001A4915"/>
    <w:rsid w:val="001B371C"/>
    <w:rsid w:val="001B6532"/>
    <w:rsid w:val="001C1C81"/>
    <w:rsid w:val="001C4050"/>
    <w:rsid w:val="001C6D75"/>
    <w:rsid w:val="001D1366"/>
    <w:rsid w:val="001D4114"/>
    <w:rsid w:val="001E1CB4"/>
    <w:rsid w:val="001E2DD7"/>
    <w:rsid w:val="001E4C8F"/>
    <w:rsid w:val="001F532A"/>
    <w:rsid w:val="00200697"/>
    <w:rsid w:val="00201A14"/>
    <w:rsid w:val="00207689"/>
    <w:rsid w:val="00207F71"/>
    <w:rsid w:val="00224074"/>
    <w:rsid w:val="0022673C"/>
    <w:rsid w:val="00227875"/>
    <w:rsid w:val="0023132B"/>
    <w:rsid w:val="00235E6E"/>
    <w:rsid w:val="002366D8"/>
    <w:rsid w:val="00246F0B"/>
    <w:rsid w:val="00250ADE"/>
    <w:rsid w:val="00250D35"/>
    <w:rsid w:val="002620A6"/>
    <w:rsid w:val="00263F9B"/>
    <w:rsid w:val="0027103E"/>
    <w:rsid w:val="002713E1"/>
    <w:rsid w:val="002718E4"/>
    <w:rsid w:val="0027777C"/>
    <w:rsid w:val="002932F1"/>
    <w:rsid w:val="00295F17"/>
    <w:rsid w:val="00296B3C"/>
    <w:rsid w:val="00297100"/>
    <w:rsid w:val="00297A2C"/>
    <w:rsid w:val="002A4950"/>
    <w:rsid w:val="002B0C3C"/>
    <w:rsid w:val="002B1B13"/>
    <w:rsid w:val="002B66CB"/>
    <w:rsid w:val="002B6BDE"/>
    <w:rsid w:val="002C1EB5"/>
    <w:rsid w:val="002C7BD7"/>
    <w:rsid w:val="002D2568"/>
    <w:rsid w:val="002D47DC"/>
    <w:rsid w:val="002D5E2E"/>
    <w:rsid w:val="002D6145"/>
    <w:rsid w:val="002E0D27"/>
    <w:rsid w:val="002E2817"/>
    <w:rsid w:val="002F44D3"/>
    <w:rsid w:val="002F78E8"/>
    <w:rsid w:val="00300251"/>
    <w:rsid w:val="00303060"/>
    <w:rsid w:val="0031423A"/>
    <w:rsid w:val="00315598"/>
    <w:rsid w:val="00330614"/>
    <w:rsid w:val="00331E1C"/>
    <w:rsid w:val="0033490E"/>
    <w:rsid w:val="003406AA"/>
    <w:rsid w:val="003436A7"/>
    <w:rsid w:val="0035570F"/>
    <w:rsid w:val="00362E5B"/>
    <w:rsid w:val="00366BED"/>
    <w:rsid w:val="0036782D"/>
    <w:rsid w:val="0037013A"/>
    <w:rsid w:val="00370841"/>
    <w:rsid w:val="003709D9"/>
    <w:rsid w:val="0037255E"/>
    <w:rsid w:val="00375258"/>
    <w:rsid w:val="00376752"/>
    <w:rsid w:val="0037712A"/>
    <w:rsid w:val="003777CF"/>
    <w:rsid w:val="00381021"/>
    <w:rsid w:val="003817A1"/>
    <w:rsid w:val="0038201E"/>
    <w:rsid w:val="00382170"/>
    <w:rsid w:val="00384A9C"/>
    <w:rsid w:val="003857B0"/>
    <w:rsid w:val="0039130B"/>
    <w:rsid w:val="00392B98"/>
    <w:rsid w:val="00392C90"/>
    <w:rsid w:val="00396E60"/>
    <w:rsid w:val="003A1FC8"/>
    <w:rsid w:val="003A603F"/>
    <w:rsid w:val="003A76A6"/>
    <w:rsid w:val="003B5FD6"/>
    <w:rsid w:val="003C59EC"/>
    <w:rsid w:val="003C7BAA"/>
    <w:rsid w:val="003C7DA0"/>
    <w:rsid w:val="003C7FA9"/>
    <w:rsid w:val="003D2B86"/>
    <w:rsid w:val="003D695A"/>
    <w:rsid w:val="003E2375"/>
    <w:rsid w:val="003F1A45"/>
    <w:rsid w:val="00411597"/>
    <w:rsid w:val="0041243F"/>
    <w:rsid w:val="00426C03"/>
    <w:rsid w:val="0042709E"/>
    <w:rsid w:val="00433B5D"/>
    <w:rsid w:val="00434BC0"/>
    <w:rsid w:val="00442F15"/>
    <w:rsid w:val="00455659"/>
    <w:rsid w:val="0045661D"/>
    <w:rsid w:val="004568C0"/>
    <w:rsid w:val="00457580"/>
    <w:rsid w:val="004621DE"/>
    <w:rsid w:val="004640EB"/>
    <w:rsid w:val="004646DD"/>
    <w:rsid w:val="004678CA"/>
    <w:rsid w:val="00471E55"/>
    <w:rsid w:val="00472BEE"/>
    <w:rsid w:val="00481BA5"/>
    <w:rsid w:val="00483247"/>
    <w:rsid w:val="004833F3"/>
    <w:rsid w:val="00486578"/>
    <w:rsid w:val="00490747"/>
    <w:rsid w:val="004907CF"/>
    <w:rsid w:val="00492CCB"/>
    <w:rsid w:val="0049332C"/>
    <w:rsid w:val="00493470"/>
    <w:rsid w:val="00494D4D"/>
    <w:rsid w:val="00495D2B"/>
    <w:rsid w:val="004965A7"/>
    <w:rsid w:val="004A05BE"/>
    <w:rsid w:val="004A4E38"/>
    <w:rsid w:val="004B105C"/>
    <w:rsid w:val="004B5DBB"/>
    <w:rsid w:val="004B7A09"/>
    <w:rsid w:val="004C096F"/>
    <w:rsid w:val="004C0BDB"/>
    <w:rsid w:val="004C3A29"/>
    <w:rsid w:val="004C4C6E"/>
    <w:rsid w:val="004C76F5"/>
    <w:rsid w:val="004D5A2F"/>
    <w:rsid w:val="004E14F5"/>
    <w:rsid w:val="004E59E6"/>
    <w:rsid w:val="004F0C4D"/>
    <w:rsid w:val="004F1BB3"/>
    <w:rsid w:val="0050278C"/>
    <w:rsid w:val="00502CF7"/>
    <w:rsid w:val="00507701"/>
    <w:rsid w:val="005125FD"/>
    <w:rsid w:val="00515A35"/>
    <w:rsid w:val="00517971"/>
    <w:rsid w:val="00517B18"/>
    <w:rsid w:val="00527982"/>
    <w:rsid w:val="0052799F"/>
    <w:rsid w:val="00530FAC"/>
    <w:rsid w:val="00534116"/>
    <w:rsid w:val="0054072A"/>
    <w:rsid w:val="00542FA5"/>
    <w:rsid w:val="00547881"/>
    <w:rsid w:val="00554BFB"/>
    <w:rsid w:val="005603E7"/>
    <w:rsid w:val="0056350F"/>
    <w:rsid w:val="0056668D"/>
    <w:rsid w:val="00574D4E"/>
    <w:rsid w:val="005762CD"/>
    <w:rsid w:val="00581068"/>
    <w:rsid w:val="005829D2"/>
    <w:rsid w:val="005836FA"/>
    <w:rsid w:val="00583ED2"/>
    <w:rsid w:val="00594BC8"/>
    <w:rsid w:val="005955DA"/>
    <w:rsid w:val="005962D1"/>
    <w:rsid w:val="00596652"/>
    <w:rsid w:val="00597CC9"/>
    <w:rsid w:val="005A1F37"/>
    <w:rsid w:val="005A5D38"/>
    <w:rsid w:val="005A7363"/>
    <w:rsid w:val="005A76D3"/>
    <w:rsid w:val="005B4B3C"/>
    <w:rsid w:val="005B65A1"/>
    <w:rsid w:val="005B7F4E"/>
    <w:rsid w:val="005C0CB2"/>
    <w:rsid w:val="005C2FE4"/>
    <w:rsid w:val="005C3877"/>
    <w:rsid w:val="005C4277"/>
    <w:rsid w:val="005C7CB6"/>
    <w:rsid w:val="005D2840"/>
    <w:rsid w:val="005D6D96"/>
    <w:rsid w:val="005E0671"/>
    <w:rsid w:val="005E0A9D"/>
    <w:rsid w:val="005E25B1"/>
    <w:rsid w:val="005E5A17"/>
    <w:rsid w:val="005F4F8D"/>
    <w:rsid w:val="005F7ED4"/>
    <w:rsid w:val="00606EFA"/>
    <w:rsid w:val="006104DF"/>
    <w:rsid w:val="0061232D"/>
    <w:rsid w:val="0061235A"/>
    <w:rsid w:val="006139AC"/>
    <w:rsid w:val="00615599"/>
    <w:rsid w:val="00621F41"/>
    <w:rsid w:val="00625B1B"/>
    <w:rsid w:val="006313B6"/>
    <w:rsid w:val="00632281"/>
    <w:rsid w:val="00633B49"/>
    <w:rsid w:val="00643A12"/>
    <w:rsid w:val="00644C5B"/>
    <w:rsid w:val="006452E6"/>
    <w:rsid w:val="006504A1"/>
    <w:rsid w:val="00654DE6"/>
    <w:rsid w:val="00664374"/>
    <w:rsid w:val="006661C8"/>
    <w:rsid w:val="00667C3B"/>
    <w:rsid w:val="006701A8"/>
    <w:rsid w:val="0067547C"/>
    <w:rsid w:val="00677487"/>
    <w:rsid w:val="006835D5"/>
    <w:rsid w:val="00697C28"/>
    <w:rsid w:val="006A251D"/>
    <w:rsid w:val="006A376C"/>
    <w:rsid w:val="006B43B9"/>
    <w:rsid w:val="006B6B54"/>
    <w:rsid w:val="006D34E7"/>
    <w:rsid w:val="006D4CAF"/>
    <w:rsid w:val="006D4CD8"/>
    <w:rsid w:val="006D4CFF"/>
    <w:rsid w:val="006D6FB2"/>
    <w:rsid w:val="006E4D2E"/>
    <w:rsid w:val="006F0351"/>
    <w:rsid w:val="006F4052"/>
    <w:rsid w:val="006F59E3"/>
    <w:rsid w:val="006F790F"/>
    <w:rsid w:val="0070031B"/>
    <w:rsid w:val="0070241A"/>
    <w:rsid w:val="007073F1"/>
    <w:rsid w:val="00710C25"/>
    <w:rsid w:val="00723C69"/>
    <w:rsid w:val="00725D46"/>
    <w:rsid w:val="00726FCA"/>
    <w:rsid w:val="0073510D"/>
    <w:rsid w:val="00741CD2"/>
    <w:rsid w:val="00745985"/>
    <w:rsid w:val="007474A3"/>
    <w:rsid w:val="00752AEB"/>
    <w:rsid w:val="00752B81"/>
    <w:rsid w:val="00756D39"/>
    <w:rsid w:val="00756F8E"/>
    <w:rsid w:val="007603A6"/>
    <w:rsid w:val="00762C90"/>
    <w:rsid w:val="00764D88"/>
    <w:rsid w:val="00767814"/>
    <w:rsid w:val="00767EC9"/>
    <w:rsid w:val="007708F9"/>
    <w:rsid w:val="00772644"/>
    <w:rsid w:val="00775FC6"/>
    <w:rsid w:val="00776E0C"/>
    <w:rsid w:val="00780C1D"/>
    <w:rsid w:val="00780EDD"/>
    <w:rsid w:val="00781BCD"/>
    <w:rsid w:val="00785070"/>
    <w:rsid w:val="00787439"/>
    <w:rsid w:val="00790AC4"/>
    <w:rsid w:val="00793DDC"/>
    <w:rsid w:val="007947BB"/>
    <w:rsid w:val="007950D9"/>
    <w:rsid w:val="007A2AA3"/>
    <w:rsid w:val="007A4C28"/>
    <w:rsid w:val="007B5676"/>
    <w:rsid w:val="007D1CBB"/>
    <w:rsid w:val="007E3156"/>
    <w:rsid w:val="007F1123"/>
    <w:rsid w:val="007F1DD5"/>
    <w:rsid w:val="007F3DB5"/>
    <w:rsid w:val="00801473"/>
    <w:rsid w:val="00801860"/>
    <w:rsid w:val="00803A69"/>
    <w:rsid w:val="008073E9"/>
    <w:rsid w:val="008156AF"/>
    <w:rsid w:val="00815B34"/>
    <w:rsid w:val="008209B6"/>
    <w:rsid w:val="00820A87"/>
    <w:rsid w:val="008212E3"/>
    <w:rsid w:val="00826129"/>
    <w:rsid w:val="00827FBE"/>
    <w:rsid w:val="0083563D"/>
    <w:rsid w:val="00836B46"/>
    <w:rsid w:val="00837965"/>
    <w:rsid w:val="00841506"/>
    <w:rsid w:val="00841680"/>
    <w:rsid w:val="00847B93"/>
    <w:rsid w:val="008523DB"/>
    <w:rsid w:val="0085395A"/>
    <w:rsid w:val="00860052"/>
    <w:rsid w:val="00861A35"/>
    <w:rsid w:val="008631B6"/>
    <w:rsid w:val="00871D6B"/>
    <w:rsid w:val="00874626"/>
    <w:rsid w:val="00875EF2"/>
    <w:rsid w:val="00887827"/>
    <w:rsid w:val="00891007"/>
    <w:rsid w:val="00891406"/>
    <w:rsid w:val="00893558"/>
    <w:rsid w:val="008945B3"/>
    <w:rsid w:val="008A3AC5"/>
    <w:rsid w:val="008A534E"/>
    <w:rsid w:val="008A7611"/>
    <w:rsid w:val="008B1481"/>
    <w:rsid w:val="008B79E9"/>
    <w:rsid w:val="008C0216"/>
    <w:rsid w:val="008C0397"/>
    <w:rsid w:val="008C0631"/>
    <w:rsid w:val="008C26D3"/>
    <w:rsid w:val="008C4BDB"/>
    <w:rsid w:val="008C5A0E"/>
    <w:rsid w:val="008C64C7"/>
    <w:rsid w:val="008C64D6"/>
    <w:rsid w:val="008D48BC"/>
    <w:rsid w:val="008E4FC3"/>
    <w:rsid w:val="008E5424"/>
    <w:rsid w:val="008F11E4"/>
    <w:rsid w:val="009039C0"/>
    <w:rsid w:val="00911D26"/>
    <w:rsid w:val="00911F2C"/>
    <w:rsid w:val="00914EF1"/>
    <w:rsid w:val="00920A1C"/>
    <w:rsid w:val="00923B93"/>
    <w:rsid w:val="009251CD"/>
    <w:rsid w:val="00933C95"/>
    <w:rsid w:val="009409FA"/>
    <w:rsid w:val="0094153D"/>
    <w:rsid w:val="00943B37"/>
    <w:rsid w:val="0094414E"/>
    <w:rsid w:val="009446EE"/>
    <w:rsid w:val="009509F1"/>
    <w:rsid w:val="00951E0E"/>
    <w:rsid w:val="00963233"/>
    <w:rsid w:val="009632B7"/>
    <w:rsid w:val="00963B23"/>
    <w:rsid w:val="00967C65"/>
    <w:rsid w:val="009742D1"/>
    <w:rsid w:val="00990C89"/>
    <w:rsid w:val="00991C8A"/>
    <w:rsid w:val="009A30ED"/>
    <w:rsid w:val="009A315C"/>
    <w:rsid w:val="009A4642"/>
    <w:rsid w:val="009A63F2"/>
    <w:rsid w:val="009B58B8"/>
    <w:rsid w:val="009D3CB0"/>
    <w:rsid w:val="009E1E07"/>
    <w:rsid w:val="009E4177"/>
    <w:rsid w:val="009E5F48"/>
    <w:rsid w:val="009F767B"/>
    <w:rsid w:val="00A03FA3"/>
    <w:rsid w:val="00A153CE"/>
    <w:rsid w:val="00A17FBB"/>
    <w:rsid w:val="00A20F63"/>
    <w:rsid w:val="00A220EC"/>
    <w:rsid w:val="00A27290"/>
    <w:rsid w:val="00A50DCD"/>
    <w:rsid w:val="00A51065"/>
    <w:rsid w:val="00A573AC"/>
    <w:rsid w:val="00A66558"/>
    <w:rsid w:val="00A6723F"/>
    <w:rsid w:val="00A74F60"/>
    <w:rsid w:val="00A80F64"/>
    <w:rsid w:val="00A84E96"/>
    <w:rsid w:val="00A877C9"/>
    <w:rsid w:val="00A90892"/>
    <w:rsid w:val="00A916C3"/>
    <w:rsid w:val="00A960F8"/>
    <w:rsid w:val="00AA562D"/>
    <w:rsid w:val="00AA7997"/>
    <w:rsid w:val="00AC6467"/>
    <w:rsid w:val="00AD025A"/>
    <w:rsid w:val="00AD17D4"/>
    <w:rsid w:val="00AD2690"/>
    <w:rsid w:val="00AE145F"/>
    <w:rsid w:val="00AE301C"/>
    <w:rsid w:val="00AE32ED"/>
    <w:rsid w:val="00AE3E86"/>
    <w:rsid w:val="00AE4BED"/>
    <w:rsid w:val="00AF0929"/>
    <w:rsid w:val="00AF17E6"/>
    <w:rsid w:val="00AF2BA0"/>
    <w:rsid w:val="00AF61A7"/>
    <w:rsid w:val="00B04CBD"/>
    <w:rsid w:val="00B10784"/>
    <w:rsid w:val="00B20FE2"/>
    <w:rsid w:val="00B23588"/>
    <w:rsid w:val="00B24B90"/>
    <w:rsid w:val="00B31992"/>
    <w:rsid w:val="00B4099A"/>
    <w:rsid w:val="00B4288C"/>
    <w:rsid w:val="00B4305F"/>
    <w:rsid w:val="00B50063"/>
    <w:rsid w:val="00B609D5"/>
    <w:rsid w:val="00B62516"/>
    <w:rsid w:val="00B6383A"/>
    <w:rsid w:val="00B65307"/>
    <w:rsid w:val="00B6589B"/>
    <w:rsid w:val="00B65F71"/>
    <w:rsid w:val="00B73359"/>
    <w:rsid w:val="00B76722"/>
    <w:rsid w:val="00B81610"/>
    <w:rsid w:val="00B90153"/>
    <w:rsid w:val="00B9076D"/>
    <w:rsid w:val="00BA3634"/>
    <w:rsid w:val="00BB0C34"/>
    <w:rsid w:val="00BB40E3"/>
    <w:rsid w:val="00BC0660"/>
    <w:rsid w:val="00BC1222"/>
    <w:rsid w:val="00BC7619"/>
    <w:rsid w:val="00BD0554"/>
    <w:rsid w:val="00BD1BEE"/>
    <w:rsid w:val="00BD1DE1"/>
    <w:rsid w:val="00BD23B1"/>
    <w:rsid w:val="00BD77E4"/>
    <w:rsid w:val="00BE3271"/>
    <w:rsid w:val="00BE42A3"/>
    <w:rsid w:val="00BF0FC4"/>
    <w:rsid w:val="00BF2486"/>
    <w:rsid w:val="00BF3027"/>
    <w:rsid w:val="00BF5D94"/>
    <w:rsid w:val="00BF788A"/>
    <w:rsid w:val="00BF7F39"/>
    <w:rsid w:val="00C05009"/>
    <w:rsid w:val="00C0509E"/>
    <w:rsid w:val="00C05347"/>
    <w:rsid w:val="00C062BE"/>
    <w:rsid w:val="00C06CE6"/>
    <w:rsid w:val="00C1193E"/>
    <w:rsid w:val="00C1293A"/>
    <w:rsid w:val="00C12B21"/>
    <w:rsid w:val="00C15643"/>
    <w:rsid w:val="00C22CC3"/>
    <w:rsid w:val="00C35604"/>
    <w:rsid w:val="00C3736A"/>
    <w:rsid w:val="00C459F7"/>
    <w:rsid w:val="00C5353D"/>
    <w:rsid w:val="00C54302"/>
    <w:rsid w:val="00C546F8"/>
    <w:rsid w:val="00C618F7"/>
    <w:rsid w:val="00C65CD3"/>
    <w:rsid w:val="00C7515E"/>
    <w:rsid w:val="00C84409"/>
    <w:rsid w:val="00C92A04"/>
    <w:rsid w:val="00C93581"/>
    <w:rsid w:val="00C93CA9"/>
    <w:rsid w:val="00C941E9"/>
    <w:rsid w:val="00C95B9B"/>
    <w:rsid w:val="00C96032"/>
    <w:rsid w:val="00C964C8"/>
    <w:rsid w:val="00CA7707"/>
    <w:rsid w:val="00CC18F5"/>
    <w:rsid w:val="00CC4C9B"/>
    <w:rsid w:val="00CD00D3"/>
    <w:rsid w:val="00CD3058"/>
    <w:rsid w:val="00CE19B6"/>
    <w:rsid w:val="00CE369D"/>
    <w:rsid w:val="00CE5142"/>
    <w:rsid w:val="00CE55D1"/>
    <w:rsid w:val="00CE5FEB"/>
    <w:rsid w:val="00CF0B1D"/>
    <w:rsid w:val="00CF2154"/>
    <w:rsid w:val="00D02CA7"/>
    <w:rsid w:val="00D035E9"/>
    <w:rsid w:val="00D1157D"/>
    <w:rsid w:val="00D1303E"/>
    <w:rsid w:val="00D135E7"/>
    <w:rsid w:val="00D16755"/>
    <w:rsid w:val="00D20994"/>
    <w:rsid w:val="00D2695D"/>
    <w:rsid w:val="00D3261C"/>
    <w:rsid w:val="00D34482"/>
    <w:rsid w:val="00D34A97"/>
    <w:rsid w:val="00D3549A"/>
    <w:rsid w:val="00D421A2"/>
    <w:rsid w:val="00D42B9B"/>
    <w:rsid w:val="00D4437F"/>
    <w:rsid w:val="00D459F9"/>
    <w:rsid w:val="00D4712D"/>
    <w:rsid w:val="00D50D79"/>
    <w:rsid w:val="00D578D5"/>
    <w:rsid w:val="00D640C0"/>
    <w:rsid w:val="00D70623"/>
    <w:rsid w:val="00D7199C"/>
    <w:rsid w:val="00D728F6"/>
    <w:rsid w:val="00D72E6C"/>
    <w:rsid w:val="00D752FD"/>
    <w:rsid w:val="00D7534C"/>
    <w:rsid w:val="00D7681D"/>
    <w:rsid w:val="00D849EB"/>
    <w:rsid w:val="00D85A71"/>
    <w:rsid w:val="00D92347"/>
    <w:rsid w:val="00D93DCD"/>
    <w:rsid w:val="00D967AC"/>
    <w:rsid w:val="00D97DEC"/>
    <w:rsid w:val="00DA195C"/>
    <w:rsid w:val="00DA2748"/>
    <w:rsid w:val="00DA3EE3"/>
    <w:rsid w:val="00DA6756"/>
    <w:rsid w:val="00DB004C"/>
    <w:rsid w:val="00DB519A"/>
    <w:rsid w:val="00DC5C2A"/>
    <w:rsid w:val="00DD049F"/>
    <w:rsid w:val="00DD3513"/>
    <w:rsid w:val="00DE197A"/>
    <w:rsid w:val="00DE43F5"/>
    <w:rsid w:val="00DF1220"/>
    <w:rsid w:val="00DF35A9"/>
    <w:rsid w:val="00DF398D"/>
    <w:rsid w:val="00E057F6"/>
    <w:rsid w:val="00E0751E"/>
    <w:rsid w:val="00E11865"/>
    <w:rsid w:val="00E16931"/>
    <w:rsid w:val="00E17C0E"/>
    <w:rsid w:val="00E20ACF"/>
    <w:rsid w:val="00E24D2C"/>
    <w:rsid w:val="00E25114"/>
    <w:rsid w:val="00E305E5"/>
    <w:rsid w:val="00E306BF"/>
    <w:rsid w:val="00E33A42"/>
    <w:rsid w:val="00E34D6B"/>
    <w:rsid w:val="00E36611"/>
    <w:rsid w:val="00E37980"/>
    <w:rsid w:val="00E41E77"/>
    <w:rsid w:val="00E52013"/>
    <w:rsid w:val="00E609F2"/>
    <w:rsid w:val="00E61F4D"/>
    <w:rsid w:val="00E6764E"/>
    <w:rsid w:val="00E76F66"/>
    <w:rsid w:val="00E80B4B"/>
    <w:rsid w:val="00E81BBC"/>
    <w:rsid w:val="00E84792"/>
    <w:rsid w:val="00E87715"/>
    <w:rsid w:val="00E94399"/>
    <w:rsid w:val="00EA27B3"/>
    <w:rsid w:val="00EB2317"/>
    <w:rsid w:val="00EB56F7"/>
    <w:rsid w:val="00EB70A2"/>
    <w:rsid w:val="00EB7390"/>
    <w:rsid w:val="00EC045D"/>
    <w:rsid w:val="00EC0A6C"/>
    <w:rsid w:val="00EC20FD"/>
    <w:rsid w:val="00EC3034"/>
    <w:rsid w:val="00ED030A"/>
    <w:rsid w:val="00ED08AF"/>
    <w:rsid w:val="00ED2E7B"/>
    <w:rsid w:val="00ED46EA"/>
    <w:rsid w:val="00ED7601"/>
    <w:rsid w:val="00EE4824"/>
    <w:rsid w:val="00EE6131"/>
    <w:rsid w:val="00EF3727"/>
    <w:rsid w:val="00EF4502"/>
    <w:rsid w:val="00EF547C"/>
    <w:rsid w:val="00F01C89"/>
    <w:rsid w:val="00F05C50"/>
    <w:rsid w:val="00F1337B"/>
    <w:rsid w:val="00F164BC"/>
    <w:rsid w:val="00F17B96"/>
    <w:rsid w:val="00F204BC"/>
    <w:rsid w:val="00F21029"/>
    <w:rsid w:val="00F25BB3"/>
    <w:rsid w:val="00F26642"/>
    <w:rsid w:val="00F2790D"/>
    <w:rsid w:val="00F359AD"/>
    <w:rsid w:val="00F4144F"/>
    <w:rsid w:val="00F43876"/>
    <w:rsid w:val="00F50F17"/>
    <w:rsid w:val="00F65028"/>
    <w:rsid w:val="00F718C1"/>
    <w:rsid w:val="00F71CF1"/>
    <w:rsid w:val="00F76AAA"/>
    <w:rsid w:val="00F76CCD"/>
    <w:rsid w:val="00F805FD"/>
    <w:rsid w:val="00F83F72"/>
    <w:rsid w:val="00F91125"/>
    <w:rsid w:val="00F9122C"/>
    <w:rsid w:val="00F9160F"/>
    <w:rsid w:val="00F9187D"/>
    <w:rsid w:val="00FA2EAE"/>
    <w:rsid w:val="00FB6115"/>
    <w:rsid w:val="00FC0B46"/>
    <w:rsid w:val="00FC1314"/>
    <w:rsid w:val="00FC558F"/>
    <w:rsid w:val="00FD3997"/>
    <w:rsid w:val="00FD547E"/>
    <w:rsid w:val="00FD6A79"/>
    <w:rsid w:val="00FE0F9A"/>
    <w:rsid w:val="00FF3BF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29"/>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6AAA"/>
    <w:pPr>
      <w:ind w:left="720"/>
    </w:pPr>
  </w:style>
  <w:style w:type="character" w:styleId="Hyperlink">
    <w:name w:val="Hyperlink"/>
    <w:basedOn w:val="DefaultParagraphFont"/>
    <w:uiPriority w:val="99"/>
    <w:rsid w:val="00991C8A"/>
    <w:rPr>
      <w:color w:val="0000FF"/>
      <w:u w:val="single"/>
    </w:rPr>
  </w:style>
  <w:style w:type="character" w:customStyle="1" w:styleId="apple-tab-span">
    <w:name w:val="apple-tab-span"/>
    <w:basedOn w:val="DefaultParagraphFont"/>
    <w:uiPriority w:val="99"/>
    <w:rsid w:val="000B01BC"/>
  </w:style>
</w:styles>
</file>

<file path=word/webSettings.xml><?xml version="1.0" encoding="utf-8"?>
<w:webSettings xmlns:r="http://schemas.openxmlformats.org/officeDocument/2006/relationships" xmlns:w="http://schemas.openxmlformats.org/wordprocessingml/2006/main">
  <w:divs>
    <w:div w:id="1791631156">
      <w:marLeft w:val="0"/>
      <w:marRight w:val="0"/>
      <w:marTop w:val="0"/>
      <w:marBottom w:val="0"/>
      <w:divBdr>
        <w:top w:val="none" w:sz="0" w:space="0" w:color="auto"/>
        <w:left w:val="none" w:sz="0" w:space="0" w:color="auto"/>
        <w:bottom w:val="none" w:sz="0" w:space="0" w:color="auto"/>
        <w:right w:val="none" w:sz="0" w:space="0" w:color="auto"/>
      </w:divBdr>
      <w:divsChild>
        <w:div w:id="1791631155">
          <w:marLeft w:val="0"/>
          <w:marRight w:val="0"/>
          <w:marTop w:val="0"/>
          <w:marBottom w:val="0"/>
          <w:divBdr>
            <w:top w:val="none" w:sz="0" w:space="0" w:color="auto"/>
            <w:left w:val="none" w:sz="0" w:space="0" w:color="auto"/>
            <w:bottom w:val="none" w:sz="0" w:space="0" w:color="auto"/>
            <w:right w:val="none" w:sz="0" w:space="0" w:color="auto"/>
          </w:divBdr>
        </w:div>
      </w:divsChild>
    </w:div>
    <w:div w:id="1791631181">
      <w:marLeft w:val="0"/>
      <w:marRight w:val="0"/>
      <w:marTop w:val="0"/>
      <w:marBottom w:val="0"/>
      <w:divBdr>
        <w:top w:val="none" w:sz="0" w:space="0" w:color="auto"/>
        <w:left w:val="none" w:sz="0" w:space="0" w:color="auto"/>
        <w:bottom w:val="none" w:sz="0" w:space="0" w:color="auto"/>
        <w:right w:val="none" w:sz="0" w:space="0" w:color="auto"/>
      </w:divBdr>
      <w:divsChild>
        <w:div w:id="1791631157">
          <w:marLeft w:val="0"/>
          <w:marRight w:val="0"/>
          <w:marTop w:val="0"/>
          <w:marBottom w:val="0"/>
          <w:divBdr>
            <w:top w:val="none" w:sz="0" w:space="0" w:color="auto"/>
            <w:left w:val="none" w:sz="0" w:space="0" w:color="auto"/>
            <w:bottom w:val="none" w:sz="0" w:space="0" w:color="auto"/>
            <w:right w:val="none" w:sz="0" w:space="0" w:color="auto"/>
          </w:divBdr>
        </w:div>
        <w:div w:id="1791631158">
          <w:marLeft w:val="0"/>
          <w:marRight w:val="0"/>
          <w:marTop w:val="0"/>
          <w:marBottom w:val="0"/>
          <w:divBdr>
            <w:top w:val="none" w:sz="0" w:space="0" w:color="auto"/>
            <w:left w:val="none" w:sz="0" w:space="0" w:color="auto"/>
            <w:bottom w:val="none" w:sz="0" w:space="0" w:color="auto"/>
            <w:right w:val="none" w:sz="0" w:space="0" w:color="auto"/>
          </w:divBdr>
        </w:div>
        <w:div w:id="1791631159">
          <w:marLeft w:val="0"/>
          <w:marRight w:val="0"/>
          <w:marTop w:val="0"/>
          <w:marBottom w:val="0"/>
          <w:divBdr>
            <w:top w:val="none" w:sz="0" w:space="0" w:color="auto"/>
            <w:left w:val="none" w:sz="0" w:space="0" w:color="auto"/>
            <w:bottom w:val="none" w:sz="0" w:space="0" w:color="auto"/>
            <w:right w:val="none" w:sz="0" w:space="0" w:color="auto"/>
          </w:divBdr>
        </w:div>
        <w:div w:id="1791631160">
          <w:marLeft w:val="0"/>
          <w:marRight w:val="0"/>
          <w:marTop w:val="0"/>
          <w:marBottom w:val="0"/>
          <w:divBdr>
            <w:top w:val="none" w:sz="0" w:space="0" w:color="auto"/>
            <w:left w:val="none" w:sz="0" w:space="0" w:color="auto"/>
            <w:bottom w:val="none" w:sz="0" w:space="0" w:color="auto"/>
            <w:right w:val="none" w:sz="0" w:space="0" w:color="auto"/>
          </w:divBdr>
        </w:div>
        <w:div w:id="1791631161">
          <w:marLeft w:val="0"/>
          <w:marRight w:val="0"/>
          <w:marTop w:val="0"/>
          <w:marBottom w:val="0"/>
          <w:divBdr>
            <w:top w:val="none" w:sz="0" w:space="0" w:color="auto"/>
            <w:left w:val="none" w:sz="0" w:space="0" w:color="auto"/>
            <w:bottom w:val="none" w:sz="0" w:space="0" w:color="auto"/>
            <w:right w:val="none" w:sz="0" w:space="0" w:color="auto"/>
          </w:divBdr>
        </w:div>
        <w:div w:id="1791631162">
          <w:marLeft w:val="0"/>
          <w:marRight w:val="0"/>
          <w:marTop w:val="0"/>
          <w:marBottom w:val="0"/>
          <w:divBdr>
            <w:top w:val="none" w:sz="0" w:space="0" w:color="auto"/>
            <w:left w:val="none" w:sz="0" w:space="0" w:color="auto"/>
            <w:bottom w:val="none" w:sz="0" w:space="0" w:color="auto"/>
            <w:right w:val="none" w:sz="0" w:space="0" w:color="auto"/>
          </w:divBdr>
        </w:div>
        <w:div w:id="1791631163">
          <w:marLeft w:val="0"/>
          <w:marRight w:val="0"/>
          <w:marTop w:val="0"/>
          <w:marBottom w:val="0"/>
          <w:divBdr>
            <w:top w:val="none" w:sz="0" w:space="0" w:color="auto"/>
            <w:left w:val="none" w:sz="0" w:space="0" w:color="auto"/>
            <w:bottom w:val="none" w:sz="0" w:space="0" w:color="auto"/>
            <w:right w:val="none" w:sz="0" w:space="0" w:color="auto"/>
          </w:divBdr>
        </w:div>
        <w:div w:id="1791631164">
          <w:marLeft w:val="0"/>
          <w:marRight w:val="0"/>
          <w:marTop w:val="0"/>
          <w:marBottom w:val="0"/>
          <w:divBdr>
            <w:top w:val="none" w:sz="0" w:space="0" w:color="auto"/>
            <w:left w:val="none" w:sz="0" w:space="0" w:color="auto"/>
            <w:bottom w:val="none" w:sz="0" w:space="0" w:color="auto"/>
            <w:right w:val="none" w:sz="0" w:space="0" w:color="auto"/>
          </w:divBdr>
        </w:div>
        <w:div w:id="1791631165">
          <w:marLeft w:val="0"/>
          <w:marRight w:val="0"/>
          <w:marTop w:val="0"/>
          <w:marBottom w:val="0"/>
          <w:divBdr>
            <w:top w:val="none" w:sz="0" w:space="0" w:color="auto"/>
            <w:left w:val="none" w:sz="0" w:space="0" w:color="auto"/>
            <w:bottom w:val="none" w:sz="0" w:space="0" w:color="auto"/>
            <w:right w:val="none" w:sz="0" w:space="0" w:color="auto"/>
          </w:divBdr>
        </w:div>
        <w:div w:id="1791631166">
          <w:marLeft w:val="0"/>
          <w:marRight w:val="0"/>
          <w:marTop w:val="0"/>
          <w:marBottom w:val="0"/>
          <w:divBdr>
            <w:top w:val="none" w:sz="0" w:space="0" w:color="auto"/>
            <w:left w:val="none" w:sz="0" w:space="0" w:color="auto"/>
            <w:bottom w:val="none" w:sz="0" w:space="0" w:color="auto"/>
            <w:right w:val="none" w:sz="0" w:space="0" w:color="auto"/>
          </w:divBdr>
        </w:div>
        <w:div w:id="1791631167">
          <w:marLeft w:val="0"/>
          <w:marRight w:val="0"/>
          <w:marTop w:val="0"/>
          <w:marBottom w:val="0"/>
          <w:divBdr>
            <w:top w:val="none" w:sz="0" w:space="0" w:color="auto"/>
            <w:left w:val="none" w:sz="0" w:space="0" w:color="auto"/>
            <w:bottom w:val="none" w:sz="0" w:space="0" w:color="auto"/>
            <w:right w:val="none" w:sz="0" w:space="0" w:color="auto"/>
          </w:divBdr>
        </w:div>
        <w:div w:id="1791631168">
          <w:marLeft w:val="0"/>
          <w:marRight w:val="0"/>
          <w:marTop w:val="0"/>
          <w:marBottom w:val="0"/>
          <w:divBdr>
            <w:top w:val="none" w:sz="0" w:space="0" w:color="auto"/>
            <w:left w:val="none" w:sz="0" w:space="0" w:color="auto"/>
            <w:bottom w:val="none" w:sz="0" w:space="0" w:color="auto"/>
            <w:right w:val="none" w:sz="0" w:space="0" w:color="auto"/>
          </w:divBdr>
        </w:div>
        <w:div w:id="1791631169">
          <w:marLeft w:val="0"/>
          <w:marRight w:val="0"/>
          <w:marTop w:val="0"/>
          <w:marBottom w:val="0"/>
          <w:divBdr>
            <w:top w:val="none" w:sz="0" w:space="0" w:color="auto"/>
            <w:left w:val="none" w:sz="0" w:space="0" w:color="auto"/>
            <w:bottom w:val="none" w:sz="0" w:space="0" w:color="auto"/>
            <w:right w:val="none" w:sz="0" w:space="0" w:color="auto"/>
          </w:divBdr>
        </w:div>
        <w:div w:id="1791631170">
          <w:marLeft w:val="0"/>
          <w:marRight w:val="0"/>
          <w:marTop w:val="0"/>
          <w:marBottom w:val="0"/>
          <w:divBdr>
            <w:top w:val="none" w:sz="0" w:space="0" w:color="auto"/>
            <w:left w:val="none" w:sz="0" w:space="0" w:color="auto"/>
            <w:bottom w:val="none" w:sz="0" w:space="0" w:color="auto"/>
            <w:right w:val="none" w:sz="0" w:space="0" w:color="auto"/>
          </w:divBdr>
        </w:div>
        <w:div w:id="1791631171">
          <w:marLeft w:val="0"/>
          <w:marRight w:val="0"/>
          <w:marTop w:val="0"/>
          <w:marBottom w:val="0"/>
          <w:divBdr>
            <w:top w:val="none" w:sz="0" w:space="0" w:color="auto"/>
            <w:left w:val="none" w:sz="0" w:space="0" w:color="auto"/>
            <w:bottom w:val="none" w:sz="0" w:space="0" w:color="auto"/>
            <w:right w:val="none" w:sz="0" w:space="0" w:color="auto"/>
          </w:divBdr>
        </w:div>
        <w:div w:id="1791631172">
          <w:marLeft w:val="0"/>
          <w:marRight w:val="0"/>
          <w:marTop w:val="0"/>
          <w:marBottom w:val="0"/>
          <w:divBdr>
            <w:top w:val="none" w:sz="0" w:space="0" w:color="auto"/>
            <w:left w:val="none" w:sz="0" w:space="0" w:color="auto"/>
            <w:bottom w:val="none" w:sz="0" w:space="0" w:color="auto"/>
            <w:right w:val="none" w:sz="0" w:space="0" w:color="auto"/>
          </w:divBdr>
        </w:div>
        <w:div w:id="1791631173">
          <w:marLeft w:val="0"/>
          <w:marRight w:val="0"/>
          <w:marTop w:val="0"/>
          <w:marBottom w:val="0"/>
          <w:divBdr>
            <w:top w:val="none" w:sz="0" w:space="0" w:color="auto"/>
            <w:left w:val="none" w:sz="0" w:space="0" w:color="auto"/>
            <w:bottom w:val="none" w:sz="0" w:space="0" w:color="auto"/>
            <w:right w:val="none" w:sz="0" w:space="0" w:color="auto"/>
          </w:divBdr>
        </w:div>
        <w:div w:id="1791631174">
          <w:marLeft w:val="0"/>
          <w:marRight w:val="0"/>
          <w:marTop w:val="0"/>
          <w:marBottom w:val="0"/>
          <w:divBdr>
            <w:top w:val="none" w:sz="0" w:space="0" w:color="auto"/>
            <w:left w:val="none" w:sz="0" w:space="0" w:color="auto"/>
            <w:bottom w:val="none" w:sz="0" w:space="0" w:color="auto"/>
            <w:right w:val="none" w:sz="0" w:space="0" w:color="auto"/>
          </w:divBdr>
        </w:div>
        <w:div w:id="1791631175">
          <w:marLeft w:val="0"/>
          <w:marRight w:val="0"/>
          <w:marTop w:val="0"/>
          <w:marBottom w:val="0"/>
          <w:divBdr>
            <w:top w:val="none" w:sz="0" w:space="0" w:color="auto"/>
            <w:left w:val="none" w:sz="0" w:space="0" w:color="auto"/>
            <w:bottom w:val="none" w:sz="0" w:space="0" w:color="auto"/>
            <w:right w:val="none" w:sz="0" w:space="0" w:color="auto"/>
          </w:divBdr>
        </w:div>
        <w:div w:id="1791631176">
          <w:marLeft w:val="0"/>
          <w:marRight w:val="0"/>
          <w:marTop w:val="0"/>
          <w:marBottom w:val="0"/>
          <w:divBdr>
            <w:top w:val="none" w:sz="0" w:space="0" w:color="auto"/>
            <w:left w:val="none" w:sz="0" w:space="0" w:color="auto"/>
            <w:bottom w:val="none" w:sz="0" w:space="0" w:color="auto"/>
            <w:right w:val="none" w:sz="0" w:space="0" w:color="auto"/>
          </w:divBdr>
        </w:div>
        <w:div w:id="1791631177">
          <w:marLeft w:val="0"/>
          <w:marRight w:val="0"/>
          <w:marTop w:val="0"/>
          <w:marBottom w:val="0"/>
          <w:divBdr>
            <w:top w:val="none" w:sz="0" w:space="0" w:color="auto"/>
            <w:left w:val="none" w:sz="0" w:space="0" w:color="auto"/>
            <w:bottom w:val="none" w:sz="0" w:space="0" w:color="auto"/>
            <w:right w:val="none" w:sz="0" w:space="0" w:color="auto"/>
          </w:divBdr>
        </w:div>
        <w:div w:id="1791631178">
          <w:marLeft w:val="0"/>
          <w:marRight w:val="0"/>
          <w:marTop w:val="0"/>
          <w:marBottom w:val="0"/>
          <w:divBdr>
            <w:top w:val="none" w:sz="0" w:space="0" w:color="auto"/>
            <w:left w:val="none" w:sz="0" w:space="0" w:color="auto"/>
            <w:bottom w:val="none" w:sz="0" w:space="0" w:color="auto"/>
            <w:right w:val="none" w:sz="0" w:space="0" w:color="auto"/>
          </w:divBdr>
        </w:div>
        <w:div w:id="1791631179">
          <w:marLeft w:val="0"/>
          <w:marRight w:val="0"/>
          <w:marTop w:val="0"/>
          <w:marBottom w:val="0"/>
          <w:divBdr>
            <w:top w:val="none" w:sz="0" w:space="0" w:color="auto"/>
            <w:left w:val="none" w:sz="0" w:space="0" w:color="auto"/>
            <w:bottom w:val="none" w:sz="0" w:space="0" w:color="auto"/>
            <w:right w:val="none" w:sz="0" w:space="0" w:color="auto"/>
          </w:divBdr>
        </w:div>
        <w:div w:id="1791631180">
          <w:marLeft w:val="0"/>
          <w:marRight w:val="0"/>
          <w:marTop w:val="0"/>
          <w:marBottom w:val="0"/>
          <w:divBdr>
            <w:top w:val="none" w:sz="0" w:space="0" w:color="auto"/>
            <w:left w:val="none" w:sz="0" w:space="0" w:color="auto"/>
            <w:bottom w:val="none" w:sz="0" w:space="0" w:color="auto"/>
            <w:right w:val="none" w:sz="0" w:space="0" w:color="auto"/>
          </w:divBdr>
        </w:div>
        <w:div w:id="1791631182">
          <w:marLeft w:val="0"/>
          <w:marRight w:val="0"/>
          <w:marTop w:val="0"/>
          <w:marBottom w:val="0"/>
          <w:divBdr>
            <w:top w:val="none" w:sz="0" w:space="0" w:color="auto"/>
            <w:left w:val="none" w:sz="0" w:space="0" w:color="auto"/>
            <w:bottom w:val="none" w:sz="0" w:space="0" w:color="auto"/>
            <w:right w:val="none" w:sz="0" w:space="0" w:color="auto"/>
          </w:divBdr>
        </w:div>
        <w:div w:id="1791631183">
          <w:marLeft w:val="0"/>
          <w:marRight w:val="0"/>
          <w:marTop w:val="0"/>
          <w:marBottom w:val="0"/>
          <w:divBdr>
            <w:top w:val="none" w:sz="0" w:space="0" w:color="auto"/>
            <w:left w:val="none" w:sz="0" w:space="0" w:color="auto"/>
            <w:bottom w:val="none" w:sz="0" w:space="0" w:color="auto"/>
            <w:right w:val="none" w:sz="0" w:space="0" w:color="auto"/>
          </w:divBdr>
        </w:div>
        <w:div w:id="1791631184">
          <w:marLeft w:val="0"/>
          <w:marRight w:val="0"/>
          <w:marTop w:val="0"/>
          <w:marBottom w:val="0"/>
          <w:divBdr>
            <w:top w:val="none" w:sz="0" w:space="0" w:color="auto"/>
            <w:left w:val="none" w:sz="0" w:space="0" w:color="auto"/>
            <w:bottom w:val="none" w:sz="0" w:space="0" w:color="auto"/>
            <w:right w:val="none" w:sz="0" w:space="0" w:color="auto"/>
          </w:divBdr>
        </w:div>
        <w:div w:id="1791631185">
          <w:marLeft w:val="0"/>
          <w:marRight w:val="0"/>
          <w:marTop w:val="0"/>
          <w:marBottom w:val="0"/>
          <w:divBdr>
            <w:top w:val="none" w:sz="0" w:space="0" w:color="auto"/>
            <w:left w:val="none" w:sz="0" w:space="0" w:color="auto"/>
            <w:bottom w:val="none" w:sz="0" w:space="0" w:color="auto"/>
            <w:right w:val="none" w:sz="0" w:space="0" w:color="auto"/>
          </w:divBdr>
        </w:div>
        <w:div w:id="1791631186">
          <w:marLeft w:val="0"/>
          <w:marRight w:val="0"/>
          <w:marTop w:val="0"/>
          <w:marBottom w:val="0"/>
          <w:divBdr>
            <w:top w:val="none" w:sz="0" w:space="0" w:color="auto"/>
            <w:left w:val="none" w:sz="0" w:space="0" w:color="auto"/>
            <w:bottom w:val="none" w:sz="0" w:space="0" w:color="auto"/>
            <w:right w:val="none" w:sz="0" w:space="0" w:color="auto"/>
          </w:divBdr>
        </w:div>
        <w:div w:id="1791631187">
          <w:marLeft w:val="0"/>
          <w:marRight w:val="0"/>
          <w:marTop w:val="0"/>
          <w:marBottom w:val="0"/>
          <w:divBdr>
            <w:top w:val="none" w:sz="0" w:space="0" w:color="auto"/>
            <w:left w:val="none" w:sz="0" w:space="0" w:color="auto"/>
            <w:bottom w:val="none" w:sz="0" w:space="0" w:color="auto"/>
            <w:right w:val="none" w:sz="0" w:space="0" w:color="auto"/>
          </w:divBdr>
        </w:div>
        <w:div w:id="1791631188">
          <w:marLeft w:val="0"/>
          <w:marRight w:val="0"/>
          <w:marTop w:val="0"/>
          <w:marBottom w:val="0"/>
          <w:divBdr>
            <w:top w:val="none" w:sz="0" w:space="0" w:color="auto"/>
            <w:left w:val="none" w:sz="0" w:space="0" w:color="auto"/>
            <w:bottom w:val="none" w:sz="0" w:space="0" w:color="auto"/>
            <w:right w:val="none" w:sz="0" w:space="0" w:color="auto"/>
          </w:divBdr>
        </w:div>
        <w:div w:id="1791631189">
          <w:marLeft w:val="0"/>
          <w:marRight w:val="0"/>
          <w:marTop w:val="0"/>
          <w:marBottom w:val="0"/>
          <w:divBdr>
            <w:top w:val="none" w:sz="0" w:space="0" w:color="auto"/>
            <w:left w:val="none" w:sz="0" w:space="0" w:color="auto"/>
            <w:bottom w:val="none" w:sz="0" w:space="0" w:color="auto"/>
            <w:right w:val="none" w:sz="0" w:space="0" w:color="auto"/>
          </w:divBdr>
        </w:div>
        <w:div w:id="1791631190">
          <w:marLeft w:val="0"/>
          <w:marRight w:val="0"/>
          <w:marTop w:val="0"/>
          <w:marBottom w:val="0"/>
          <w:divBdr>
            <w:top w:val="none" w:sz="0" w:space="0" w:color="auto"/>
            <w:left w:val="none" w:sz="0" w:space="0" w:color="auto"/>
            <w:bottom w:val="none" w:sz="0" w:space="0" w:color="auto"/>
            <w:right w:val="none" w:sz="0" w:space="0" w:color="auto"/>
          </w:divBdr>
        </w:div>
        <w:div w:id="1791631191">
          <w:marLeft w:val="0"/>
          <w:marRight w:val="0"/>
          <w:marTop w:val="0"/>
          <w:marBottom w:val="0"/>
          <w:divBdr>
            <w:top w:val="none" w:sz="0" w:space="0" w:color="auto"/>
            <w:left w:val="none" w:sz="0" w:space="0" w:color="auto"/>
            <w:bottom w:val="none" w:sz="0" w:space="0" w:color="auto"/>
            <w:right w:val="none" w:sz="0" w:space="0" w:color="auto"/>
          </w:divBdr>
        </w:div>
        <w:div w:id="1791631192">
          <w:marLeft w:val="0"/>
          <w:marRight w:val="0"/>
          <w:marTop w:val="0"/>
          <w:marBottom w:val="0"/>
          <w:divBdr>
            <w:top w:val="none" w:sz="0" w:space="0" w:color="auto"/>
            <w:left w:val="none" w:sz="0" w:space="0" w:color="auto"/>
            <w:bottom w:val="none" w:sz="0" w:space="0" w:color="auto"/>
            <w:right w:val="none" w:sz="0" w:space="0" w:color="auto"/>
          </w:divBdr>
        </w:div>
        <w:div w:id="1791631193">
          <w:marLeft w:val="0"/>
          <w:marRight w:val="0"/>
          <w:marTop w:val="0"/>
          <w:marBottom w:val="0"/>
          <w:divBdr>
            <w:top w:val="none" w:sz="0" w:space="0" w:color="auto"/>
            <w:left w:val="none" w:sz="0" w:space="0" w:color="auto"/>
            <w:bottom w:val="none" w:sz="0" w:space="0" w:color="auto"/>
            <w:right w:val="none" w:sz="0" w:space="0" w:color="auto"/>
          </w:divBdr>
        </w:div>
        <w:div w:id="1791631194">
          <w:marLeft w:val="0"/>
          <w:marRight w:val="0"/>
          <w:marTop w:val="0"/>
          <w:marBottom w:val="0"/>
          <w:divBdr>
            <w:top w:val="none" w:sz="0" w:space="0" w:color="auto"/>
            <w:left w:val="none" w:sz="0" w:space="0" w:color="auto"/>
            <w:bottom w:val="none" w:sz="0" w:space="0" w:color="auto"/>
            <w:right w:val="none" w:sz="0" w:space="0" w:color="auto"/>
          </w:divBdr>
        </w:div>
        <w:div w:id="1791631195">
          <w:marLeft w:val="0"/>
          <w:marRight w:val="0"/>
          <w:marTop w:val="0"/>
          <w:marBottom w:val="0"/>
          <w:divBdr>
            <w:top w:val="none" w:sz="0" w:space="0" w:color="auto"/>
            <w:left w:val="none" w:sz="0" w:space="0" w:color="auto"/>
            <w:bottom w:val="none" w:sz="0" w:space="0" w:color="auto"/>
            <w:right w:val="none" w:sz="0" w:space="0" w:color="auto"/>
          </w:divBdr>
        </w:div>
        <w:div w:id="1791631196">
          <w:marLeft w:val="0"/>
          <w:marRight w:val="0"/>
          <w:marTop w:val="0"/>
          <w:marBottom w:val="0"/>
          <w:divBdr>
            <w:top w:val="none" w:sz="0" w:space="0" w:color="auto"/>
            <w:left w:val="none" w:sz="0" w:space="0" w:color="auto"/>
            <w:bottom w:val="none" w:sz="0" w:space="0" w:color="auto"/>
            <w:right w:val="none" w:sz="0" w:space="0" w:color="auto"/>
          </w:divBdr>
        </w:div>
        <w:div w:id="1791631197">
          <w:marLeft w:val="0"/>
          <w:marRight w:val="0"/>
          <w:marTop w:val="0"/>
          <w:marBottom w:val="0"/>
          <w:divBdr>
            <w:top w:val="none" w:sz="0" w:space="0" w:color="auto"/>
            <w:left w:val="none" w:sz="0" w:space="0" w:color="auto"/>
            <w:bottom w:val="none" w:sz="0" w:space="0" w:color="auto"/>
            <w:right w:val="none" w:sz="0" w:space="0" w:color="auto"/>
          </w:divBdr>
        </w:div>
        <w:div w:id="1791631198">
          <w:marLeft w:val="0"/>
          <w:marRight w:val="0"/>
          <w:marTop w:val="0"/>
          <w:marBottom w:val="0"/>
          <w:divBdr>
            <w:top w:val="none" w:sz="0" w:space="0" w:color="auto"/>
            <w:left w:val="none" w:sz="0" w:space="0" w:color="auto"/>
            <w:bottom w:val="none" w:sz="0" w:space="0" w:color="auto"/>
            <w:right w:val="none" w:sz="0" w:space="0" w:color="auto"/>
          </w:divBdr>
        </w:div>
        <w:div w:id="1791631199">
          <w:marLeft w:val="0"/>
          <w:marRight w:val="0"/>
          <w:marTop w:val="0"/>
          <w:marBottom w:val="0"/>
          <w:divBdr>
            <w:top w:val="none" w:sz="0" w:space="0" w:color="auto"/>
            <w:left w:val="none" w:sz="0" w:space="0" w:color="auto"/>
            <w:bottom w:val="none" w:sz="0" w:space="0" w:color="auto"/>
            <w:right w:val="none" w:sz="0" w:space="0" w:color="auto"/>
          </w:divBdr>
        </w:div>
        <w:div w:id="1791631200">
          <w:marLeft w:val="0"/>
          <w:marRight w:val="0"/>
          <w:marTop w:val="0"/>
          <w:marBottom w:val="0"/>
          <w:divBdr>
            <w:top w:val="none" w:sz="0" w:space="0" w:color="auto"/>
            <w:left w:val="none" w:sz="0" w:space="0" w:color="auto"/>
            <w:bottom w:val="none" w:sz="0" w:space="0" w:color="auto"/>
            <w:right w:val="none" w:sz="0" w:space="0" w:color="auto"/>
          </w:divBdr>
        </w:div>
        <w:div w:id="1791631201">
          <w:marLeft w:val="0"/>
          <w:marRight w:val="0"/>
          <w:marTop w:val="0"/>
          <w:marBottom w:val="0"/>
          <w:divBdr>
            <w:top w:val="none" w:sz="0" w:space="0" w:color="auto"/>
            <w:left w:val="none" w:sz="0" w:space="0" w:color="auto"/>
            <w:bottom w:val="none" w:sz="0" w:space="0" w:color="auto"/>
            <w:right w:val="none" w:sz="0" w:space="0" w:color="auto"/>
          </w:divBdr>
        </w:div>
        <w:div w:id="1791631202">
          <w:marLeft w:val="0"/>
          <w:marRight w:val="0"/>
          <w:marTop w:val="0"/>
          <w:marBottom w:val="0"/>
          <w:divBdr>
            <w:top w:val="none" w:sz="0" w:space="0" w:color="auto"/>
            <w:left w:val="none" w:sz="0" w:space="0" w:color="auto"/>
            <w:bottom w:val="none" w:sz="0" w:space="0" w:color="auto"/>
            <w:right w:val="none" w:sz="0" w:space="0" w:color="auto"/>
          </w:divBdr>
        </w:div>
        <w:div w:id="1791631203">
          <w:marLeft w:val="0"/>
          <w:marRight w:val="0"/>
          <w:marTop w:val="0"/>
          <w:marBottom w:val="0"/>
          <w:divBdr>
            <w:top w:val="none" w:sz="0" w:space="0" w:color="auto"/>
            <w:left w:val="none" w:sz="0" w:space="0" w:color="auto"/>
            <w:bottom w:val="none" w:sz="0" w:space="0" w:color="auto"/>
            <w:right w:val="none" w:sz="0" w:space="0" w:color="auto"/>
          </w:divBdr>
        </w:div>
        <w:div w:id="1791631204">
          <w:marLeft w:val="0"/>
          <w:marRight w:val="0"/>
          <w:marTop w:val="0"/>
          <w:marBottom w:val="0"/>
          <w:divBdr>
            <w:top w:val="none" w:sz="0" w:space="0" w:color="auto"/>
            <w:left w:val="none" w:sz="0" w:space="0" w:color="auto"/>
            <w:bottom w:val="none" w:sz="0" w:space="0" w:color="auto"/>
            <w:right w:val="none" w:sz="0" w:space="0" w:color="auto"/>
          </w:divBdr>
        </w:div>
        <w:div w:id="1791631205">
          <w:marLeft w:val="0"/>
          <w:marRight w:val="0"/>
          <w:marTop w:val="0"/>
          <w:marBottom w:val="0"/>
          <w:divBdr>
            <w:top w:val="none" w:sz="0" w:space="0" w:color="auto"/>
            <w:left w:val="none" w:sz="0" w:space="0" w:color="auto"/>
            <w:bottom w:val="none" w:sz="0" w:space="0" w:color="auto"/>
            <w:right w:val="none" w:sz="0" w:space="0" w:color="auto"/>
          </w:divBdr>
        </w:div>
        <w:div w:id="1791631206">
          <w:marLeft w:val="0"/>
          <w:marRight w:val="0"/>
          <w:marTop w:val="0"/>
          <w:marBottom w:val="0"/>
          <w:divBdr>
            <w:top w:val="none" w:sz="0" w:space="0" w:color="auto"/>
            <w:left w:val="none" w:sz="0" w:space="0" w:color="auto"/>
            <w:bottom w:val="none" w:sz="0" w:space="0" w:color="auto"/>
            <w:right w:val="none" w:sz="0" w:space="0" w:color="auto"/>
          </w:divBdr>
        </w:div>
        <w:div w:id="1791631207">
          <w:marLeft w:val="0"/>
          <w:marRight w:val="0"/>
          <w:marTop w:val="0"/>
          <w:marBottom w:val="0"/>
          <w:divBdr>
            <w:top w:val="none" w:sz="0" w:space="0" w:color="auto"/>
            <w:left w:val="none" w:sz="0" w:space="0" w:color="auto"/>
            <w:bottom w:val="none" w:sz="0" w:space="0" w:color="auto"/>
            <w:right w:val="none" w:sz="0" w:space="0" w:color="auto"/>
          </w:divBdr>
        </w:div>
        <w:div w:id="1791631208">
          <w:marLeft w:val="0"/>
          <w:marRight w:val="0"/>
          <w:marTop w:val="0"/>
          <w:marBottom w:val="0"/>
          <w:divBdr>
            <w:top w:val="none" w:sz="0" w:space="0" w:color="auto"/>
            <w:left w:val="none" w:sz="0" w:space="0" w:color="auto"/>
            <w:bottom w:val="none" w:sz="0" w:space="0" w:color="auto"/>
            <w:right w:val="none" w:sz="0" w:space="0" w:color="auto"/>
          </w:divBdr>
        </w:div>
        <w:div w:id="1791631209">
          <w:marLeft w:val="0"/>
          <w:marRight w:val="0"/>
          <w:marTop w:val="0"/>
          <w:marBottom w:val="0"/>
          <w:divBdr>
            <w:top w:val="none" w:sz="0" w:space="0" w:color="auto"/>
            <w:left w:val="none" w:sz="0" w:space="0" w:color="auto"/>
            <w:bottom w:val="none" w:sz="0" w:space="0" w:color="auto"/>
            <w:right w:val="none" w:sz="0" w:space="0" w:color="auto"/>
          </w:divBdr>
        </w:div>
        <w:div w:id="1791631210">
          <w:marLeft w:val="0"/>
          <w:marRight w:val="0"/>
          <w:marTop w:val="0"/>
          <w:marBottom w:val="0"/>
          <w:divBdr>
            <w:top w:val="none" w:sz="0" w:space="0" w:color="auto"/>
            <w:left w:val="none" w:sz="0" w:space="0" w:color="auto"/>
            <w:bottom w:val="none" w:sz="0" w:space="0" w:color="auto"/>
            <w:right w:val="none" w:sz="0" w:space="0" w:color="auto"/>
          </w:divBdr>
        </w:div>
        <w:div w:id="1791631211">
          <w:marLeft w:val="0"/>
          <w:marRight w:val="0"/>
          <w:marTop w:val="0"/>
          <w:marBottom w:val="0"/>
          <w:divBdr>
            <w:top w:val="none" w:sz="0" w:space="0" w:color="auto"/>
            <w:left w:val="none" w:sz="0" w:space="0" w:color="auto"/>
            <w:bottom w:val="none" w:sz="0" w:space="0" w:color="auto"/>
            <w:right w:val="none" w:sz="0" w:space="0" w:color="auto"/>
          </w:divBdr>
        </w:div>
        <w:div w:id="1791631212">
          <w:marLeft w:val="0"/>
          <w:marRight w:val="0"/>
          <w:marTop w:val="0"/>
          <w:marBottom w:val="0"/>
          <w:divBdr>
            <w:top w:val="none" w:sz="0" w:space="0" w:color="auto"/>
            <w:left w:val="none" w:sz="0" w:space="0" w:color="auto"/>
            <w:bottom w:val="none" w:sz="0" w:space="0" w:color="auto"/>
            <w:right w:val="none" w:sz="0" w:space="0" w:color="auto"/>
          </w:divBdr>
        </w:div>
        <w:div w:id="1791631213">
          <w:marLeft w:val="0"/>
          <w:marRight w:val="0"/>
          <w:marTop w:val="0"/>
          <w:marBottom w:val="0"/>
          <w:divBdr>
            <w:top w:val="none" w:sz="0" w:space="0" w:color="auto"/>
            <w:left w:val="none" w:sz="0" w:space="0" w:color="auto"/>
            <w:bottom w:val="none" w:sz="0" w:space="0" w:color="auto"/>
            <w:right w:val="none" w:sz="0" w:space="0" w:color="auto"/>
          </w:divBdr>
        </w:div>
        <w:div w:id="1791631214">
          <w:marLeft w:val="0"/>
          <w:marRight w:val="0"/>
          <w:marTop w:val="0"/>
          <w:marBottom w:val="0"/>
          <w:divBdr>
            <w:top w:val="none" w:sz="0" w:space="0" w:color="auto"/>
            <w:left w:val="none" w:sz="0" w:space="0" w:color="auto"/>
            <w:bottom w:val="none" w:sz="0" w:space="0" w:color="auto"/>
            <w:right w:val="none" w:sz="0" w:space="0" w:color="auto"/>
          </w:divBdr>
        </w:div>
        <w:div w:id="1791631215">
          <w:marLeft w:val="0"/>
          <w:marRight w:val="0"/>
          <w:marTop w:val="0"/>
          <w:marBottom w:val="0"/>
          <w:divBdr>
            <w:top w:val="none" w:sz="0" w:space="0" w:color="auto"/>
            <w:left w:val="none" w:sz="0" w:space="0" w:color="auto"/>
            <w:bottom w:val="none" w:sz="0" w:space="0" w:color="auto"/>
            <w:right w:val="none" w:sz="0" w:space="0" w:color="auto"/>
          </w:divBdr>
        </w:div>
        <w:div w:id="1791631216">
          <w:marLeft w:val="0"/>
          <w:marRight w:val="0"/>
          <w:marTop w:val="0"/>
          <w:marBottom w:val="0"/>
          <w:divBdr>
            <w:top w:val="none" w:sz="0" w:space="0" w:color="auto"/>
            <w:left w:val="none" w:sz="0" w:space="0" w:color="auto"/>
            <w:bottom w:val="none" w:sz="0" w:space="0" w:color="auto"/>
            <w:right w:val="none" w:sz="0" w:space="0" w:color="auto"/>
          </w:divBdr>
        </w:div>
        <w:div w:id="1791631217">
          <w:marLeft w:val="0"/>
          <w:marRight w:val="0"/>
          <w:marTop w:val="0"/>
          <w:marBottom w:val="0"/>
          <w:divBdr>
            <w:top w:val="none" w:sz="0" w:space="0" w:color="auto"/>
            <w:left w:val="none" w:sz="0" w:space="0" w:color="auto"/>
            <w:bottom w:val="none" w:sz="0" w:space="0" w:color="auto"/>
            <w:right w:val="none" w:sz="0" w:space="0" w:color="auto"/>
          </w:divBdr>
        </w:div>
        <w:div w:id="1791631218">
          <w:marLeft w:val="0"/>
          <w:marRight w:val="0"/>
          <w:marTop w:val="0"/>
          <w:marBottom w:val="0"/>
          <w:divBdr>
            <w:top w:val="none" w:sz="0" w:space="0" w:color="auto"/>
            <w:left w:val="none" w:sz="0" w:space="0" w:color="auto"/>
            <w:bottom w:val="none" w:sz="0" w:space="0" w:color="auto"/>
            <w:right w:val="none" w:sz="0" w:space="0" w:color="auto"/>
          </w:divBdr>
        </w:div>
        <w:div w:id="1791631219">
          <w:marLeft w:val="0"/>
          <w:marRight w:val="0"/>
          <w:marTop w:val="0"/>
          <w:marBottom w:val="0"/>
          <w:divBdr>
            <w:top w:val="none" w:sz="0" w:space="0" w:color="auto"/>
            <w:left w:val="none" w:sz="0" w:space="0" w:color="auto"/>
            <w:bottom w:val="none" w:sz="0" w:space="0" w:color="auto"/>
            <w:right w:val="none" w:sz="0" w:space="0" w:color="auto"/>
          </w:divBdr>
        </w:div>
        <w:div w:id="1791631220">
          <w:marLeft w:val="0"/>
          <w:marRight w:val="0"/>
          <w:marTop w:val="0"/>
          <w:marBottom w:val="0"/>
          <w:divBdr>
            <w:top w:val="none" w:sz="0" w:space="0" w:color="auto"/>
            <w:left w:val="none" w:sz="0" w:space="0" w:color="auto"/>
            <w:bottom w:val="none" w:sz="0" w:space="0" w:color="auto"/>
            <w:right w:val="none" w:sz="0" w:space="0" w:color="auto"/>
          </w:divBdr>
        </w:div>
        <w:div w:id="1791631221">
          <w:marLeft w:val="0"/>
          <w:marRight w:val="0"/>
          <w:marTop w:val="0"/>
          <w:marBottom w:val="0"/>
          <w:divBdr>
            <w:top w:val="none" w:sz="0" w:space="0" w:color="auto"/>
            <w:left w:val="none" w:sz="0" w:space="0" w:color="auto"/>
            <w:bottom w:val="none" w:sz="0" w:space="0" w:color="auto"/>
            <w:right w:val="none" w:sz="0" w:space="0" w:color="auto"/>
          </w:divBdr>
        </w:div>
        <w:div w:id="1791631222">
          <w:marLeft w:val="0"/>
          <w:marRight w:val="0"/>
          <w:marTop w:val="0"/>
          <w:marBottom w:val="0"/>
          <w:divBdr>
            <w:top w:val="none" w:sz="0" w:space="0" w:color="auto"/>
            <w:left w:val="none" w:sz="0" w:space="0" w:color="auto"/>
            <w:bottom w:val="none" w:sz="0" w:space="0" w:color="auto"/>
            <w:right w:val="none" w:sz="0" w:space="0" w:color="auto"/>
          </w:divBdr>
        </w:div>
        <w:div w:id="1791631223">
          <w:marLeft w:val="0"/>
          <w:marRight w:val="0"/>
          <w:marTop w:val="0"/>
          <w:marBottom w:val="0"/>
          <w:divBdr>
            <w:top w:val="none" w:sz="0" w:space="0" w:color="auto"/>
            <w:left w:val="none" w:sz="0" w:space="0" w:color="auto"/>
            <w:bottom w:val="none" w:sz="0" w:space="0" w:color="auto"/>
            <w:right w:val="none" w:sz="0" w:space="0" w:color="auto"/>
          </w:divBdr>
        </w:div>
        <w:div w:id="1791631224">
          <w:marLeft w:val="0"/>
          <w:marRight w:val="0"/>
          <w:marTop w:val="0"/>
          <w:marBottom w:val="0"/>
          <w:divBdr>
            <w:top w:val="none" w:sz="0" w:space="0" w:color="auto"/>
            <w:left w:val="none" w:sz="0" w:space="0" w:color="auto"/>
            <w:bottom w:val="none" w:sz="0" w:space="0" w:color="auto"/>
            <w:right w:val="none" w:sz="0" w:space="0" w:color="auto"/>
          </w:divBdr>
        </w:div>
        <w:div w:id="1791631225">
          <w:marLeft w:val="0"/>
          <w:marRight w:val="0"/>
          <w:marTop w:val="0"/>
          <w:marBottom w:val="0"/>
          <w:divBdr>
            <w:top w:val="none" w:sz="0" w:space="0" w:color="auto"/>
            <w:left w:val="none" w:sz="0" w:space="0" w:color="auto"/>
            <w:bottom w:val="none" w:sz="0" w:space="0" w:color="auto"/>
            <w:right w:val="none" w:sz="0" w:space="0" w:color="auto"/>
          </w:divBdr>
        </w:div>
        <w:div w:id="1791631226">
          <w:marLeft w:val="0"/>
          <w:marRight w:val="0"/>
          <w:marTop w:val="0"/>
          <w:marBottom w:val="0"/>
          <w:divBdr>
            <w:top w:val="none" w:sz="0" w:space="0" w:color="auto"/>
            <w:left w:val="none" w:sz="0" w:space="0" w:color="auto"/>
            <w:bottom w:val="none" w:sz="0" w:space="0" w:color="auto"/>
            <w:right w:val="none" w:sz="0" w:space="0" w:color="auto"/>
          </w:divBdr>
        </w:div>
        <w:div w:id="1791631227">
          <w:marLeft w:val="0"/>
          <w:marRight w:val="0"/>
          <w:marTop w:val="0"/>
          <w:marBottom w:val="0"/>
          <w:divBdr>
            <w:top w:val="none" w:sz="0" w:space="0" w:color="auto"/>
            <w:left w:val="none" w:sz="0" w:space="0" w:color="auto"/>
            <w:bottom w:val="none" w:sz="0" w:space="0" w:color="auto"/>
            <w:right w:val="none" w:sz="0" w:space="0" w:color="auto"/>
          </w:divBdr>
        </w:div>
        <w:div w:id="1791631228">
          <w:marLeft w:val="0"/>
          <w:marRight w:val="0"/>
          <w:marTop w:val="0"/>
          <w:marBottom w:val="0"/>
          <w:divBdr>
            <w:top w:val="none" w:sz="0" w:space="0" w:color="auto"/>
            <w:left w:val="none" w:sz="0" w:space="0" w:color="auto"/>
            <w:bottom w:val="none" w:sz="0" w:space="0" w:color="auto"/>
            <w:right w:val="none" w:sz="0" w:space="0" w:color="auto"/>
          </w:divBdr>
        </w:div>
        <w:div w:id="1791631229">
          <w:marLeft w:val="0"/>
          <w:marRight w:val="0"/>
          <w:marTop w:val="0"/>
          <w:marBottom w:val="0"/>
          <w:divBdr>
            <w:top w:val="none" w:sz="0" w:space="0" w:color="auto"/>
            <w:left w:val="none" w:sz="0" w:space="0" w:color="auto"/>
            <w:bottom w:val="none" w:sz="0" w:space="0" w:color="auto"/>
            <w:right w:val="none" w:sz="0" w:space="0" w:color="auto"/>
          </w:divBdr>
        </w:div>
        <w:div w:id="1791631230">
          <w:marLeft w:val="0"/>
          <w:marRight w:val="0"/>
          <w:marTop w:val="0"/>
          <w:marBottom w:val="0"/>
          <w:divBdr>
            <w:top w:val="none" w:sz="0" w:space="0" w:color="auto"/>
            <w:left w:val="none" w:sz="0" w:space="0" w:color="auto"/>
            <w:bottom w:val="none" w:sz="0" w:space="0" w:color="auto"/>
            <w:right w:val="none" w:sz="0" w:space="0" w:color="auto"/>
          </w:divBdr>
        </w:div>
        <w:div w:id="1791631231">
          <w:marLeft w:val="0"/>
          <w:marRight w:val="0"/>
          <w:marTop w:val="0"/>
          <w:marBottom w:val="0"/>
          <w:divBdr>
            <w:top w:val="none" w:sz="0" w:space="0" w:color="auto"/>
            <w:left w:val="none" w:sz="0" w:space="0" w:color="auto"/>
            <w:bottom w:val="none" w:sz="0" w:space="0" w:color="auto"/>
            <w:right w:val="none" w:sz="0" w:space="0" w:color="auto"/>
          </w:divBdr>
        </w:div>
        <w:div w:id="1791631232">
          <w:marLeft w:val="0"/>
          <w:marRight w:val="0"/>
          <w:marTop w:val="0"/>
          <w:marBottom w:val="0"/>
          <w:divBdr>
            <w:top w:val="none" w:sz="0" w:space="0" w:color="auto"/>
            <w:left w:val="none" w:sz="0" w:space="0" w:color="auto"/>
            <w:bottom w:val="none" w:sz="0" w:space="0" w:color="auto"/>
            <w:right w:val="none" w:sz="0" w:space="0" w:color="auto"/>
          </w:divBdr>
        </w:div>
        <w:div w:id="1791631233">
          <w:marLeft w:val="0"/>
          <w:marRight w:val="0"/>
          <w:marTop w:val="0"/>
          <w:marBottom w:val="0"/>
          <w:divBdr>
            <w:top w:val="none" w:sz="0" w:space="0" w:color="auto"/>
            <w:left w:val="none" w:sz="0" w:space="0" w:color="auto"/>
            <w:bottom w:val="none" w:sz="0" w:space="0" w:color="auto"/>
            <w:right w:val="none" w:sz="0" w:space="0" w:color="auto"/>
          </w:divBdr>
        </w:div>
        <w:div w:id="1791631234">
          <w:marLeft w:val="0"/>
          <w:marRight w:val="0"/>
          <w:marTop w:val="0"/>
          <w:marBottom w:val="0"/>
          <w:divBdr>
            <w:top w:val="none" w:sz="0" w:space="0" w:color="auto"/>
            <w:left w:val="none" w:sz="0" w:space="0" w:color="auto"/>
            <w:bottom w:val="none" w:sz="0" w:space="0" w:color="auto"/>
            <w:right w:val="none" w:sz="0" w:space="0" w:color="auto"/>
          </w:divBdr>
        </w:div>
      </w:divsChild>
    </w:div>
    <w:div w:id="1791631242">
      <w:marLeft w:val="0"/>
      <w:marRight w:val="0"/>
      <w:marTop w:val="0"/>
      <w:marBottom w:val="0"/>
      <w:divBdr>
        <w:top w:val="none" w:sz="0" w:space="0" w:color="auto"/>
        <w:left w:val="none" w:sz="0" w:space="0" w:color="auto"/>
        <w:bottom w:val="none" w:sz="0" w:space="0" w:color="auto"/>
        <w:right w:val="none" w:sz="0" w:space="0" w:color="auto"/>
      </w:divBdr>
      <w:divsChild>
        <w:div w:id="1791631235">
          <w:marLeft w:val="0"/>
          <w:marRight w:val="0"/>
          <w:marTop w:val="0"/>
          <w:marBottom w:val="0"/>
          <w:divBdr>
            <w:top w:val="none" w:sz="0" w:space="0" w:color="auto"/>
            <w:left w:val="none" w:sz="0" w:space="0" w:color="auto"/>
            <w:bottom w:val="none" w:sz="0" w:space="0" w:color="auto"/>
            <w:right w:val="none" w:sz="0" w:space="0" w:color="auto"/>
          </w:divBdr>
        </w:div>
        <w:div w:id="1791631236">
          <w:marLeft w:val="0"/>
          <w:marRight w:val="0"/>
          <w:marTop w:val="0"/>
          <w:marBottom w:val="0"/>
          <w:divBdr>
            <w:top w:val="none" w:sz="0" w:space="0" w:color="auto"/>
            <w:left w:val="none" w:sz="0" w:space="0" w:color="auto"/>
            <w:bottom w:val="none" w:sz="0" w:space="0" w:color="auto"/>
            <w:right w:val="none" w:sz="0" w:space="0" w:color="auto"/>
          </w:divBdr>
        </w:div>
        <w:div w:id="1791631237">
          <w:marLeft w:val="0"/>
          <w:marRight w:val="0"/>
          <w:marTop w:val="0"/>
          <w:marBottom w:val="0"/>
          <w:divBdr>
            <w:top w:val="none" w:sz="0" w:space="0" w:color="auto"/>
            <w:left w:val="none" w:sz="0" w:space="0" w:color="auto"/>
            <w:bottom w:val="none" w:sz="0" w:space="0" w:color="auto"/>
            <w:right w:val="none" w:sz="0" w:space="0" w:color="auto"/>
          </w:divBdr>
        </w:div>
        <w:div w:id="1791631238">
          <w:marLeft w:val="0"/>
          <w:marRight w:val="0"/>
          <w:marTop w:val="0"/>
          <w:marBottom w:val="0"/>
          <w:divBdr>
            <w:top w:val="none" w:sz="0" w:space="0" w:color="auto"/>
            <w:left w:val="none" w:sz="0" w:space="0" w:color="auto"/>
            <w:bottom w:val="none" w:sz="0" w:space="0" w:color="auto"/>
            <w:right w:val="none" w:sz="0" w:space="0" w:color="auto"/>
          </w:divBdr>
        </w:div>
        <w:div w:id="1791631239">
          <w:marLeft w:val="0"/>
          <w:marRight w:val="0"/>
          <w:marTop w:val="0"/>
          <w:marBottom w:val="0"/>
          <w:divBdr>
            <w:top w:val="none" w:sz="0" w:space="0" w:color="auto"/>
            <w:left w:val="none" w:sz="0" w:space="0" w:color="auto"/>
            <w:bottom w:val="none" w:sz="0" w:space="0" w:color="auto"/>
            <w:right w:val="none" w:sz="0" w:space="0" w:color="auto"/>
          </w:divBdr>
        </w:div>
        <w:div w:id="1791631240">
          <w:marLeft w:val="0"/>
          <w:marRight w:val="0"/>
          <w:marTop w:val="0"/>
          <w:marBottom w:val="0"/>
          <w:divBdr>
            <w:top w:val="none" w:sz="0" w:space="0" w:color="auto"/>
            <w:left w:val="none" w:sz="0" w:space="0" w:color="auto"/>
            <w:bottom w:val="none" w:sz="0" w:space="0" w:color="auto"/>
            <w:right w:val="none" w:sz="0" w:space="0" w:color="auto"/>
          </w:divBdr>
        </w:div>
        <w:div w:id="1791631241">
          <w:marLeft w:val="0"/>
          <w:marRight w:val="0"/>
          <w:marTop w:val="0"/>
          <w:marBottom w:val="0"/>
          <w:divBdr>
            <w:top w:val="none" w:sz="0" w:space="0" w:color="auto"/>
            <w:left w:val="none" w:sz="0" w:space="0" w:color="auto"/>
            <w:bottom w:val="none" w:sz="0" w:space="0" w:color="auto"/>
            <w:right w:val="none" w:sz="0" w:space="0" w:color="auto"/>
          </w:divBdr>
        </w:div>
        <w:div w:id="1791631243">
          <w:marLeft w:val="0"/>
          <w:marRight w:val="0"/>
          <w:marTop w:val="0"/>
          <w:marBottom w:val="0"/>
          <w:divBdr>
            <w:top w:val="none" w:sz="0" w:space="0" w:color="auto"/>
            <w:left w:val="none" w:sz="0" w:space="0" w:color="auto"/>
            <w:bottom w:val="none" w:sz="0" w:space="0" w:color="auto"/>
            <w:right w:val="none" w:sz="0" w:space="0" w:color="auto"/>
          </w:divBdr>
        </w:div>
        <w:div w:id="1791631244">
          <w:marLeft w:val="0"/>
          <w:marRight w:val="0"/>
          <w:marTop w:val="0"/>
          <w:marBottom w:val="0"/>
          <w:divBdr>
            <w:top w:val="none" w:sz="0" w:space="0" w:color="auto"/>
            <w:left w:val="none" w:sz="0" w:space="0" w:color="auto"/>
            <w:bottom w:val="none" w:sz="0" w:space="0" w:color="auto"/>
            <w:right w:val="none" w:sz="0" w:space="0" w:color="auto"/>
          </w:divBdr>
        </w:div>
        <w:div w:id="1791631245">
          <w:marLeft w:val="0"/>
          <w:marRight w:val="0"/>
          <w:marTop w:val="0"/>
          <w:marBottom w:val="0"/>
          <w:divBdr>
            <w:top w:val="none" w:sz="0" w:space="0" w:color="auto"/>
            <w:left w:val="none" w:sz="0" w:space="0" w:color="auto"/>
            <w:bottom w:val="none" w:sz="0" w:space="0" w:color="auto"/>
            <w:right w:val="none" w:sz="0" w:space="0" w:color="auto"/>
          </w:divBdr>
        </w:div>
        <w:div w:id="1791631246">
          <w:marLeft w:val="0"/>
          <w:marRight w:val="0"/>
          <w:marTop w:val="0"/>
          <w:marBottom w:val="0"/>
          <w:divBdr>
            <w:top w:val="none" w:sz="0" w:space="0" w:color="auto"/>
            <w:left w:val="none" w:sz="0" w:space="0" w:color="auto"/>
            <w:bottom w:val="none" w:sz="0" w:space="0" w:color="auto"/>
            <w:right w:val="none" w:sz="0" w:space="0" w:color="auto"/>
          </w:divBdr>
        </w:div>
        <w:div w:id="1791631247">
          <w:marLeft w:val="0"/>
          <w:marRight w:val="0"/>
          <w:marTop w:val="0"/>
          <w:marBottom w:val="0"/>
          <w:divBdr>
            <w:top w:val="none" w:sz="0" w:space="0" w:color="auto"/>
            <w:left w:val="none" w:sz="0" w:space="0" w:color="auto"/>
            <w:bottom w:val="none" w:sz="0" w:space="0" w:color="auto"/>
            <w:right w:val="none" w:sz="0" w:space="0" w:color="auto"/>
          </w:divBdr>
        </w:div>
        <w:div w:id="1791631248">
          <w:marLeft w:val="0"/>
          <w:marRight w:val="0"/>
          <w:marTop w:val="0"/>
          <w:marBottom w:val="0"/>
          <w:divBdr>
            <w:top w:val="none" w:sz="0" w:space="0" w:color="auto"/>
            <w:left w:val="none" w:sz="0" w:space="0" w:color="auto"/>
            <w:bottom w:val="none" w:sz="0" w:space="0" w:color="auto"/>
            <w:right w:val="none" w:sz="0" w:space="0" w:color="auto"/>
          </w:divBdr>
        </w:div>
        <w:div w:id="1791631249">
          <w:marLeft w:val="0"/>
          <w:marRight w:val="0"/>
          <w:marTop w:val="0"/>
          <w:marBottom w:val="0"/>
          <w:divBdr>
            <w:top w:val="none" w:sz="0" w:space="0" w:color="auto"/>
            <w:left w:val="none" w:sz="0" w:space="0" w:color="auto"/>
            <w:bottom w:val="none" w:sz="0" w:space="0" w:color="auto"/>
            <w:right w:val="none" w:sz="0" w:space="0" w:color="auto"/>
          </w:divBdr>
        </w:div>
        <w:div w:id="1791631250">
          <w:marLeft w:val="0"/>
          <w:marRight w:val="0"/>
          <w:marTop w:val="0"/>
          <w:marBottom w:val="0"/>
          <w:divBdr>
            <w:top w:val="none" w:sz="0" w:space="0" w:color="auto"/>
            <w:left w:val="none" w:sz="0" w:space="0" w:color="auto"/>
            <w:bottom w:val="none" w:sz="0" w:space="0" w:color="auto"/>
            <w:right w:val="none" w:sz="0" w:space="0" w:color="auto"/>
          </w:divBdr>
        </w:div>
        <w:div w:id="1791631251">
          <w:marLeft w:val="0"/>
          <w:marRight w:val="0"/>
          <w:marTop w:val="0"/>
          <w:marBottom w:val="0"/>
          <w:divBdr>
            <w:top w:val="none" w:sz="0" w:space="0" w:color="auto"/>
            <w:left w:val="none" w:sz="0" w:space="0" w:color="auto"/>
            <w:bottom w:val="none" w:sz="0" w:space="0" w:color="auto"/>
            <w:right w:val="none" w:sz="0" w:space="0" w:color="auto"/>
          </w:divBdr>
        </w:div>
        <w:div w:id="1791631252">
          <w:marLeft w:val="0"/>
          <w:marRight w:val="0"/>
          <w:marTop w:val="0"/>
          <w:marBottom w:val="0"/>
          <w:divBdr>
            <w:top w:val="none" w:sz="0" w:space="0" w:color="auto"/>
            <w:left w:val="none" w:sz="0" w:space="0" w:color="auto"/>
            <w:bottom w:val="none" w:sz="0" w:space="0" w:color="auto"/>
            <w:right w:val="none" w:sz="0" w:space="0" w:color="auto"/>
          </w:divBdr>
        </w:div>
        <w:div w:id="1791631253">
          <w:marLeft w:val="0"/>
          <w:marRight w:val="0"/>
          <w:marTop w:val="0"/>
          <w:marBottom w:val="0"/>
          <w:divBdr>
            <w:top w:val="none" w:sz="0" w:space="0" w:color="auto"/>
            <w:left w:val="none" w:sz="0" w:space="0" w:color="auto"/>
            <w:bottom w:val="none" w:sz="0" w:space="0" w:color="auto"/>
            <w:right w:val="none" w:sz="0" w:space="0" w:color="auto"/>
          </w:divBdr>
        </w:div>
        <w:div w:id="1791631254">
          <w:marLeft w:val="0"/>
          <w:marRight w:val="0"/>
          <w:marTop w:val="0"/>
          <w:marBottom w:val="0"/>
          <w:divBdr>
            <w:top w:val="none" w:sz="0" w:space="0" w:color="auto"/>
            <w:left w:val="none" w:sz="0" w:space="0" w:color="auto"/>
            <w:bottom w:val="none" w:sz="0" w:space="0" w:color="auto"/>
            <w:right w:val="none" w:sz="0" w:space="0" w:color="auto"/>
          </w:divBdr>
        </w:div>
        <w:div w:id="1791631255">
          <w:marLeft w:val="0"/>
          <w:marRight w:val="0"/>
          <w:marTop w:val="0"/>
          <w:marBottom w:val="0"/>
          <w:divBdr>
            <w:top w:val="none" w:sz="0" w:space="0" w:color="auto"/>
            <w:left w:val="none" w:sz="0" w:space="0" w:color="auto"/>
            <w:bottom w:val="none" w:sz="0" w:space="0" w:color="auto"/>
            <w:right w:val="none" w:sz="0" w:space="0" w:color="auto"/>
          </w:divBdr>
        </w:div>
        <w:div w:id="1791631256">
          <w:marLeft w:val="0"/>
          <w:marRight w:val="0"/>
          <w:marTop w:val="0"/>
          <w:marBottom w:val="0"/>
          <w:divBdr>
            <w:top w:val="none" w:sz="0" w:space="0" w:color="auto"/>
            <w:left w:val="none" w:sz="0" w:space="0" w:color="auto"/>
            <w:bottom w:val="none" w:sz="0" w:space="0" w:color="auto"/>
            <w:right w:val="none" w:sz="0" w:space="0" w:color="auto"/>
          </w:divBdr>
        </w:div>
        <w:div w:id="1791631257">
          <w:marLeft w:val="0"/>
          <w:marRight w:val="0"/>
          <w:marTop w:val="0"/>
          <w:marBottom w:val="0"/>
          <w:divBdr>
            <w:top w:val="none" w:sz="0" w:space="0" w:color="auto"/>
            <w:left w:val="none" w:sz="0" w:space="0" w:color="auto"/>
            <w:bottom w:val="none" w:sz="0" w:space="0" w:color="auto"/>
            <w:right w:val="none" w:sz="0" w:space="0" w:color="auto"/>
          </w:divBdr>
        </w:div>
        <w:div w:id="1791631258">
          <w:marLeft w:val="0"/>
          <w:marRight w:val="0"/>
          <w:marTop w:val="0"/>
          <w:marBottom w:val="0"/>
          <w:divBdr>
            <w:top w:val="none" w:sz="0" w:space="0" w:color="auto"/>
            <w:left w:val="none" w:sz="0" w:space="0" w:color="auto"/>
            <w:bottom w:val="none" w:sz="0" w:space="0" w:color="auto"/>
            <w:right w:val="none" w:sz="0" w:space="0" w:color="auto"/>
          </w:divBdr>
        </w:div>
        <w:div w:id="1791631259">
          <w:marLeft w:val="0"/>
          <w:marRight w:val="0"/>
          <w:marTop w:val="0"/>
          <w:marBottom w:val="0"/>
          <w:divBdr>
            <w:top w:val="none" w:sz="0" w:space="0" w:color="auto"/>
            <w:left w:val="none" w:sz="0" w:space="0" w:color="auto"/>
            <w:bottom w:val="none" w:sz="0" w:space="0" w:color="auto"/>
            <w:right w:val="none" w:sz="0" w:space="0" w:color="auto"/>
          </w:divBdr>
        </w:div>
        <w:div w:id="1791631260">
          <w:marLeft w:val="0"/>
          <w:marRight w:val="0"/>
          <w:marTop w:val="0"/>
          <w:marBottom w:val="0"/>
          <w:divBdr>
            <w:top w:val="none" w:sz="0" w:space="0" w:color="auto"/>
            <w:left w:val="none" w:sz="0" w:space="0" w:color="auto"/>
            <w:bottom w:val="none" w:sz="0" w:space="0" w:color="auto"/>
            <w:right w:val="none" w:sz="0" w:space="0" w:color="auto"/>
          </w:divBdr>
        </w:div>
        <w:div w:id="1791631261">
          <w:marLeft w:val="0"/>
          <w:marRight w:val="0"/>
          <w:marTop w:val="0"/>
          <w:marBottom w:val="0"/>
          <w:divBdr>
            <w:top w:val="none" w:sz="0" w:space="0" w:color="auto"/>
            <w:left w:val="none" w:sz="0" w:space="0" w:color="auto"/>
            <w:bottom w:val="none" w:sz="0" w:space="0" w:color="auto"/>
            <w:right w:val="none" w:sz="0" w:space="0" w:color="auto"/>
          </w:divBdr>
        </w:div>
        <w:div w:id="1791631262">
          <w:marLeft w:val="0"/>
          <w:marRight w:val="0"/>
          <w:marTop w:val="0"/>
          <w:marBottom w:val="0"/>
          <w:divBdr>
            <w:top w:val="none" w:sz="0" w:space="0" w:color="auto"/>
            <w:left w:val="none" w:sz="0" w:space="0" w:color="auto"/>
            <w:bottom w:val="none" w:sz="0" w:space="0" w:color="auto"/>
            <w:right w:val="none" w:sz="0" w:space="0" w:color="auto"/>
          </w:divBdr>
        </w:div>
        <w:div w:id="179163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Pages>
  <Words>679</Words>
  <Characters>3873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TORBALI 1</dc:title>
  <dc:subject/>
  <dc:creator>asus</dc:creator>
  <cp:keywords/>
  <dc:description/>
  <cp:lastModifiedBy>tk</cp:lastModifiedBy>
  <cp:revision>5</cp:revision>
  <dcterms:created xsi:type="dcterms:W3CDTF">2012-07-08T10:04:00Z</dcterms:created>
  <dcterms:modified xsi:type="dcterms:W3CDTF">2012-07-08T11:54:00Z</dcterms:modified>
</cp:coreProperties>
</file>