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4" w:rsidRDefault="00B12702">
      <w:pPr>
        <w:pStyle w:val="Gvdemetni20"/>
        <w:framePr w:w="3898" w:h="8783" w:hRule="exact" w:wrap="none" w:vAnchor="page" w:hAnchor="page" w:x="215" w:y="1679"/>
        <w:shd w:val="clear" w:color="auto" w:fill="auto"/>
        <w:spacing w:line="140" w:lineRule="exact"/>
        <w:ind w:left="60"/>
      </w:pPr>
      <w:proofErr w:type="gramStart"/>
      <w:r>
        <w:rPr>
          <w:vertAlign w:val="superscript"/>
        </w:rPr>
        <w:t>f</w:t>
      </w:r>
      <w:proofErr w:type="gramEnd"/>
      <w:r>
        <w:t xml:space="preserve"> 2011/6011 TLMT.</w:t>
      </w:r>
    </w:p>
    <w:p w:rsidR="00616374" w:rsidRDefault="00B12702">
      <w:pPr>
        <w:pStyle w:val="Gvdemetni20"/>
        <w:framePr w:w="3898" w:h="8783" w:hRule="exact" w:wrap="none" w:vAnchor="page" w:hAnchor="page" w:x="215" w:y="1679"/>
        <w:shd w:val="clear" w:color="auto" w:fill="auto"/>
        <w:spacing w:line="178" w:lineRule="exact"/>
        <w:ind w:left="60"/>
        <w:jc w:val="center"/>
      </w:pPr>
      <w:r>
        <w:t>TAŞINMAZ AÇIK ARTIRMA İLAM Satılmasına Karar Verilen Taşınmazın Cinsi, Kıymeti, Adedi Evsafı:</w:t>
      </w:r>
    </w:p>
    <w:p w:rsidR="00616374" w:rsidRDefault="00B12702">
      <w:pPr>
        <w:pStyle w:val="Gvdemetni0"/>
        <w:framePr w:w="3898" w:h="8783" w:hRule="exact" w:wrap="none" w:vAnchor="page" w:hAnchor="page" w:x="215" w:y="1679"/>
        <w:shd w:val="clear" w:color="auto" w:fill="auto"/>
        <w:tabs>
          <w:tab w:val="left" w:pos="2225"/>
        </w:tabs>
        <w:ind w:left="60"/>
      </w:pPr>
      <w:r>
        <w:rPr>
          <w:rStyle w:val="GvdemetniKaln0ptbolukbraklyor"/>
        </w:rPr>
        <w:t>Taşınmazın Tapu Kaydı</w:t>
      </w:r>
      <w:r>
        <w:rPr>
          <w:rStyle w:val="GvdemetniKaln0ptbolukbraklyor"/>
        </w:rPr>
        <w:tab/>
      </w:r>
      <w:r>
        <w:t>: Küçükçekmece Tapu Sicil</w:t>
      </w:r>
    </w:p>
    <w:p w:rsidR="00616374" w:rsidRDefault="00B12702">
      <w:pPr>
        <w:pStyle w:val="Gvdemetni0"/>
        <w:framePr w:w="3898" w:h="8783" w:hRule="exact" w:wrap="none" w:vAnchor="page" w:hAnchor="page" w:x="215" w:y="1679"/>
        <w:shd w:val="clear" w:color="auto" w:fill="auto"/>
        <w:ind w:left="60" w:right="100"/>
      </w:pPr>
      <w:r>
        <w:t>'</w:t>
      </w:r>
      <w:r>
        <w:t xml:space="preserve"> Müdürlüğü Tarafından tanzim ve tasdik </w:t>
      </w:r>
      <w:proofErr w:type="gramStart"/>
      <w:r>
        <w:t>edilmiş , olan</w:t>
      </w:r>
      <w:proofErr w:type="gramEnd"/>
      <w:r>
        <w:t xml:space="preserve">, 20/10/2011 tarih, 3609 sayılı tapu kayıt örneğine </w:t>
      </w:r>
      <w:r>
        <w:rPr>
          <w:rStyle w:val="GvdemetniSylfaen75pttalik0ptbolukbraklyor"/>
        </w:rPr>
        <w:t>&gt;</w:t>
      </w:r>
      <w:r>
        <w:t xml:space="preserve"> göre;Küçükçekmece mahallesi, 6216 parsel sayılı, 445,00m2 miktarlı arsa vasıflı taşınmazın tamamının borçlu adına kayıtlı ’ olduğu kaydında dosya hac</w:t>
      </w:r>
      <w:r>
        <w:t xml:space="preserve">zinin mevcut olduğu bildirilmiştir. </w:t>
      </w:r>
      <w:r>
        <w:rPr>
          <w:rStyle w:val="GvdemetniKaln0ptbolukbraklyor"/>
        </w:rPr>
        <w:t xml:space="preserve">Taşınmazın İmar </w:t>
      </w:r>
      <w:proofErr w:type="gramStart"/>
      <w:r>
        <w:rPr>
          <w:rStyle w:val="GvdemetniKaln0ptbolukbraklyor"/>
        </w:rPr>
        <w:t xml:space="preserve">Durumu </w:t>
      </w:r>
      <w:r>
        <w:t>: Küçükçekmece</w:t>
      </w:r>
      <w:proofErr w:type="gramEnd"/>
      <w:r>
        <w:t xml:space="preserve"> Belediyesi Başkanlığı İmar ve Şehircilik Müdürlüğü Durum ; Şefliğinin 20.10.2011 tarih, 16826 sayılı imar durumu yazısına ' göre Küçükçekmece ilçesi, Kanarya Mah. 8 pafta, 6216 parse</w:t>
      </w:r>
      <w:r>
        <w:t xml:space="preserve">l sayılı taşınmaz:15.12.2006/25.04.2010-16.01.2008- 17.02.2008-14.06.2008 tasdik tarihli, 1/1000 ölçekli </w:t>
      </w:r>
      <w:proofErr w:type="spellStart"/>
      <w:r>
        <w:t>Küçükçek</w:t>
      </w:r>
      <w:proofErr w:type="spellEnd"/>
      <w:r>
        <w:t xml:space="preserve">- ' </w:t>
      </w:r>
      <w:proofErr w:type="spellStart"/>
      <w:r>
        <w:t>mece</w:t>
      </w:r>
      <w:proofErr w:type="spellEnd"/>
      <w:r>
        <w:t xml:space="preserve"> Merkez Revizyon uygulama imar Planında plan 'Ş notlarının 1.20 maddesindeki hükümlere haiz, Ayrık Nizam 4. kat konut alanında, cüzi kı</w:t>
      </w:r>
      <w:r>
        <w:t xml:space="preserve">smi yolda kalmaktadır. </w:t>
      </w:r>
      <w:proofErr w:type="spellStart"/>
      <w:r>
        <w:t>Havamaina</w:t>
      </w:r>
      <w:proofErr w:type="spellEnd"/>
      <w:r>
        <w:t xml:space="preserve"> Kriterlerinden dolayı, maksimum bina yüksekliği Emlak ve </w:t>
      </w:r>
      <w:proofErr w:type="gramStart"/>
      <w:r>
        <w:t>is</w:t>
      </w:r>
      <w:r>
        <w:softHyphen/>
        <w:t>timlak</w:t>
      </w:r>
      <w:proofErr w:type="gramEnd"/>
      <w:r>
        <w:t xml:space="preserve"> Müdürlüğünce tespit edilecek RS kotuna göre belir</w:t>
      </w:r>
      <w:r>
        <w:softHyphen/>
        <w:t>lenecektir denilmiştir.</w:t>
      </w:r>
    </w:p>
    <w:p w:rsidR="00616374" w:rsidRDefault="00B12702">
      <w:pPr>
        <w:pStyle w:val="Gvdemetni20"/>
        <w:framePr w:w="3898" w:h="8783" w:hRule="exact" w:wrap="none" w:vAnchor="page" w:hAnchor="page" w:x="215" w:y="1679"/>
        <w:shd w:val="clear" w:color="auto" w:fill="auto"/>
        <w:tabs>
          <w:tab w:val="left" w:pos="2225"/>
        </w:tabs>
        <w:spacing w:line="163" w:lineRule="exact"/>
        <w:ind w:left="60"/>
      </w:pPr>
      <w:r>
        <w:t>Taşınmazın Yüzölçümü</w:t>
      </w:r>
      <w:r>
        <w:tab/>
      </w:r>
      <w:proofErr w:type="gramStart"/>
      <w:r>
        <w:rPr>
          <w:rStyle w:val="Gvdemetni2KalnDeil0ptbolukbraklyor"/>
        </w:rPr>
        <w:t>:..</w:t>
      </w:r>
      <w:proofErr w:type="gramEnd"/>
      <w:r>
        <w:rPr>
          <w:rStyle w:val="Gvdemetni2KalnDeil0ptbolukbraklyor"/>
        </w:rPr>
        <w:t>445,00m2</w:t>
      </w:r>
    </w:p>
    <w:p w:rsidR="00616374" w:rsidRDefault="00B12702">
      <w:pPr>
        <w:pStyle w:val="Gvdemetni0"/>
        <w:framePr w:w="3898" w:h="8783" w:hRule="exact" w:wrap="none" w:vAnchor="page" w:hAnchor="page" w:x="215" w:y="1679"/>
        <w:shd w:val="clear" w:color="auto" w:fill="auto"/>
        <w:ind w:left="60"/>
        <w:jc w:val="center"/>
      </w:pPr>
      <w:r>
        <w:rPr>
          <w:rStyle w:val="GvdemetniKaln0ptbolukbraklyor"/>
        </w:rPr>
        <w:t xml:space="preserve">• Taşınmazın Hali Hazır Durumu ve Özellikleri: </w:t>
      </w:r>
      <w:r>
        <w:t>Sa</w:t>
      </w:r>
      <w:r>
        <w:t xml:space="preserve">tışa Konu </w:t>
      </w:r>
      <w:proofErr w:type="spellStart"/>
      <w:r>
        <w:t>Taşınmazıistanbul</w:t>
      </w:r>
      <w:proofErr w:type="spellEnd"/>
      <w:r>
        <w:t xml:space="preserve"> </w:t>
      </w:r>
      <w:proofErr w:type="gramStart"/>
      <w:r>
        <w:t>ili,Küçükçekmece</w:t>
      </w:r>
      <w:proofErr w:type="gramEnd"/>
      <w:r>
        <w:t xml:space="preserve"> ilçesi, Kanarya mahallesi,</w:t>
      </w:r>
    </w:p>
    <w:p w:rsidR="00616374" w:rsidRDefault="00B12702">
      <w:pPr>
        <w:pStyle w:val="Gvdemetni0"/>
        <w:framePr w:w="3898" w:h="8783" w:hRule="exact" w:wrap="none" w:vAnchor="page" w:hAnchor="page" w:x="215" w:y="1679"/>
        <w:shd w:val="clear" w:color="auto" w:fill="auto"/>
        <w:ind w:left="60" w:right="100"/>
      </w:pPr>
      <w:r>
        <w:t xml:space="preserve">’ Atmaca Sokakta, tapunun 8 pafta,6216 parsel numarasında kayıtlı ve Atmaca Sokaktan 5 dış kapı numarası alan 445,00m2 miktarlı </w:t>
      </w:r>
      <w:proofErr w:type="spellStart"/>
      <w:proofErr w:type="gramStart"/>
      <w:r>
        <w:t>kayden</w:t>
      </w:r>
      <w:proofErr w:type="spellEnd"/>
      <w:r>
        <w:t>:arsa</w:t>
      </w:r>
      <w:proofErr w:type="gramEnd"/>
      <w:r>
        <w:t>, mahallen:</w:t>
      </w:r>
      <w:proofErr w:type="spellStart"/>
      <w:r>
        <w:t>kargir</w:t>
      </w:r>
      <w:proofErr w:type="spellEnd"/>
      <w:r>
        <w:t xml:space="preserve"> binanın tamamı niteliğinded</w:t>
      </w:r>
      <w:r>
        <w:t xml:space="preserve">ir. Atmaca </w:t>
      </w:r>
      <w:proofErr w:type="spellStart"/>
      <w:r>
        <w:t>Sokağaparelel</w:t>
      </w:r>
      <w:proofErr w:type="spellEnd"/>
      <w:r>
        <w:t xml:space="preserve"> cepheli 13mt,yola dik orta- </w:t>
      </w:r>
      <w:r>
        <w:rPr>
          <w:rStyle w:val="Gvdemetni55pt0ptbolukbraklyor"/>
        </w:rPr>
        <w:t xml:space="preserve">j </w:t>
      </w:r>
      <w:r>
        <w:t xml:space="preserve">lama derinliği 34,23mt civarında olan ve tapu kaydında tamamı i 445,00m2 alana </w:t>
      </w:r>
      <w:proofErr w:type="gramStart"/>
      <w:r>
        <w:t>sahip,arsa</w:t>
      </w:r>
      <w:proofErr w:type="gramEnd"/>
      <w:r>
        <w:t xml:space="preserve"> olarak kayıtlı taşınmaz üzerinde,At- î </w:t>
      </w:r>
      <w:proofErr w:type="spellStart"/>
      <w:r>
        <w:t>maca</w:t>
      </w:r>
      <w:proofErr w:type="spellEnd"/>
      <w:r>
        <w:t xml:space="preserve"> Sokaktan 5 dış kapı numarası alan zemin kat+2 normal ; katta müteşe</w:t>
      </w:r>
      <w:r>
        <w:t>kkil.B.A.</w:t>
      </w:r>
      <w:proofErr w:type="spellStart"/>
      <w:r>
        <w:t>Ktarzda</w:t>
      </w:r>
      <w:proofErr w:type="spellEnd"/>
      <w:r>
        <w:t xml:space="preserve"> </w:t>
      </w:r>
      <w:proofErr w:type="spellStart"/>
      <w:r>
        <w:t>aymk</w:t>
      </w:r>
      <w:proofErr w:type="spellEnd"/>
      <w:r>
        <w:t xml:space="preserve"> nizamda, 2. sınıf malzeme |ve işçilik kalitesi ile inşa edilmiş olan,bina mevcut olduğu tespit j edilmiştir.Söz konusu bina zeminde200m2 alana sahip,katın &lt; tamamını ihtiva eden bir adet işyeri bulunmakta olup,normal </w:t>
      </w:r>
      <w:r>
        <w:rPr>
          <w:rStyle w:val="GvdemetniSylfaen75pttalik0ptbolukbraklyor"/>
        </w:rPr>
        <w:t>i</w:t>
      </w:r>
      <w:r>
        <w:t xml:space="preserve"> katlarında her </w:t>
      </w:r>
      <w:r>
        <w:t>katta ikişer daireden ceman dört daire bulunmak- "■ tadır. Normal kat alanı takribi 240m2 civarında olan, binada yer j alan dairede hol, salon, üç oda, mutfak, banyo, WC ve balkon s mahallerinden ibaret, daireleri brüt, 120m2 alanlı, bina ■i dahilinde elek</w:t>
      </w:r>
      <w:r>
        <w:t xml:space="preserve">trik, sıhhi tesisat, doğalgaz tesisatları </w:t>
      </w:r>
      <w:proofErr w:type="gramStart"/>
      <w:r>
        <w:t xml:space="preserve">ikmal </w:t>
      </w:r>
      <w:r>
        <w:rPr>
          <w:vertAlign w:val="superscript"/>
        </w:rPr>
        <w:t>:</w:t>
      </w:r>
      <w:r>
        <w:t xml:space="preserve"> edilmiş</w:t>
      </w:r>
      <w:proofErr w:type="gramEnd"/>
      <w:r>
        <w:t xml:space="preserve"> durumda, daireleri PVC doğrama ve ısıcamlı, zemin ? </w:t>
      </w:r>
      <w:proofErr w:type="gramStart"/>
      <w:r>
        <w:t>katta</w:t>
      </w:r>
      <w:proofErr w:type="gramEnd"/>
      <w:r>
        <w:t xml:space="preserve"> yer alan dükkan zemini granit seramik, yol cephesi “ camekanlı, asma tavan ve gömme armatür aydınlatmalı, bina dış cephesi ise </w:t>
      </w:r>
      <w:proofErr w:type="spellStart"/>
      <w:r>
        <w:t>pvc</w:t>
      </w:r>
      <w:proofErr w:type="spellEnd"/>
      <w:r>
        <w:t xml:space="preserve"> giydirme </w:t>
      </w:r>
      <w:r>
        <w:t xml:space="preserve">cephe şeklindedir. Tamamı s 445,00m2 alana sahip arsa üzerinde yer alan binanın kapalı </w:t>
      </w:r>
      <w:proofErr w:type="gramStart"/>
      <w:r>
        <w:t>»</w:t>
      </w:r>
      <w:proofErr w:type="gramEnd"/>
      <w:r>
        <w:t>alanları itibariyle toplam inşaat alanı 680m2 civarında olup,</w:t>
      </w:r>
    </w:p>
    <w:p w:rsidR="00616374" w:rsidRDefault="00B12702">
      <w:pPr>
        <w:pStyle w:val="Gvdemetni0"/>
        <w:framePr w:w="3898" w:h="8783" w:hRule="exact" w:wrap="none" w:vAnchor="page" w:hAnchor="page" w:x="215" w:y="1679"/>
        <w:shd w:val="clear" w:color="auto" w:fill="auto"/>
        <w:ind w:left="60" w:right="100"/>
      </w:pPr>
      <w:r>
        <w:t xml:space="preserve">: taşınmaz bulunduğu semt ve mevki itibariyle alt ve üst yapısı tamamlanırı ş, belediye ve sosyal </w:t>
      </w:r>
      <w:proofErr w:type="gramStart"/>
      <w:r>
        <w:t>imkanlar</w:t>
      </w:r>
      <w:r>
        <w:t>dan</w:t>
      </w:r>
      <w:proofErr w:type="gramEnd"/>
      <w:r>
        <w:t xml:space="preserve"> istifade edecek f konumda, ana arterlere yakın mesafede ve İskana elverişli i konut sahasındadır.</w:t>
      </w:r>
    </w:p>
    <w:p w:rsidR="00616374" w:rsidRDefault="00B12702">
      <w:pPr>
        <w:pStyle w:val="Gvdemetni20"/>
        <w:framePr w:w="3898" w:h="8783" w:hRule="exact" w:wrap="none" w:vAnchor="page" w:hAnchor="page" w:x="215" w:y="1679"/>
        <w:shd w:val="clear" w:color="auto" w:fill="auto"/>
        <w:tabs>
          <w:tab w:val="left" w:pos="1562"/>
        </w:tabs>
        <w:spacing w:line="163" w:lineRule="exact"/>
        <w:ind w:left="60" w:right="100"/>
      </w:pPr>
      <w:r>
        <w:rPr>
          <w:vertAlign w:val="superscript"/>
        </w:rPr>
        <w:t>1</w:t>
      </w:r>
      <w:r>
        <w:t xml:space="preserve"> Takdir Olunan Kıymeti: </w:t>
      </w:r>
      <w:r>
        <w:rPr>
          <w:rStyle w:val="Gvdemetni2KalnDeil0ptbolukbraklyor"/>
        </w:rPr>
        <w:t xml:space="preserve">937.500,00TL </w:t>
      </w:r>
      <w:r>
        <w:t>KDV Oranı</w:t>
      </w:r>
      <w:r>
        <w:tab/>
        <w:t>:%18</w:t>
      </w:r>
    </w:p>
    <w:p w:rsidR="00616374" w:rsidRDefault="00B12702">
      <w:pPr>
        <w:pStyle w:val="Gvdemetni0"/>
        <w:framePr w:w="3821" w:h="8748" w:hRule="exact" w:wrap="none" w:vAnchor="page" w:hAnchor="page" w:x="4343" w:y="1687"/>
        <w:numPr>
          <w:ilvl w:val="0"/>
          <w:numId w:val="1"/>
        </w:numPr>
        <w:shd w:val="clear" w:color="auto" w:fill="auto"/>
        <w:tabs>
          <w:tab w:val="left" w:pos="164"/>
          <w:tab w:val="left" w:pos="1455"/>
        </w:tabs>
        <w:spacing w:line="158" w:lineRule="exact"/>
        <w:ind w:left="20"/>
        <w:jc w:val="both"/>
      </w:pPr>
      <w:r>
        <w:rPr>
          <w:rStyle w:val="GvdemetniKaln0ptbolukbraklyor"/>
        </w:rPr>
        <w:t>Satış Günü</w:t>
      </w:r>
      <w:r>
        <w:rPr>
          <w:rStyle w:val="GvdemetniKaln0ptbolukbraklyor"/>
        </w:rPr>
        <w:tab/>
        <w:t xml:space="preserve">: </w:t>
      </w:r>
      <w:proofErr w:type="gramStart"/>
      <w:r>
        <w:t>22/01/2013</w:t>
      </w:r>
      <w:proofErr w:type="gramEnd"/>
      <w:r>
        <w:t xml:space="preserve"> </w:t>
      </w:r>
      <w:proofErr w:type="spellStart"/>
      <w:r>
        <w:t>Gunu</w:t>
      </w:r>
      <w:proofErr w:type="spellEnd"/>
      <w:r>
        <w:t xml:space="preserve"> saat: 15.45-15:55</w:t>
      </w:r>
    </w:p>
    <w:p w:rsidR="00616374" w:rsidRDefault="00B12702">
      <w:pPr>
        <w:pStyle w:val="Gvdemetni0"/>
        <w:framePr w:w="3821" w:h="8748" w:hRule="exact" w:wrap="none" w:vAnchor="page" w:hAnchor="page" w:x="4343" w:y="1687"/>
        <w:numPr>
          <w:ilvl w:val="0"/>
          <w:numId w:val="1"/>
        </w:numPr>
        <w:shd w:val="clear" w:color="auto" w:fill="auto"/>
        <w:tabs>
          <w:tab w:val="left" w:pos="174"/>
          <w:tab w:val="left" w:pos="1465"/>
        </w:tabs>
        <w:spacing w:line="158" w:lineRule="exact"/>
        <w:ind w:left="20" w:right="140"/>
        <w:jc w:val="both"/>
      </w:pPr>
      <w:r>
        <w:rPr>
          <w:rStyle w:val="GvdemetniKaln0ptbolukbraklyor"/>
        </w:rPr>
        <w:t>Satış Günü</w:t>
      </w:r>
      <w:r>
        <w:rPr>
          <w:rStyle w:val="GvdemetniKaln0ptbolukbraklyor"/>
        </w:rPr>
        <w:tab/>
        <w:t xml:space="preserve">: </w:t>
      </w:r>
      <w:proofErr w:type="gramStart"/>
      <w:r>
        <w:t>01/02/2013</w:t>
      </w:r>
      <w:proofErr w:type="gramEnd"/>
      <w:r>
        <w:t xml:space="preserve"> Günü saat:15.45-15:55 Yukarıda</w:t>
      </w:r>
      <w:r>
        <w:t xml:space="preserve"> özellikleri yazılı taşınmaz/</w:t>
      </w:r>
      <w:proofErr w:type="spellStart"/>
      <w:r>
        <w:t>lar</w:t>
      </w:r>
      <w:proofErr w:type="spellEnd"/>
      <w:r>
        <w:t xml:space="preserve"> bir borç nedeni ile açık arttırma suretiyle satılacaktır.</w:t>
      </w:r>
    </w:p>
    <w:p w:rsidR="00616374" w:rsidRDefault="00B12702">
      <w:pPr>
        <w:pStyle w:val="Gvdemetni20"/>
        <w:framePr w:w="3821" w:h="8748" w:hRule="exact" w:wrap="none" w:vAnchor="page" w:hAnchor="page" w:x="4343" w:y="1687"/>
        <w:shd w:val="clear" w:color="auto" w:fill="auto"/>
        <w:spacing w:line="178" w:lineRule="exact"/>
        <w:ind w:left="20"/>
        <w:jc w:val="both"/>
      </w:pPr>
      <w:r>
        <w:t>Satış Şartları:</w:t>
      </w:r>
    </w:p>
    <w:p w:rsidR="00616374" w:rsidRDefault="00B12702">
      <w:pPr>
        <w:pStyle w:val="Gvdemetni0"/>
        <w:framePr w:w="3821" w:h="8748" w:hRule="exact" w:wrap="none" w:vAnchor="page" w:hAnchor="page" w:x="4343" w:y="1687"/>
        <w:numPr>
          <w:ilvl w:val="0"/>
          <w:numId w:val="2"/>
        </w:numPr>
        <w:shd w:val="clear" w:color="auto" w:fill="auto"/>
        <w:tabs>
          <w:tab w:val="left" w:pos="183"/>
        </w:tabs>
        <w:spacing w:line="178" w:lineRule="exact"/>
        <w:ind w:left="20" w:right="20"/>
      </w:pPr>
      <w:r>
        <w:t xml:space="preserve">Satış yukarıda belirtilen gün ve saatte Küçükçekmece Adliyesi B blok İcra Daireleri Bekleme </w:t>
      </w:r>
      <w:proofErr w:type="spellStart"/>
      <w:r>
        <w:t>Salanu</w:t>
      </w:r>
      <w:proofErr w:type="spellEnd"/>
      <w:r>
        <w:t xml:space="preserve"> 1. bodrum kat 4 İcra Dairesi </w:t>
      </w:r>
      <w:proofErr w:type="spellStart"/>
      <w:r>
        <w:t>Önünde'da</w:t>
      </w:r>
      <w:proofErr w:type="spellEnd"/>
      <w:r>
        <w:t xml:space="preserve"> açık artırm</w:t>
      </w:r>
      <w:r>
        <w:t xml:space="preserve">a sureti ile yapılacaktır. Bu artırmada tahmin edilen kıymetin % 60 </w:t>
      </w:r>
      <w:proofErr w:type="spellStart"/>
      <w:r>
        <w:t>nı</w:t>
      </w:r>
      <w:proofErr w:type="spellEnd"/>
      <w:r>
        <w:t xml:space="preserve"> ve rüçhanlı alacak</w:t>
      </w:r>
      <w:r>
        <w:softHyphen/>
        <w:t>lılar varsa alacakları mecmuunu ve satış masraflarını geçmek şartı ile ihale olunur. Böyle bir bedelle alıcı çıkmaz ise en çok artıranın taahhüdü baki kalmak şartı il</w:t>
      </w:r>
      <w:r>
        <w:t>e yukarıda belirtilen gün ve saatlerde ikinci arttırmaya çıkılacaktır. Bu arttırmada da bu miktar elde edilememiş ise taşınmaz en çok arttıranın taahhüdü saklı kalmak üzere arttırma ilanında gösterilen müddet so</w:t>
      </w:r>
      <w:r>
        <w:softHyphen/>
        <w:t>nunda en çok arttırana ihale edilecektir. Şu</w:t>
      </w:r>
      <w:r>
        <w:t xml:space="preserve"> kadarki, arttırma bedelinin malın tahmin edilen kıymetinin % 40'ını bulması ve satış isteyenin alacağına </w:t>
      </w:r>
      <w:proofErr w:type="spellStart"/>
      <w:r>
        <w:t>rüchanı</w:t>
      </w:r>
      <w:proofErr w:type="spellEnd"/>
      <w:r>
        <w:t xml:space="preserve"> olan alacakların toplamından fazla olması ve bundan başka, paraya çevirme ve paylaştırma masrafların geçmesi lazımdır. Böyle fazla bedelle alı</w:t>
      </w:r>
      <w:r>
        <w:t>cı çıkmaz ise satış talebi düşecektir.</w:t>
      </w:r>
    </w:p>
    <w:p w:rsidR="00616374" w:rsidRDefault="00B12702">
      <w:pPr>
        <w:pStyle w:val="Gvdemetni0"/>
        <w:framePr w:w="3821" w:h="8748" w:hRule="exact" w:wrap="none" w:vAnchor="page" w:hAnchor="page" w:x="4343" w:y="1687"/>
        <w:numPr>
          <w:ilvl w:val="0"/>
          <w:numId w:val="2"/>
        </w:numPr>
        <w:shd w:val="clear" w:color="auto" w:fill="auto"/>
        <w:tabs>
          <w:tab w:val="left" w:pos="841"/>
        </w:tabs>
        <w:spacing w:line="178" w:lineRule="exact"/>
        <w:ind w:left="20" w:right="20"/>
      </w:pPr>
      <w:r>
        <w:t>Arttırmaya</w:t>
      </w:r>
      <w:r>
        <w:tab/>
        <w:t xml:space="preserve">iştirak edeceklerin, tahmin edilen kıymetin % 20'si </w:t>
      </w:r>
      <w:proofErr w:type="spellStart"/>
      <w:r>
        <w:t>nisbetinde</w:t>
      </w:r>
      <w:proofErr w:type="spellEnd"/>
      <w:r>
        <w:t xml:space="preserve"> pey akçesi veya bu miktar kadar milli bir bankanın teminat mektubunu vermeleri </w:t>
      </w:r>
      <w:proofErr w:type="gramStart"/>
      <w:r>
        <w:t>lazımdır.Satış</w:t>
      </w:r>
      <w:proofErr w:type="gramEnd"/>
      <w:r>
        <w:t xml:space="preserve"> peşin para iledir, alıcı istediğinde 10 günü </w:t>
      </w:r>
      <w:r>
        <w:t>geçmemek üzere mehil verilebilir.</w:t>
      </w:r>
    </w:p>
    <w:p w:rsidR="00616374" w:rsidRDefault="00B12702">
      <w:pPr>
        <w:pStyle w:val="Gvdemetni0"/>
        <w:framePr w:w="3821" w:h="8748" w:hRule="exact" w:wrap="none" w:vAnchor="page" w:hAnchor="page" w:x="4343" w:y="1687"/>
        <w:shd w:val="clear" w:color="auto" w:fill="auto"/>
        <w:spacing w:line="178" w:lineRule="exact"/>
        <w:ind w:left="20" w:right="20"/>
      </w:pPr>
      <w:r>
        <w:t>İhale damga pulu %18KDV. Tapu harcının 1/2'si, tahliye ve tes</w:t>
      </w:r>
      <w:r>
        <w:softHyphen/>
        <w:t xml:space="preserve">lim masraflar alıcıya </w:t>
      </w:r>
      <w:proofErr w:type="gramStart"/>
      <w:r>
        <w:t>aittir.Tellaliye</w:t>
      </w:r>
      <w:proofErr w:type="gramEnd"/>
      <w:r>
        <w:t xml:space="preserve"> ve birikmiş vergiler satış be</w:t>
      </w:r>
      <w:r>
        <w:softHyphen/>
        <w:t>delinden ödenir.</w:t>
      </w:r>
    </w:p>
    <w:p w:rsidR="00616374" w:rsidRDefault="00B12702">
      <w:pPr>
        <w:pStyle w:val="Gvdemetni0"/>
        <w:framePr w:w="3821" w:h="8748" w:hRule="exact" w:wrap="none" w:vAnchor="page" w:hAnchor="page" w:x="4343" w:y="1687"/>
        <w:numPr>
          <w:ilvl w:val="0"/>
          <w:numId w:val="2"/>
        </w:numPr>
        <w:shd w:val="clear" w:color="auto" w:fill="auto"/>
        <w:tabs>
          <w:tab w:val="left" w:pos="183"/>
        </w:tabs>
        <w:spacing w:line="178" w:lineRule="exact"/>
        <w:ind w:left="20" w:right="20"/>
      </w:pPr>
      <w:r>
        <w:t>İpotek sahibi alacaklılarla diğer ilgililerin (*) bu taşınmaz üz</w:t>
      </w:r>
      <w:r>
        <w:softHyphen/>
        <w:t xml:space="preserve">erindeki </w:t>
      </w:r>
      <w:r>
        <w:t>haklarını hususu ile faiz ve masrafa dair olan iddi</w:t>
      </w:r>
      <w:r>
        <w:softHyphen/>
        <w:t xml:space="preserve">alarını dayanağı belgeler ile </w:t>
      </w:r>
      <w:proofErr w:type="spellStart"/>
      <w:r>
        <w:t>onbeş</w:t>
      </w:r>
      <w:proofErr w:type="spellEnd"/>
      <w:r>
        <w:t xml:space="preserve"> gün içinde dairemize bildirmeleri lazımdır. Aksi takdirde haklan tapu sicil ile sabit ol</w:t>
      </w:r>
      <w:r>
        <w:softHyphen/>
        <w:t>madıkça paylaşmadan hariç bırakılacaktır.</w:t>
      </w:r>
    </w:p>
    <w:p w:rsidR="00616374" w:rsidRDefault="00B12702">
      <w:pPr>
        <w:pStyle w:val="Gvdemetni0"/>
        <w:framePr w:w="3821" w:h="8748" w:hRule="exact" w:wrap="none" w:vAnchor="page" w:hAnchor="page" w:x="4343" w:y="1687"/>
        <w:numPr>
          <w:ilvl w:val="0"/>
          <w:numId w:val="2"/>
        </w:numPr>
        <w:shd w:val="clear" w:color="auto" w:fill="auto"/>
        <w:tabs>
          <w:tab w:val="left" w:pos="188"/>
        </w:tabs>
        <w:spacing w:line="178" w:lineRule="exact"/>
        <w:ind w:left="20" w:right="20"/>
      </w:pPr>
      <w:proofErr w:type="gramStart"/>
      <w:r>
        <w:t>İhaleye katılıp daha sonra ihale bede</w:t>
      </w:r>
      <w:r>
        <w:t>lini yatırmamak sureti ile ihalenin feshine sebep olan tüm alıcılar ve kefilleri teklif ettik</w:t>
      </w:r>
      <w:r>
        <w:softHyphen/>
        <w:t>leri bedel ile son ihale bedeli arasındaki farktan ve diğer zarar</w:t>
      </w:r>
      <w:r>
        <w:softHyphen/>
        <w:t xml:space="preserve">lardan ve ayrıca temerrüt faizinden </w:t>
      </w:r>
      <w:proofErr w:type="spellStart"/>
      <w:r>
        <w:t>müteselsilen</w:t>
      </w:r>
      <w:proofErr w:type="spellEnd"/>
      <w:r>
        <w:t xml:space="preserve"> mesul olacaklardır, ihale farkı ve temerrüt fai</w:t>
      </w:r>
      <w:r>
        <w:t>zi ayrıca hükme hacet kalmaksızın Dairemizce tahsil olunacak, bu fark, varsa önce</w:t>
      </w:r>
      <w:r>
        <w:softHyphen/>
        <w:t>likle teminat bedelinden alınacaktır.</w:t>
      </w:r>
      <w:proofErr w:type="gramEnd"/>
    </w:p>
    <w:p w:rsidR="00616374" w:rsidRDefault="00B12702">
      <w:pPr>
        <w:pStyle w:val="Gvdemetni0"/>
        <w:framePr w:w="3821" w:h="8748" w:hRule="exact" w:wrap="none" w:vAnchor="page" w:hAnchor="page" w:x="4343" w:y="1687"/>
        <w:numPr>
          <w:ilvl w:val="0"/>
          <w:numId w:val="2"/>
        </w:numPr>
        <w:shd w:val="clear" w:color="auto" w:fill="auto"/>
        <w:tabs>
          <w:tab w:val="left" w:pos="183"/>
        </w:tabs>
        <w:spacing w:line="178" w:lineRule="exact"/>
        <w:ind w:left="20" w:right="140"/>
        <w:jc w:val="both"/>
      </w:pPr>
      <w:r>
        <w:t>Şartname, ilan tarihinden itibaren herkesin görebilmesi için dairede açık olup masrafı verildiği takdirde isteyen alıcıya bir örneği gön</w:t>
      </w:r>
      <w:r>
        <w:t>derilebilir.</w:t>
      </w:r>
    </w:p>
    <w:p w:rsidR="00616374" w:rsidRDefault="00B12702">
      <w:pPr>
        <w:pStyle w:val="Gvdemetni0"/>
        <w:framePr w:w="3821" w:h="8748" w:hRule="exact" w:wrap="none" w:vAnchor="page" w:hAnchor="page" w:x="4343" w:y="1687"/>
        <w:numPr>
          <w:ilvl w:val="0"/>
          <w:numId w:val="2"/>
        </w:numPr>
        <w:shd w:val="clear" w:color="auto" w:fill="auto"/>
        <w:tabs>
          <w:tab w:val="left" w:pos="183"/>
        </w:tabs>
        <w:spacing w:line="197" w:lineRule="exact"/>
        <w:ind w:left="20" w:right="20"/>
      </w:pPr>
      <w:r>
        <w:t>Satışa iştirak edenleri şartnameyi görmüş ve münderecatını kabul etmiş sayılacakları, başkaca bilgi almak isteyenlerin 2011/6011 Talimat sayılı dosya numarası ile Müdürlüğümüze başvurmaları ilan olunur.</w:t>
      </w:r>
    </w:p>
    <w:p w:rsidR="00616374" w:rsidRDefault="00B12702">
      <w:pPr>
        <w:pStyle w:val="Gvdemetni0"/>
        <w:framePr w:w="3821" w:h="8748" w:hRule="exact" w:wrap="none" w:vAnchor="page" w:hAnchor="page" w:x="4343" w:y="1687"/>
        <w:shd w:val="clear" w:color="auto" w:fill="auto"/>
        <w:spacing w:line="197" w:lineRule="exact"/>
        <w:ind w:right="20"/>
        <w:jc w:val="right"/>
      </w:pPr>
      <w:r>
        <w:t>B</w:t>
      </w:r>
      <w:proofErr w:type="gramStart"/>
      <w:r>
        <w:t>.:</w:t>
      </w:r>
      <w:proofErr w:type="gramEnd"/>
      <w:r>
        <w:t xml:space="preserve"> 76673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616374" w:rsidRDefault="0080433D" w:rsidP="0080433D">
      <w:pPr>
        <w:pStyle w:val="Balk1"/>
      </w:pPr>
      <w:r>
        <w:t xml:space="preserve">               KÜÇÜKÇEKMECE/İSTANBUL 4. İCRA İDARESİ</w:t>
      </w:r>
    </w:p>
    <w:sectPr w:rsidR="00616374" w:rsidSect="00616374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02" w:rsidRDefault="00B12702" w:rsidP="00616374">
      <w:r>
        <w:separator/>
      </w:r>
    </w:p>
  </w:endnote>
  <w:endnote w:type="continuationSeparator" w:id="0">
    <w:p w:rsidR="00B12702" w:rsidRDefault="00B12702" w:rsidP="0061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02" w:rsidRDefault="00B12702"/>
  </w:footnote>
  <w:footnote w:type="continuationSeparator" w:id="0">
    <w:p w:rsidR="00B12702" w:rsidRDefault="00B127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4BF"/>
    <w:multiLevelType w:val="multilevel"/>
    <w:tmpl w:val="253E2D1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D3E2D"/>
    <w:multiLevelType w:val="multilevel"/>
    <w:tmpl w:val="1F660A62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16374"/>
    <w:rsid w:val="00616374"/>
    <w:rsid w:val="0080433D"/>
    <w:rsid w:val="00B1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637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80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16374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61637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6163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616374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Sylfaen75pttalik0ptbolukbraklyor">
    <w:name w:val="Gövde metni + Sylfaen;7;5 pt;İtalik;0 pt boşluk bırakılıyor"/>
    <w:basedOn w:val="Gvdemetni"/>
    <w:rsid w:val="00616374"/>
    <w:rPr>
      <w:rFonts w:ascii="Sylfaen" w:eastAsia="Sylfaen" w:hAnsi="Sylfaen" w:cs="Sylfaen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Gvdemetni2KalnDeil0ptbolukbraklyor">
    <w:name w:val="Gövde metni (2) + Kalın Değil;0 pt boşluk bırakılıyor"/>
    <w:basedOn w:val="Gvdemetni2"/>
    <w:rsid w:val="00616374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55pt0ptbolukbraklyor">
    <w:name w:val="Gövde metni + 5;5 pt;0 pt boşluk bırakılıyor"/>
    <w:basedOn w:val="Gvdemetni"/>
    <w:rsid w:val="00616374"/>
    <w:rPr>
      <w:color w:val="000000"/>
      <w:spacing w:val="0"/>
      <w:w w:val="100"/>
      <w:position w:val="0"/>
      <w:sz w:val="11"/>
      <w:szCs w:val="11"/>
      <w:lang w:val="tr-TR"/>
    </w:rPr>
  </w:style>
  <w:style w:type="paragraph" w:customStyle="1" w:styleId="Gvdemetni20">
    <w:name w:val="Gövde metni (2)"/>
    <w:basedOn w:val="Normal"/>
    <w:link w:val="Gvdemetni2"/>
    <w:rsid w:val="0061637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2"/>
      <w:sz w:val="14"/>
      <w:szCs w:val="14"/>
    </w:rPr>
  </w:style>
  <w:style w:type="paragraph" w:customStyle="1" w:styleId="Gvdemetni0">
    <w:name w:val="Gövde metni"/>
    <w:basedOn w:val="Normal"/>
    <w:link w:val="Gvdemetni"/>
    <w:rsid w:val="00616374"/>
    <w:pPr>
      <w:shd w:val="clear" w:color="auto" w:fill="FFFFFF"/>
      <w:spacing w:line="163" w:lineRule="exact"/>
    </w:pPr>
    <w:rPr>
      <w:rFonts w:ascii="Arial Narrow" w:eastAsia="Arial Narrow" w:hAnsi="Arial Narrow" w:cs="Arial Narrow"/>
      <w:spacing w:val="-1"/>
      <w:sz w:val="14"/>
      <w:szCs w:val="14"/>
    </w:rPr>
  </w:style>
  <w:style w:type="character" w:customStyle="1" w:styleId="Balk1Char">
    <w:name w:val="Başlık 1 Char"/>
    <w:basedOn w:val="VarsaylanParagrafYazTipi"/>
    <w:link w:val="Balk1"/>
    <w:uiPriority w:val="9"/>
    <w:rsid w:val="0080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2012-12-04T09:44:00Z</dcterms:created>
  <dcterms:modified xsi:type="dcterms:W3CDTF">2012-12-04T09:46:00Z</dcterms:modified>
</cp:coreProperties>
</file>