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4B4" w:rsidRDefault="002224B4" w:rsidP="002224B4">
      <w:r>
        <w:t>TAŞINMAZMAL SATILACAKTIR</w:t>
      </w:r>
    </w:p>
    <w:p w:rsidR="002224B4" w:rsidRDefault="002224B4" w:rsidP="002224B4">
      <w:proofErr w:type="spellStart"/>
      <w:r>
        <w:t>Atakum</w:t>
      </w:r>
      <w:proofErr w:type="spellEnd"/>
      <w:r>
        <w:t xml:space="preserve"> Belediye Başkanlığından:</w:t>
      </w:r>
    </w:p>
    <w:p w:rsidR="002224B4" w:rsidRDefault="002224B4" w:rsidP="002224B4">
      <w:proofErr w:type="gramStart"/>
      <w:r>
        <w:t xml:space="preserve">1 - </w:t>
      </w:r>
      <w:proofErr w:type="spellStart"/>
      <w:r>
        <w:t>Atakum</w:t>
      </w:r>
      <w:proofErr w:type="spellEnd"/>
      <w:r>
        <w:t xml:space="preserve"> Belediye sınırları içerisinde, tapuda F36B16A3B pafta, 8427 ada, 28 </w:t>
      </w:r>
      <w:proofErr w:type="spellStart"/>
      <w:r>
        <w:t>nolu</w:t>
      </w:r>
      <w:proofErr w:type="spellEnd"/>
      <w:r>
        <w:t xml:space="preserve"> parsel olarak kayıtlı 3.269,15 m2 yüzölçümlü zeminde 1400m2, toplam inşaat alanı 6.538 m2 olan ticaret ve özel sağlık tesisi alanı olan arsanın muhammen bedeli 9.150.000,00-TL ve geçici teminatı 274.500,00-TL olup, satışı yapılacaktır.</w:t>
      </w:r>
      <w:proofErr w:type="gramEnd"/>
    </w:p>
    <w:p w:rsidR="002224B4" w:rsidRDefault="002224B4" w:rsidP="002224B4">
      <w:r>
        <w:t xml:space="preserve">2 - İhale, Kapalı Teklif (Artırma) usulü ile 02.11.2012 Cuma günü saat:15.00 de </w:t>
      </w:r>
      <w:proofErr w:type="spellStart"/>
      <w:r>
        <w:t>Atakum</w:t>
      </w:r>
      <w:proofErr w:type="spellEnd"/>
      <w:r>
        <w:t xml:space="preserve"> Belediyesi Başkanlık makamında Encümen başkanlığında yapılacaktır.</w:t>
      </w:r>
    </w:p>
    <w:p w:rsidR="002224B4" w:rsidRDefault="002224B4" w:rsidP="002224B4">
      <w:r>
        <w:t>Yapılan ihaleden sonuç alınamaması veya ihaleye katılımın olmaması halinde aynı şartlarla ihale komisyonunca uygun görülmesi halinde aşağıda belirtilen gün ve saatte istekliler arasında PAZARLIK YÖNTEMİ uygulanacaktır. İhale tarihinden itibaren 15 gün içerisinde istekli olması durumunda 19.11.2012 tarih Pazartesi günü saat 15.00’de Pazarlık yöntemi uygulanacak olup, talipli olmaması veya sonuç alınamaması halinde ihale iptal edilecektir.</w:t>
      </w:r>
    </w:p>
    <w:p w:rsidR="002224B4" w:rsidRDefault="002224B4" w:rsidP="002224B4">
      <w:r>
        <w:t>3 - İhaleye katılmak isteyenler 02.11.2012 Cuma günü en geç saat 15.00’a kadar kapalı zarf teklif mektuplarına teklif mektubundan başka geçici teminat makbuzu veya mektubu ile şartnamede istenilen belgeleri Yazı İşleri Müdürlüğüne vermeleri zorunludur.</w:t>
      </w:r>
    </w:p>
    <w:p w:rsidR="002224B4" w:rsidRDefault="002224B4" w:rsidP="002224B4">
      <w:r>
        <w:t>4 - Postadaki gecikmeler ve telgrafla müracaatlar kabul edilmeyecektir.</w:t>
      </w:r>
    </w:p>
    <w:p w:rsidR="007E4A65" w:rsidRDefault="002224B4" w:rsidP="002224B4">
      <w:r>
        <w:t>5 - İhaleye ait şartname dosyası 300,00-TL ücret karşılığında Emlak ve İstimlâk Müdürlüğünden temin edilebilir.</w:t>
      </w:r>
    </w:p>
    <w:sectPr w:rsidR="007E4A65" w:rsidSect="007E4A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2224B4"/>
    <w:rsid w:val="002224B4"/>
    <w:rsid w:val="007E4A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2012-10-16T05:52:00Z</dcterms:created>
  <dcterms:modified xsi:type="dcterms:W3CDTF">2012-10-16T05:52:00Z</dcterms:modified>
</cp:coreProperties>
</file>