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3" w:rsidRDefault="00D76603" w:rsidP="00D76603">
      <w:r>
        <w:t>MİMARİ TASARIM VE YAKIN ÇEVRE FİKİR PROJE YARIŞMASI</w:t>
      </w:r>
    </w:p>
    <w:p w:rsidR="00D76603" w:rsidRDefault="00D76603" w:rsidP="00D76603"/>
    <w:p w:rsidR="00D76603" w:rsidRDefault="00D76603" w:rsidP="00D76603"/>
    <w:p w:rsidR="00D76603" w:rsidRDefault="00D76603" w:rsidP="00D76603">
      <w:proofErr w:type="gramStart"/>
      <w:r>
        <w:t>işletmemizce</w:t>
      </w:r>
      <w:proofErr w:type="gramEnd"/>
      <w:r>
        <w:t xml:space="preserve">; Pendik Kurtköy mevkiinde yer alan Sabiha Gökçen Uluslararası </w:t>
      </w:r>
      <w:proofErr w:type="spellStart"/>
      <w:r>
        <w:t>Havalimam’na</w:t>
      </w:r>
      <w:proofErr w:type="spellEnd"/>
      <w:r>
        <w:t xml:space="preserve"> kuzey yönünde bitişik İstanbul Teknoloji </w:t>
      </w:r>
      <w:proofErr w:type="spellStart"/>
      <w:r>
        <w:t>Geliştiı</w:t>
      </w:r>
      <w:proofErr w:type="spellEnd"/>
    </w:p>
    <w:p w:rsidR="00D76603" w:rsidRDefault="00D76603" w:rsidP="00D76603">
      <w:r>
        <w:t xml:space="preserve">Bölgesi </w:t>
      </w:r>
      <w:proofErr w:type="spellStart"/>
      <w:r>
        <w:t>nde</w:t>
      </w:r>
      <w:proofErr w:type="spellEnd"/>
      <w:r>
        <w:t>, 2. Kısım 1</w:t>
      </w:r>
      <w:proofErr w:type="gramStart"/>
      <w:r>
        <w:t>.,</w:t>
      </w:r>
      <w:proofErr w:type="gramEnd"/>
      <w:r>
        <w:t xml:space="preserve"> 2., 3., 4. Tahsis Alanları Mimari Tasarım ve Yakın Çevre Fikir Proje Yarışması” düzenlenecektir.</w:t>
      </w:r>
    </w:p>
    <w:p w:rsidR="00D76603" w:rsidRDefault="00D76603" w:rsidP="00D76603">
      <w:r>
        <w:t>Yarışma,“Çok Katlı Yönetim Binası, Çok Kiracılı Ar-</w:t>
      </w:r>
      <w:proofErr w:type="spellStart"/>
      <w:r>
        <w:t>Ge</w:t>
      </w:r>
      <w:proofErr w:type="spellEnd"/>
      <w:r>
        <w:t xml:space="preserve"> Merkezi, Kuluçka Merkezi ve Sosyal Tesis Yapılarının tasarlanarak mevcut bina ve açı</w:t>
      </w:r>
    </w:p>
    <w:p w:rsidR="00D76603" w:rsidRDefault="00D76603" w:rsidP="00D76603">
      <w:proofErr w:type="gramStart"/>
      <w:r>
        <w:t>alanlar</w:t>
      </w:r>
      <w:proofErr w:type="gramEnd"/>
      <w:r>
        <w:t xml:space="preserve"> İle ilişkilendirilmesi" konularını kapsamaktadır.</w:t>
      </w:r>
    </w:p>
    <w:p w:rsidR="00D76603" w:rsidRDefault="00D76603" w:rsidP="00D76603">
      <w:r>
        <w:t>Teknopark İstanbul A.Ş. tarafından düzenlenen yarışma, ilan yolu ile ulusal düzeyde, ön değerlendirme sonucu seçilen davetli yarışmacılar</w:t>
      </w:r>
    </w:p>
    <w:p w:rsidR="00D76603" w:rsidRDefault="00D76603" w:rsidP="00D76603">
      <w:proofErr w:type="gramStart"/>
      <w:r>
        <w:t>arasında</w:t>
      </w:r>
      <w:proofErr w:type="gramEnd"/>
      <w:r>
        <w:t xml:space="preserve"> tek aşamalı olarak gerçekleştirilecektir.</w:t>
      </w:r>
    </w:p>
    <w:p w:rsidR="00D76603" w:rsidRDefault="00D76603" w:rsidP="00D76603">
      <w:r>
        <w:t xml:space="preserve">Yarışmacı adayları, şartname ve eklerini Teknopark İstanbul A.Ş yarışma </w:t>
      </w:r>
      <w:proofErr w:type="gramStart"/>
      <w:r>
        <w:t>raportörlüğünden</w:t>
      </w:r>
      <w:proofErr w:type="gramEnd"/>
      <w:r>
        <w:t>, Teknopark İstanbul A.Ş Muhasebe Departmanını</w:t>
      </w:r>
    </w:p>
    <w:p w:rsidR="00D76603" w:rsidRDefault="00D76603" w:rsidP="00D76603">
      <w:proofErr w:type="gramStart"/>
      <w:r>
        <w:t>makbuz</w:t>
      </w:r>
      <w:proofErr w:type="gramEnd"/>
      <w:r>
        <w:t xml:space="preserve"> karşılığı "Şartname Bedeli” olarak yatıracakları 100 TL karşılığında alabilirler.</w:t>
      </w:r>
    </w:p>
    <w:p w:rsidR="00D76603" w:rsidRDefault="00D76603" w:rsidP="00D76603">
      <w:r>
        <w:t>1. YARIŞMAYI DÜZENLEYEN İDAREYE İLİŞKİN BİLGİLER</w:t>
      </w:r>
    </w:p>
    <w:p w:rsidR="00D76603" w:rsidRDefault="00D76603" w:rsidP="00D76603">
      <w:r>
        <w:t xml:space="preserve">Yarışmayı Düzenleyen </w:t>
      </w:r>
      <w:proofErr w:type="gramStart"/>
      <w:r>
        <w:t>idare : Teknopark</w:t>
      </w:r>
      <w:proofErr w:type="gramEnd"/>
      <w:r>
        <w:t xml:space="preserve"> İstanbul A.Ş.</w:t>
      </w:r>
    </w:p>
    <w:p w:rsidR="00D76603" w:rsidRDefault="00D76603" w:rsidP="00D76603">
      <w:r>
        <w:t xml:space="preserve">Posta </w:t>
      </w:r>
      <w:proofErr w:type="gramStart"/>
      <w:r>
        <w:t>Adresi : Teknopark</w:t>
      </w:r>
      <w:proofErr w:type="gramEnd"/>
      <w:r>
        <w:t xml:space="preserve"> İstanbul Genel Müdürlük Binası, Sabiha Gökçen Uluslararası Havalimanı, A Blok, 34912 Pendik/</w:t>
      </w:r>
      <w:proofErr w:type="spellStart"/>
      <w:r>
        <w:t>lstanbul</w:t>
      </w:r>
      <w:proofErr w:type="spellEnd"/>
      <w:r>
        <w:t>-Türkiye</w:t>
      </w:r>
    </w:p>
    <w:p w:rsidR="00D76603" w:rsidRDefault="00D76603" w:rsidP="00D76603">
      <w:r>
        <w:t>İrtibat Telefon Numarası; + 90 216 585 56 60</w:t>
      </w:r>
    </w:p>
    <w:p w:rsidR="00D76603" w:rsidRDefault="00D76603" w:rsidP="00D76603">
      <w:r>
        <w:t>Faks Numarası : + 90 216 585 56 65</w:t>
      </w:r>
    </w:p>
    <w:p w:rsidR="00D76603" w:rsidRDefault="00D76603" w:rsidP="00D76603">
      <w:r>
        <w:t xml:space="preserve">Web </w:t>
      </w:r>
      <w:proofErr w:type="gramStart"/>
      <w:r>
        <w:t>Adresi : www</w:t>
      </w:r>
      <w:proofErr w:type="gramEnd"/>
      <w:r>
        <w:t>.</w:t>
      </w:r>
      <w:proofErr w:type="spellStart"/>
      <w:r>
        <w:t>teknoparkistanbul</w:t>
      </w:r>
      <w:proofErr w:type="spellEnd"/>
      <w:r>
        <w:t>.com.tr</w:t>
      </w:r>
    </w:p>
    <w:p w:rsidR="00D76603" w:rsidRDefault="00D76603" w:rsidP="00D76603">
      <w:r>
        <w:t xml:space="preserve">Elektronik Posta </w:t>
      </w:r>
      <w:proofErr w:type="gramStart"/>
      <w:r>
        <w:t>Adresi : yarisma</w:t>
      </w:r>
      <w:proofErr w:type="gramEnd"/>
      <w:r>
        <w:t>@teknoparkistanbui.com.tr</w:t>
      </w:r>
    </w:p>
    <w:p w:rsidR="00D76603" w:rsidRDefault="00D76603" w:rsidP="00D76603">
      <w:r>
        <w:t>2. YARIŞMAYA KATILIM KOŞULLARI</w:t>
      </w:r>
    </w:p>
    <w:p w:rsidR="00D76603" w:rsidRDefault="00D76603" w:rsidP="00D76603">
      <w:r>
        <w:t>Yarışmaya, ekip başı mimar olmak üzere çok disiplinli bir çalışma grubunun (Şehir plancısı, peyzaj mimarı, mühendis vb.) katılması</w:t>
      </w:r>
    </w:p>
    <w:p w:rsidR="00D76603" w:rsidRDefault="00D76603" w:rsidP="00D76603">
      <w:proofErr w:type="gramStart"/>
      <w:r>
        <w:t>beklenmektedir</w:t>
      </w:r>
      <w:proofErr w:type="gramEnd"/>
      <w:r>
        <w:t>. Katılımcıların TMMOB’nin ilgili odalarına kayıtlı üyelerden oluşması gerekmektedir.</w:t>
      </w:r>
    </w:p>
    <w:p w:rsidR="00D76603" w:rsidRDefault="00D76603" w:rsidP="00D76603">
      <w:r>
        <w:t>Yarışmacıların;</w:t>
      </w:r>
    </w:p>
    <w:p w:rsidR="00D76603" w:rsidRDefault="00D76603" w:rsidP="00D76603">
      <w:r>
        <w:t>• T.C. vatandaşı olması,</w:t>
      </w:r>
    </w:p>
    <w:p w:rsidR="00D76603" w:rsidRDefault="00D76603" w:rsidP="00D76603">
      <w:r>
        <w:lastRenderedPageBreak/>
        <w:t xml:space="preserve">• Şartname alıp isim ve adreslerini yarışma </w:t>
      </w:r>
      <w:proofErr w:type="gramStart"/>
      <w:r>
        <w:t>raportörlüğüne</w:t>
      </w:r>
      <w:proofErr w:type="gramEnd"/>
      <w:r>
        <w:t xml:space="preserve"> kaydettirmiş olması (ekip adına bir kişinin bu şartı yerine getirmesi yeterlidir),</w:t>
      </w:r>
    </w:p>
    <w:p w:rsidR="00D76603" w:rsidRDefault="00D76603" w:rsidP="00D76603">
      <w:r>
        <w:t>• İlgili meslek odalarına kayıtlı olması ve meslekten men cezalısı durumunda olmaması,</w:t>
      </w:r>
    </w:p>
    <w:p w:rsidR="00D76603" w:rsidRDefault="00D76603" w:rsidP="00D76603">
      <w:r>
        <w:t>• Yarışmaya katılmak için yasal bir engeli bulunmaması,</w:t>
      </w:r>
    </w:p>
    <w:p w:rsidR="00D76603" w:rsidRDefault="00D76603" w:rsidP="00D76603">
      <w:r>
        <w:t xml:space="preserve">• Jüri üyelerini ve </w:t>
      </w:r>
      <w:proofErr w:type="gramStart"/>
      <w:r>
        <w:t>raportörleri</w:t>
      </w:r>
      <w:proofErr w:type="gramEnd"/>
      <w:r>
        <w:t xml:space="preserve"> belirleyen ve atayanlar arasında olmaması,</w:t>
      </w:r>
    </w:p>
    <w:p w:rsidR="00D76603" w:rsidRDefault="00D76603" w:rsidP="00D76603">
      <w:r>
        <w:t xml:space="preserve">• Jüri üyeleri (danışman, asli), </w:t>
      </w:r>
      <w:proofErr w:type="gramStart"/>
      <w:r>
        <w:t>raportörler</w:t>
      </w:r>
      <w:proofErr w:type="gramEnd"/>
      <w:r>
        <w:t xml:space="preserve"> ve yarışmayı açan idare adına çalışan danışmanlar ile bunların birinci dereceden akrabaları, ortak</w:t>
      </w:r>
    </w:p>
    <w:p w:rsidR="00D76603" w:rsidRDefault="00D76603" w:rsidP="00D76603">
      <w:proofErr w:type="gramStart"/>
      <w:r>
        <w:t>yardımcıları</w:t>
      </w:r>
      <w:proofErr w:type="gramEnd"/>
      <w:r>
        <w:t xml:space="preserve"> ve çalışanları arasında olmaması,</w:t>
      </w:r>
    </w:p>
    <w:p w:rsidR="00D76603" w:rsidRDefault="00D76603" w:rsidP="00D76603">
      <w:r>
        <w:t>• Jüri çalışmalarının herhangi bir bölümüne katılmamış olmaları,</w:t>
      </w:r>
    </w:p>
    <w:p w:rsidR="00D76603" w:rsidRDefault="00D76603" w:rsidP="00D76603">
      <w:r>
        <w:t>• Jüri üyelerinin danışmanlık yaptıkları firmaların ya da ekiplerin bünyesinde yer almaması,</w:t>
      </w:r>
    </w:p>
    <w:p w:rsidR="00D76603" w:rsidRDefault="00D76603" w:rsidP="00D76603">
      <w:r>
        <w:t>• Yarışmayı açan idarede, yarışma ile ilgili her türlü işlemleri hazırlamak, yürütmek, sonuçlandırmak ve onaylamakla görevli olmamaları,</w:t>
      </w:r>
    </w:p>
    <w:p w:rsidR="00D76603" w:rsidRDefault="00D76603" w:rsidP="00D76603">
      <w:r>
        <w:t>3. ÖN SEÇİM KRİTERLERİ ve İSTENEN BELGELER</w:t>
      </w:r>
    </w:p>
    <w:p w:rsidR="00D76603" w:rsidRDefault="00D76603" w:rsidP="00D76603">
      <w:r>
        <w:t xml:space="preserve">Aday yarışmacılarda aranan </w:t>
      </w:r>
      <w:proofErr w:type="gramStart"/>
      <w:r>
        <w:t>kriterler</w:t>
      </w:r>
      <w:proofErr w:type="gramEnd"/>
      <w:r>
        <w:t>; ^</w:t>
      </w:r>
    </w:p>
    <w:p w:rsidR="00D76603" w:rsidRDefault="00D76603" w:rsidP="00D76603">
      <w:r>
        <w:t>• İnşası tamamlanmış, en az 30.000 m2‘</w:t>
      </w:r>
      <w:proofErr w:type="spellStart"/>
      <w:r>
        <w:t>lik</w:t>
      </w:r>
      <w:proofErr w:type="spellEnd"/>
      <w:r>
        <w:t xml:space="preserve"> kapalı alana sahip bir yapının mimari uygulama projesini gerçekleştirmiş olmaları,</w:t>
      </w:r>
    </w:p>
    <w:p w:rsidR="00D76603" w:rsidRDefault="00D76603" w:rsidP="00D76603">
      <w:r>
        <w:t xml:space="preserve">• inşası tamamlanmış, yaklaşık 100.000 </w:t>
      </w:r>
      <w:proofErr w:type="spellStart"/>
      <w:r>
        <w:t>ma'lik</w:t>
      </w:r>
      <w:proofErr w:type="spellEnd"/>
      <w:r>
        <w:t xml:space="preserve"> açık alan düzenlemesinin uygulama projelerini gerçekleştirmiş olmaları,</w:t>
      </w:r>
    </w:p>
    <w:p w:rsidR="00D76603" w:rsidRDefault="00D76603" w:rsidP="00D76603">
      <w:r>
        <w:t xml:space="preserve">• Yarışma konusuna benzer yüksek teknolojili veya yeşil bina </w:t>
      </w:r>
      <w:proofErr w:type="gramStart"/>
      <w:r>
        <w:t>konseptli</w:t>
      </w:r>
      <w:proofErr w:type="gramEnd"/>
      <w:r>
        <w:t xml:space="preserve"> bir yapı veya Ar-</w:t>
      </w:r>
      <w:proofErr w:type="spellStart"/>
      <w:r>
        <w:t>ge</w:t>
      </w:r>
      <w:proofErr w:type="spellEnd"/>
      <w:r>
        <w:t xml:space="preserve"> binasının veya ödül almış benzer bir yapının </w:t>
      </w:r>
      <w:proofErr w:type="spellStart"/>
      <w:r>
        <w:t>uygı</w:t>
      </w:r>
      <w:proofErr w:type="spellEnd"/>
    </w:p>
    <w:p w:rsidR="00D76603" w:rsidRDefault="00D76603" w:rsidP="00D76603">
      <w:proofErr w:type="gramStart"/>
      <w:r>
        <w:t>projesini</w:t>
      </w:r>
      <w:proofErr w:type="gramEnd"/>
      <w:r>
        <w:t xml:space="preserve"> tamamlamış olması</w:t>
      </w:r>
    </w:p>
    <w:p w:rsidR="00D76603" w:rsidRDefault="00D76603" w:rsidP="00D76603">
      <w:r>
        <w:t>Aday yarışmacılardan istenen belgeler;</w:t>
      </w:r>
    </w:p>
    <w:p w:rsidR="00D76603" w:rsidRDefault="00D76603" w:rsidP="00D76603">
      <w:r>
        <w:t xml:space="preserve">• Yukarıdaki </w:t>
      </w:r>
      <w:proofErr w:type="gramStart"/>
      <w:r>
        <w:t>kriterleri</w:t>
      </w:r>
      <w:proofErr w:type="gramEnd"/>
      <w:r>
        <w:t xml:space="preserve"> sağladığını gösterir belgeler,</w:t>
      </w:r>
    </w:p>
    <w:p w:rsidR="00D76603" w:rsidRDefault="00D76603" w:rsidP="00D76603">
      <w:r>
        <w:t>• Tüm ekip üyelerinin mesleki özgeçmişleri,</w:t>
      </w:r>
    </w:p>
    <w:p w:rsidR="00D76603" w:rsidRDefault="00D76603" w:rsidP="00D76603">
      <w:r>
        <w:t>• Proje ekibinin, tüm alt birimlerini (statik, elektrik, mekanik vb.) içerecek şekilde tanıtımı,</w:t>
      </w:r>
    </w:p>
    <w:p w:rsidR="00D76603" w:rsidRDefault="00D76603" w:rsidP="00D76603">
      <w:r>
        <w:t>• Referans listesi veya kataloglar,</w:t>
      </w:r>
    </w:p>
    <w:p w:rsidR="00D76603" w:rsidRDefault="00D76603" w:rsidP="00D76603">
      <w:r>
        <w:t xml:space="preserve">• Aday yarışmacının yukarıdaki içeriklere sahip uygulama projelerini tamamladığı (son on (10) yıl içinde) </w:t>
      </w:r>
      <w:proofErr w:type="spellStart"/>
      <w:r>
        <w:t>binava</w:t>
      </w:r>
      <w:proofErr w:type="spellEnd"/>
      <w:r>
        <w:t xml:space="preserve"> ait tanıtım </w:t>
      </w:r>
      <w:proofErr w:type="spellStart"/>
      <w:r>
        <w:t>Hncuaoı</w:t>
      </w:r>
      <w:proofErr w:type="spellEnd"/>
    </w:p>
    <w:p w:rsidR="00D76603" w:rsidRDefault="00D76603" w:rsidP="00D76603">
      <w:proofErr w:type="gramStart"/>
      <w:r>
        <w:t>beklenmektedir</w:t>
      </w:r>
      <w:proofErr w:type="gramEnd"/>
      <w:r>
        <w:t>.</w:t>
      </w:r>
    </w:p>
    <w:p w:rsidR="00D76603" w:rsidRDefault="00D76603" w:rsidP="00D76603"/>
    <w:p w:rsidR="00D76603" w:rsidRDefault="00D76603" w:rsidP="00D76603">
      <w:proofErr w:type="spellStart"/>
      <w:r>
        <w:lastRenderedPageBreak/>
        <w:t>Juri</w:t>
      </w:r>
      <w:proofErr w:type="spellEnd"/>
      <w:r>
        <w:t xml:space="preserve"> tarafından </w:t>
      </w:r>
      <w:proofErr w:type="spellStart"/>
      <w:r>
        <w:t>yapılacaK</w:t>
      </w:r>
      <w:proofErr w:type="spellEnd"/>
      <w:r>
        <w:t xml:space="preserve"> değerlendirme sonucu başvuran adaylar arasından uygun görülecek ekipler yarışmaya davet edilecek ve davetli a ait projeler Teknopark İstanbul A.Ş. tarafından satın alınacaktır.</w:t>
      </w:r>
    </w:p>
    <w:p w:rsidR="00D76603" w:rsidRDefault="00D76603" w:rsidP="00D76603">
      <w:r>
        <w:t>4. JÜRİ ÜYELERİ ve RAPORTÖR</w:t>
      </w:r>
    </w:p>
    <w:p w:rsidR="00D76603" w:rsidRDefault="00D76603" w:rsidP="00D76603">
      <w:r>
        <w:t>4.1.</w:t>
      </w:r>
      <w:r>
        <w:tab/>
        <w:t>JÜRİ ÜYELERİ (Soyadı sırasına göre)</w:t>
      </w:r>
    </w:p>
    <w:p w:rsidR="00D76603" w:rsidRDefault="00D76603" w:rsidP="00D76603">
      <w:r>
        <w:t>1.</w:t>
      </w:r>
      <w:r>
        <w:tab/>
        <w:t>AKTUNA, Zeynep Y, Şehir Plancısı, Teknopark İstanbul A.Ş.</w:t>
      </w:r>
    </w:p>
    <w:p w:rsidR="00D76603" w:rsidRDefault="00D76603" w:rsidP="00D76603">
      <w:r>
        <w:t>2.</w:t>
      </w:r>
      <w:r>
        <w:tab/>
        <w:t xml:space="preserve">BÜTÜNER, Hüseyin Y. Mimar, </w:t>
      </w:r>
      <w:proofErr w:type="spellStart"/>
      <w:r>
        <w:t>Bütüner</w:t>
      </w:r>
      <w:proofErr w:type="spellEnd"/>
      <w:r>
        <w:t xml:space="preserve"> Mimarlık</w:t>
      </w:r>
    </w:p>
    <w:p w:rsidR="00D76603" w:rsidRDefault="00D76603" w:rsidP="00D76603">
      <w:r>
        <w:t>3.</w:t>
      </w:r>
      <w:r>
        <w:tab/>
        <w:t xml:space="preserve">ÇAĞLAYAN, Zübeyde Daire Başkanı, Savunma </w:t>
      </w:r>
      <w:proofErr w:type="spellStart"/>
      <w:r>
        <w:t>Sanayii</w:t>
      </w:r>
      <w:proofErr w:type="spellEnd"/>
      <w:r>
        <w:t xml:space="preserve"> Müsteşarlığı</w:t>
      </w:r>
    </w:p>
    <w:p w:rsidR="00D76603" w:rsidRDefault="00D76603" w:rsidP="00D76603">
      <w:r>
        <w:t>4.</w:t>
      </w:r>
      <w:r>
        <w:tab/>
        <w:t>Prof. Dr. ÇORAPÇIOĞLU, Kemal Y. Mimar, MSGS Üniversitesi</w:t>
      </w:r>
    </w:p>
    <w:p w:rsidR="00D76603" w:rsidRDefault="00D76603" w:rsidP="00D76603">
      <w:r>
        <w:t>5.</w:t>
      </w:r>
      <w:r>
        <w:tab/>
        <w:t>EROĞLU, Muhterem İnşaat Y. Mühendisi, Yapı Mühendislik</w:t>
      </w:r>
    </w:p>
    <w:p w:rsidR="00D76603" w:rsidRDefault="00D76603" w:rsidP="00D76603">
      <w:r>
        <w:t>6.</w:t>
      </w:r>
      <w:r>
        <w:tab/>
        <w:t>Dr. ERSUN, Cengiz Genel Sekreter, İstanbul Ticaret Odası</w:t>
      </w:r>
    </w:p>
    <w:p w:rsidR="00D76603" w:rsidRDefault="00D76603" w:rsidP="00D76603">
      <w:r>
        <w:t>7.</w:t>
      </w:r>
      <w:r>
        <w:tab/>
        <w:t>Prof. Dr. OCAKÇI, Mehmet Y. Mimar, İstanbul Teknik Üniversitesi</w:t>
      </w:r>
    </w:p>
    <w:p w:rsidR="00D76603" w:rsidRDefault="00D76603" w:rsidP="00D76603">
      <w:r>
        <w:t>8.</w:t>
      </w:r>
      <w:r>
        <w:tab/>
        <w:t xml:space="preserve">ÖZDEMİR, Tamer Y. Mimar, Savunma </w:t>
      </w:r>
      <w:proofErr w:type="spellStart"/>
      <w:r>
        <w:t>Sanayii</w:t>
      </w:r>
      <w:proofErr w:type="spellEnd"/>
      <w:r>
        <w:t xml:space="preserve"> Müsteşarlığı</w:t>
      </w:r>
    </w:p>
    <w:p w:rsidR="00D76603" w:rsidRDefault="00D76603" w:rsidP="00D76603">
      <w:r>
        <w:t>9.</w:t>
      </w:r>
      <w:r>
        <w:tab/>
        <w:t>Prof. Dr. ŞENER, Sinan Mert Y. Mimar, İstanbul Teknik Üniversitesi</w:t>
      </w:r>
    </w:p>
    <w:p w:rsidR="00D76603" w:rsidRDefault="00D76603" w:rsidP="00D76603">
      <w:r>
        <w:t>10.</w:t>
      </w:r>
      <w:r>
        <w:tab/>
        <w:t>ÜSAK, Sezen Mimar, Teknopark İstanbul A.Ş.</w:t>
      </w:r>
    </w:p>
    <w:p w:rsidR="00D76603" w:rsidRDefault="00D76603" w:rsidP="00D76603">
      <w:r>
        <w:t>4.2.</w:t>
      </w:r>
      <w:r>
        <w:tab/>
        <w:t>RAPORTÖR</w:t>
      </w:r>
    </w:p>
    <w:p w:rsidR="00D76603" w:rsidRDefault="00D76603" w:rsidP="00D76603">
      <w:r>
        <w:t xml:space="preserve">KÖSE, </w:t>
      </w:r>
      <w:proofErr w:type="spellStart"/>
      <w:r>
        <w:t>Dinçer</w:t>
      </w:r>
      <w:proofErr w:type="spellEnd"/>
      <w:r>
        <w:t xml:space="preserve"> İnşaat Mühendisi, Teknopark İstanbul A.Ş.</w:t>
      </w:r>
    </w:p>
    <w:p w:rsidR="00D76603" w:rsidRDefault="00D76603" w:rsidP="00D76603">
      <w:r>
        <w:t>5.</w:t>
      </w:r>
      <w:r>
        <w:tab/>
        <w:t>ÖDÜLLER VE ÖDEME ŞEKLİ</w:t>
      </w:r>
    </w:p>
    <w:p w:rsidR="00D76603" w:rsidRDefault="00D76603" w:rsidP="00D76603">
      <w:r>
        <w:t>1.</w:t>
      </w:r>
      <w:r>
        <w:tab/>
        <w:t>ödül 50.000 TL.</w:t>
      </w:r>
    </w:p>
    <w:p w:rsidR="00D76603" w:rsidRDefault="00D76603" w:rsidP="00D76603">
      <w:r>
        <w:t>2.</w:t>
      </w:r>
      <w:r>
        <w:tab/>
        <w:t>ödül 40.000 TL.</w:t>
      </w:r>
    </w:p>
    <w:p w:rsidR="00D76603" w:rsidRDefault="00D76603" w:rsidP="00D76603">
      <w:r>
        <w:t>3.</w:t>
      </w:r>
      <w:r>
        <w:tab/>
        <w:t>Ödül 30.000 TL.</w:t>
      </w:r>
    </w:p>
    <w:p w:rsidR="00D76603" w:rsidRDefault="00D76603" w:rsidP="00D76603">
      <w:proofErr w:type="gramStart"/>
      <w:r>
        <w:t>ödül</w:t>
      </w:r>
      <w:proofErr w:type="gramEnd"/>
      <w:r>
        <w:t xml:space="preserve"> bedeline projelerin satın alma bedeli dâhil olup, diğer projelere satın alma bedeli olarak 20.000 TL ödenecektir.</w:t>
      </w:r>
    </w:p>
    <w:p w:rsidR="00D76603" w:rsidRDefault="00D76603" w:rsidP="00D76603">
      <w:r>
        <w:t xml:space="preserve">Jüri Değerlendirme sonuçlarının ilanından sonra 30 gün içinde, yukarıda yazılı ödül ve </w:t>
      </w:r>
      <w:proofErr w:type="spellStart"/>
      <w:r>
        <w:t>satınalma</w:t>
      </w:r>
      <w:proofErr w:type="spellEnd"/>
      <w:r>
        <w:t xml:space="preserve"> tutarları, 193 sayılı Gelir Vergisi Kanunu’nun maddesine istinaden ödüller net olarak ödenecektir.</w:t>
      </w:r>
    </w:p>
    <w:p w:rsidR="00D76603" w:rsidRDefault="00D76603" w:rsidP="00D76603">
      <w:r>
        <w:t>6.</w:t>
      </w:r>
      <w:r>
        <w:tab/>
        <w:t>YARIŞMA TAKVİMİ</w:t>
      </w:r>
    </w:p>
    <w:p w:rsidR="00D76603" w:rsidRDefault="00D76603" w:rsidP="00D76603">
      <w:proofErr w:type="spellStart"/>
      <w:r>
        <w:t>v'arışma</w:t>
      </w:r>
      <w:proofErr w:type="spellEnd"/>
      <w:r>
        <w:t xml:space="preserve"> İlanı</w:t>
      </w:r>
      <w:r>
        <w:tab/>
        <w:t>: 05 Ekim 2012 Cuma</w:t>
      </w:r>
    </w:p>
    <w:p w:rsidR="00D76603" w:rsidRDefault="00D76603" w:rsidP="00D76603">
      <w:r>
        <w:t>Son Başvuru Tarihi</w:t>
      </w:r>
      <w:r>
        <w:tab/>
        <w:t xml:space="preserve">: 12 Ekim 2012 Cuma saat </w:t>
      </w:r>
      <w:proofErr w:type="gramStart"/>
      <w:r>
        <w:t>16:00</w:t>
      </w:r>
      <w:proofErr w:type="gramEnd"/>
    </w:p>
    <w:p w:rsidR="00D76603" w:rsidRDefault="00D76603" w:rsidP="00D76603">
      <w:r>
        <w:t>5on Yer Görme Tarihi</w:t>
      </w:r>
      <w:r>
        <w:tab/>
        <w:t xml:space="preserve">*: 12 Ekim 2012 Cuma saat </w:t>
      </w:r>
      <w:proofErr w:type="gramStart"/>
      <w:r>
        <w:t>16:00</w:t>
      </w:r>
      <w:proofErr w:type="gramEnd"/>
    </w:p>
    <w:p w:rsidR="00D76603" w:rsidRDefault="00D76603" w:rsidP="00D76603">
      <w:r>
        <w:t>5n Değerlendirme ve Seçim</w:t>
      </w:r>
      <w:r>
        <w:tab/>
        <w:t>: 15 - 19 Ekim 2012</w:t>
      </w:r>
    </w:p>
    <w:p w:rsidR="00D76603" w:rsidRDefault="00D76603" w:rsidP="00D76603">
      <w:r>
        <w:lastRenderedPageBreak/>
        <w:t xml:space="preserve">'eterlik Alan isteklilere Yarışma </w:t>
      </w:r>
      <w:proofErr w:type="gramStart"/>
      <w:r>
        <w:t>Daveti : 22</w:t>
      </w:r>
      <w:proofErr w:type="gramEnd"/>
      <w:r>
        <w:t xml:space="preserve"> Ekim 2012 Pazartesi asarım Süreci (61 gün)</w:t>
      </w:r>
    </w:p>
    <w:p w:rsidR="00D76603" w:rsidRDefault="00D76603" w:rsidP="00D76603">
      <w:proofErr w:type="gramStart"/>
      <w:r>
        <w:t>torular</w:t>
      </w:r>
      <w:proofErr w:type="gramEnd"/>
      <w:r>
        <w:t xml:space="preserve"> için Son Tarih</w:t>
      </w:r>
      <w:r>
        <w:tab/>
        <w:t>: 31 Ekim 2012 Çarşamba saat 16:00</w:t>
      </w:r>
    </w:p>
    <w:p w:rsidR="00D76603" w:rsidRDefault="00D76603" w:rsidP="00D76603">
      <w:proofErr w:type="spellStart"/>
      <w:r>
        <w:t>loruların</w:t>
      </w:r>
      <w:proofErr w:type="spellEnd"/>
      <w:r>
        <w:t xml:space="preserve"> Yanıtlanması İçin Son </w:t>
      </w:r>
      <w:proofErr w:type="gramStart"/>
      <w:r>
        <w:t>Tarih : 06</w:t>
      </w:r>
      <w:proofErr w:type="gramEnd"/>
      <w:r>
        <w:t xml:space="preserve"> Kasım 2012 Salı saat 16:00 '</w:t>
      </w:r>
      <w:proofErr w:type="spellStart"/>
      <w:r>
        <w:t>roje</w:t>
      </w:r>
      <w:proofErr w:type="spellEnd"/>
      <w:r>
        <w:t xml:space="preserve"> Teslim Tarihi</w:t>
      </w:r>
      <w:r>
        <w:tab/>
        <w:t>: 21 Aralık 2012 Cuma saat 16:00</w:t>
      </w:r>
    </w:p>
    <w:p w:rsidR="00D76603" w:rsidRDefault="00D76603" w:rsidP="00D76603">
      <w:proofErr w:type="spellStart"/>
      <w:r>
        <w:t>üri</w:t>
      </w:r>
      <w:proofErr w:type="spellEnd"/>
      <w:r>
        <w:t xml:space="preserve"> Değerlendirmesinin </w:t>
      </w:r>
      <w:proofErr w:type="gramStart"/>
      <w:r>
        <w:t>sonuçlandırılması : 28</w:t>
      </w:r>
      <w:proofErr w:type="gramEnd"/>
      <w:r>
        <w:t xml:space="preserve"> Aralık 2012 Cuma</w:t>
      </w:r>
    </w:p>
    <w:p w:rsidR="008D23CA" w:rsidRDefault="00D76603" w:rsidP="00D76603">
      <w:proofErr w:type="spellStart"/>
      <w:r>
        <w:t>onuçların</w:t>
      </w:r>
      <w:proofErr w:type="spellEnd"/>
      <w:r>
        <w:t xml:space="preserve"> </w:t>
      </w:r>
      <w:proofErr w:type="gramStart"/>
      <w:r>
        <w:t>ilanı .</w:t>
      </w:r>
      <w:proofErr w:type="gramEnd"/>
      <w:r>
        <w:t xml:space="preserve"> : 31 Aralık 2012 Pazartesi % </w:t>
      </w:r>
      <w:proofErr w:type="spellStart"/>
      <w:r>
        <w:t>Bknopark</w:t>
      </w:r>
      <w:proofErr w:type="spellEnd"/>
      <w:r>
        <w:t xml:space="preserve"> İstanbul Â.Ş</w:t>
      </w:r>
      <w:proofErr w:type="gramStart"/>
      <w:r>
        <w:t>.,</w:t>
      </w:r>
      <w:proofErr w:type="gramEnd"/>
      <w:r>
        <w:t xml:space="preserve"> 4691 ve 6170 sayılı Teknoloji Geliştirme Bölgeleri Kanunu kapsamında faaliyet gösteren “Yönetici Şirket” statüsünde c 386 ve 4734 sayılı yasalara tabi değildir. Teknopark İstanbul A.Ş. işi kısmen ya da tamamen yaptırıp yaptırmamakta, iptal etmekte, işi dilediği </w:t>
      </w:r>
      <w:proofErr w:type="spellStart"/>
      <w:r>
        <w:t>iktar</w:t>
      </w:r>
      <w:proofErr w:type="spellEnd"/>
      <w:r>
        <w:t xml:space="preserve"> ve </w:t>
      </w:r>
      <w:proofErr w:type="spellStart"/>
      <w:r>
        <w:t>usûlde</w:t>
      </w:r>
      <w:proofErr w:type="spellEnd"/>
      <w:r>
        <w:t xml:space="preserve"> dilediğine vermekte tamamen serbesttir.</w:t>
      </w:r>
      <w:r>
        <w:tab/>
      </w:r>
      <w:r>
        <w:tab/>
      </w:r>
      <w:r>
        <w:tab/>
      </w:r>
      <w:r>
        <w:tab/>
      </w:r>
    </w:p>
    <w:sectPr w:rsidR="008D23CA" w:rsidSect="008D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03"/>
    <w:rsid w:val="008D23CA"/>
    <w:rsid w:val="00D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2012-10-05T07:34:00Z</dcterms:created>
  <dcterms:modified xsi:type="dcterms:W3CDTF">2012-10-05T07:34:00Z</dcterms:modified>
</cp:coreProperties>
</file>