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3F" w:rsidRPr="000F513F" w:rsidRDefault="000F513F" w:rsidP="000F513F">
      <w:pPr>
        <w:spacing w:after="0" w:line="240" w:lineRule="atLeast"/>
        <w:jc w:val="center"/>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ŞEHİRLERARASI OTOBÜS, KIRSAL TERMİNAL İLE BUNLARA BAĞLI</w:t>
      </w:r>
      <w:r w:rsidRPr="000F513F">
        <w:rPr>
          <w:rFonts w:ascii="Times New Roman" w:eastAsia="Times New Roman" w:hAnsi="Times New Roman" w:cs="Times New Roman"/>
          <w:color w:val="000000"/>
          <w:sz w:val="18"/>
        </w:rPr>
        <w:t> DÜKKANLAR</w:t>
      </w:r>
      <w:r w:rsidRPr="000F513F">
        <w:rPr>
          <w:rFonts w:ascii="Times New Roman" w:eastAsia="Times New Roman" w:hAnsi="Times New Roman" w:cs="Times New Roman"/>
          <w:color w:val="000000"/>
          <w:sz w:val="18"/>
          <w:szCs w:val="18"/>
        </w:rPr>
        <w:t>, OTOPARK VE EKLERİ KİRAYA VERİLECEKTİR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b/>
          <w:bCs/>
          <w:color w:val="0000CC"/>
          <w:sz w:val="18"/>
          <w:szCs w:val="18"/>
        </w:rPr>
        <w:t>Antalya Büyükşehir Belediye Başkanlığından:</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1 - İHALE KONUSU: Mülkiyeti Belediyemize ait,</w:t>
      </w:r>
      <w:r w:rsidRPr="000F513F">
        <w:rPr>
          <w:rFonts w:ascii="Times New Roman" w:eastAsia="Times New Roman" w:hAnsi="Times New Roman" w:cs="Times New Roman"/>
          <w:color w:val="000000"/>
          <w:sz w:val="18"/>
        </w:rPr>
        <w:t> Yenidoğan </w:t>
      </w:r>
      <w:r w:rsidRPr="000F513F">
        <w:rPr>
          <w:rFonts w:ascii="Times New Roman" w:eastAsia="Times New Roman" w:hAnsi="Times New Roman" w:cs="Times New Roman"/>
          <w:color w:val="000000"/>
          <w:sz w:val="18"/>
          <w:szCs w:val="18"/>
        </w:rPr>
        <w:t>Mahallesi, 28157Ada 1</w:t>
      </w:r>
      <w:r w:rsidRPr="000F513F">
        <w:rPr>
          <w:rFonts w:ascii="Times New Roman" w:eastAsia="Times New Roman" w:hAnsi="Times New Roman" w:cs="Times New Roman"/>
          <w:color w:val="000000"/>
          <w:sz w:val="18"/>
        </w:rPr>
        <w:t> parsel’de kain </w:t>
      </w:r>
      <w:r w:rsidRPr="000F513F">
        <w:rPr>
          <w:rFonts w:ascii="Times New Roman" w:eastAsia="Times New Roman" w:hAnsi="Times New Roman" w:cs="Times New Roman"/>
          <w:color w:val="000000"/>
          <w:sz w:val="18"/>
          <w:szCs w:val="18"/>
        </w:rPr>
        <w:t>235,5 dekar alanlı, şehirlerarası Otobüs ve kırsal terminal ile bunlara ait dükkanlar, otopark ve eklerinin temizlik, güvenlik ve peyzaj işinin de yapılması şartı ile kiraya verilmesi</w:t>
      </w:r>
      <w:r w:rsidRPr="000F513F">
        <w:rPr>
          <w:rFonts w:ascii="Times New Roman" w:eastAsia="Times New Roman" w:hAnsi="Times New Roman" w:cs="Times New Roman"/>
          <w:color w:val="000000"/>
          <w:sz w:val="18"/>
        </w:rPr>
        <w:t> işi’nin </w:t>
      </w:r>
      <w:r w:rsidRPr="000F513F">
        <w:rPr>
          <w:rFonts w:ascii="Times New Roman" w:eastAsia="Times New Roman" w:hAnsi="Times New Roman" w:cs="Times New Roman"/>
          <w:color w:val="000000"/>
          <w:sz w:val="18"/>
          <w:szCs w:val="18"/>
        </w:rPr>
        <w:t>01.07.2012- 01.07.2015 tarihleri arası 3 (Üç) yıl süre ile 2886 sayılı yasanın 35/a Maddesine göre işletilmek üzere Kapalı Teklif(Arttırma ) usulü ile kiralanması ihalesidir. İhaleye konu alanlar şartname ekinde bulunan vaziyet planında gösterilmiştir.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2 - İŞİN TAHMİN EDİLEN BEDELİ: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Muhammen Bedel 5.520.000.00TL (KDV hariç)</w:t>
      </w:r>
      <w:r w:rsidRPr="000F513F">
        <w:rPr>
          <w:rFonts w:ascii="Times New Roman" w:eastAsia="Times New Roman" w:hAnsi="Times New Roman" w:cs="Times New Roman"/>
          <w:color w:val="000000"/>
          <w:sz w:val="18"/>
        </w:rPr>
        <w:t> dir</w:t>
      </w:r>
      <w:r w:rsidRPr="000F513F">
        <w:rPr>
          <w:rFonts w:ascii="Times New Roman" w:eastAsia="Times New Roman" w:hAnsi="Times New Roman" w:cs="Times New Roman"/>
          <w:color w:val="000000"/>
          <w:sz w:val="18"/>
          <w:szCs w:val="18"/>
        </w:rPr>
        <w: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İstekliler yıllık 5.520.000.00.TL (KDV hariç) den az olmamak kaydı ile yıllık kira bedeli teklif edeceklerdir. İhale şartnamelerine uygun olarak en yüksek teklifi veren üzerine iş ihale edilecektir.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3 - İŞİN SÜRESİ: Kira süresi 01.07.2012-01.07.2015 tarihleri arası 3 (Üç) yıldır.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4 - TEMİNATA İLİŞKİN ESASLAR: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Geçici teminat: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4.1. Geçici teminat, tahmin edilen bedel 5.520.000.00 TL’nin %3’ü olan 165.600.00.TL (yüz altmış beş bin altı yüz) dür.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Kesin Teminat: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4.1.2. Kesin Teminat, kesinleşen ihale sonucuna göre oluşan yıllık ihale bedelinin %6 oranında alınacaktır.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Ek Teminat: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4.1.3. Ayrıca, </w:t>
      </w:r>
      <w:r w:rsidRPr="000F513F">
        <w:rPr>
          <w:rFonts w:ascii="Times New Roman" w:eastAsia="Times New Roman" w:hAnsi="Times New Roman" w:cs="Times New Roman"/>
          <w:color w:val="000000"/>
          <w:sz w:val="18"/>
        </w:rPr>
        <w:t> </w:t>
      </w:r>
      <w:r w:rsidRPr="000F513F">
        <w:rPr>
          <w:rFonts w:ascii="Times New Roman" w:eastAsia="Times New Roman" w:hAnsi="Times New Roman" w:cs="Times New Roman"/>
          <w:color w:val="000000"/>
          <w:sz w:val="18"/>
          <w:szCs w:val="18"/>
        </w:rPr>
        <w:t>kesinleşen ihale sonucuna göre oluşan yıllık ihale bedelinin % 20 oranında Ek Teminat alınacaktır.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4.2. Geçici ve kesin teminat olarak kabul edilecek değerler aşağıda gösterilmiştir.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4.2.1. Tedavüldeki Türk Parası.</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4.2.2. Hazine ve Dış Ticaret Müsteşarlığınca belirlenecek Bankaların verecekleri süresiz ve 2886 sayılı yasanın 27. maddesine uygun olarak düzenlenmiş teminat mektupları, (Teminat mektubu verilmesi halinde, teminat mektubu menşei ülkede muteber yabancı bir bankanın garantisine dayanan ve Türkiye’de muteber bir Türk Bankasınca düzenlenmiş limit dâhili ve süresiz olacaktır.)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4.2.3. Devlet tahvilleri ve hazine kefaletine haiz tahviller.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4.3. İhaleye kabul edilmeyen veya çekilen ya da kazanamayanların geçici teminatları, yetkilinin dilekçe ile müracaatında iade edilir. İhaleyi kazananın geçici teminatı, kesin teminatla değiştirilinceye kadar KİRALAYAN İDARE tarafından tutulacaktır.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4.4. Her ne suretle olursa olsun idarece alınan teminatlar haczedilemez ve üzerine ihtiyatı tedbir konulamaz.</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rPr>
        <w:t>4.5. Geçici ve Kesin Teminatların, nakit olarak verilmesi halinde; verilecek teminat, İdarenin T.C. Ziraat Bankası Antalya Merkez Şubesinde bulunan TR 40 0001 0000 3636 7159 0450 01 IBAN numaralı hesabına veya İdarenin adresinde bulunan Mali Hizmetler Dairesi Başkanlığı Veznesine yatırılacak ve alınacak alındı belgeleri, Geçici Teminatlarda Zorunlu Belgeler içinde, Kesin Teminatlarda ise sözleşme imzalamadan önce doğrudan doğruya idareye verilecektir.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4.6. İstekli kesin teminat mektubunu idareye sunmadan önce bir örneğini idareye yazılı olarak sunmak ve uygundur onayını almak zorundadır.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4.7. Teminat kesin kat’i ve süresiz olmak zorundadır.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4.8. Teminat mektuplarının İdareye hitaben ve işin adına düzenlenmesi şarttır.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4.9. Takip eden yıllara ilişkin kira artışı üzerinden kesin teminat tamamlattırılacaktır.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5 - İHALE YERİ VE TARİHİ: İhale 14.06.2012 Perşembe günü saat 16.00’da Antalya Büyükşehir Belediyesi Hizmet Binası Belediye Encümeni toplantı Salonunda yapılacaktır.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6 - İHALEYE GİREBİLME KOŞULLARI: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İhaleye katılmak isteyen isteklilerde aşağıdaki koşullar aranır.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 Yasal</w:t>
      </w:r>
      <w:r w:rsidRPr="000F513F">
        <w:rPr>
          <w:rFonts w:ascii="Times New Roman" w:eastAsia="Times New Roman" w:hAnsi="Times New Roman" w:cs="Times New Roman"/>
          <w:color w:val="000000"/>
          <w:sz w:val="18"/>
        </w:rPr>
        <w:t> ikametgah </w:t>
      </w:r>
      <w:r w:rsidRPr="000F513F">
        <w:rPr>
          <w:rFonts w:ascii="Times New Roman" w:eastAsia="Times New Roman" w:hAnsi="Times New Roman" w:cs="Times New Roman"/>
          <w:color w:val="000000"/>
          <w:sz w:val="18"/>
          <w:szCs w:val="18"/>
        </w:rPr>
        <w:t>olması,</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6.2. Türkiye’de tebligat için adres beyanı ve ayrıca irtibat için telefon, faks numarası, elektronik posta adresi.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6.3. İhaleye katılanın gerçek kişi olması halinde; cumhuriyet savcılığından alınmış sabıka kaydı. İhaleye katılanın şirket olması durumunda; yönetim kurulu üyelerinin her birine ait sabıka kaydı. Ortak girişim olması halinde; tüm ortakların her birine ait sabıka kaydı. (ortak girişim şirket olması halinde şirket yönetim kurulu üyelerinin her birisi için son 15 gün içinde alınmış sabıka kaydının aslı).</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6.4. Ticaret ve/veya Sanayi Odası belgesi verilmesi.(2012 yılına ait)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6.4.1. Gerçek kişi olması halinde ilgisine göre Ticaret ve/veya Sanayi Odası Siciline kayıtlı olduğunu gösterir belge. (2012 yılına ait)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rPr>
        <w:t>6.4.2. Tüzel kişi olması halinde, Tüzel kişiliğin siciline kayıtlı olduğu Ticaret veya Sanayi Odasından veya idare merkezinin bulunduğu yer mahkemesinden veya benzeri bir makamdan 2012 yılı içinde alınmış, tüzel kişiliğin siciline kayıtlı olduğunu gösterir belge.(Türkiye’de şubesi bulunmayan yabancı Tüzel kişililiğin belgelerinin, bu tüzel kişiliğin bulunduğu ülkedeki Türk Konsolosluğu veya Türkiye Dışişleri Bakanlığınca onaylanması gerekir.)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lastRenderedPageBreak/>
        <w:t>6.5. İmza sirküleri.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6.5.1. Gerçek kişi olması halinde noter tasdikli imza sirküleri.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6.5.2.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6.6. İstekliler adına</w:t>
      </w:r>
      <w:r w:rsidRPr="000F513F">
        <w:rPr>
          <w:rFonts w:ascii="Times New Roman" w:eastAsia="Times New Roman" w:hAnsi="Times New Roman" w:cs="Times New Roman"/>
          <w:color w:val="000000"/>
          <w:sz w:val="18"/>
        </w:rPr>
        <w:t> vekaleten </w:t>
      </w:r>
      <w:r w:rsidRPr="000F513F">
        <w:rPr>
          <w:rFonts w:ascii="Times New Roman" w:eastAsia="Times New Roman" w:hAnsi="Times New Roman" w:cs="Times New Roman"/>
          <w:color w:val="000000"/>
          <w:sz w:val="18"/>
          <w:szCs w:val="18"/>
        </w:rPr>
        <w:t>ihaleye</w:t>
      </w:r>
      <w:r w:rsidRPr="000F513F">
        <w:rPr>
          <w:rFonts w:ascii="Times New Roman" w:eastAsia="Times New Roman" w:hAnsi="Times New Roman" w:cs="Times New Roman"/>
          <w:color w:val="000000"/>
          <w:sz w:val="18"/>
        </w:rPr>
        <w:t> katılınıyor </w:t>
      </w:r>
      <w:r w:rsidRPr="000F513F">
        <w:rPr>
          <w:rFonts w:ascii="Times New Roman" w:eastAsia="Times New Roman" w:hAnsi="Times New Roman" w:cs="Times New Roman"/>
          <w:color w:val="000000"/>
          <w:sz w:val="18"/>
          <w:szCs w:val="18"/>
        </w:rPr>
        <w:t>ise; İstekli adına teklifte bulunacak kimselerin vekaletnameleri ile birlikte vekaleten iştirak edenin ihale tarihinden en fazla iki ay önce alınmış noter tasdikli imza sirküleri.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(Türkiye’de şubesi bulunmayan yabancı tüzel kişilerin vekâletnamelerinin bulunduğu ülkedeki Türk konsolosluğunca veya Türkiye Dışişleri Bakanlığınca onaylanmış olması gerekir.)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6.7.</w:t>
      </w:r>
      <w:r w:rsidRPr="000F513F">
        <w:rPr>
          <w:rFonts w:ascii="Times New Roman" w:eastAsia="Times New Roman" w:hAnsi="Times New Roman" w:cs="Times New Roman"/>
          <w:color w:val="000000"/>
          <w:sz w:val="18"/>
        </w:rPr>
        <w:t> 4.1 </w:t>
      </w:r>
      <w:r w:rsidRPr="000F513F">
        <w:rPr>
          <w:rFonts w:ascii="Times New Roman" w:eastAsia="Times New Roman" w:hAnsi="Times New Roman" w:cs="Times New Roman"/>
          <w:color w:val="000000"/>
          <w:sz w:val="18"/>
          <w:szCs w:val="18"/>
        </w:rPr>
        <w:t>Maddesinde istenen miktarda geçici teminat verilmesi.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6.8. İsteklilerin ortak girişim olması halinde, ortak girişim beyannamesi ile ortaklarca imzalı ortaklık sözleşmesinin verilmesi.</w:t>
      </w:r>
      <w:r w:rsidRPr="000F513F">
        <w:rPr>
          <w:rFonts w:ascii="Times New Roman" w:eastAsia="Times New Roman" w:hAnsi="Times New Roman" w:cs="Times New Roman"/>
          <w:color w:val="000000"/>
          <w:sz w:val="18"/>
        </w:rPr>
        <w:t>(</w:t>
      </w:r>
      <w:r w:rsidRPr="000F513F">
        <w:rPr>
          <w:rFonts w:ascii="Times New Roman" w:eastAsia="Times New Roman" w:hAnsi="Times New Roman" w:cs="Times New Roman"/>
          <w:color w:val="000000"/>
          <w:sz w:val="18"/>
          <w:szCs w:val="18"/>
        </w:rPr>
        <w:t>İhale üzerinde kaldığı takdirde noter tasdikli ortaklık sözleşmesini verir. Ayrıca, gurubun bütün ortakları KİRALAYAN İDARE ile yapacakları ihale sözleşmesini şahsen veya vekilleri vasıtası ile imzalayacaklardır.</w:t>
      </w:r>
      <w:r w:rsidRPr="000F513F">
        <w:rPr>
          <w:rFonts w:ascii="Times New Roman" w:eastAsia="Times New Roman" w:hAnsi="Times New Roman" w:cs="Times New Roman"/>
          <w:color w:val="000000"/>
          <w:sz w:val="18"/>
        </w:rPr>
        <w: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6.9. T1 Türü Yetki Belgesi.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İstekliler ihale tarihinden önceki son beş yıl içinde, T1 Türü Yetki Belgesi ile en az bir yıl Büyükşehir Belediye sınırları içerisinde otogar işletmeciliği işini (malik, kiracı, işletmeci sıfatı ile) yapmış olduğunu gösterir belgelerin aslını veya noterce onaylı suretini sunmak zorundadır.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6.10. İhaleye katılacak olanların, son bir yıllık kar, zarar durumunu gösterir bilançoları. Ortaklık halinde; her bir ortağın son bir yıllık kar, zarar durumunu gösterir bilançoları.</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6.10.1. En geç ihaleden on beş gün önce tarihli olmak kaydı ile S.G.K ve vergi borcu olmadığına dair ilgili kurumdan alınan borcu yoktur belgesinin ibrazı.</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6.11 İhale Dosyası alındı makbuzu.</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6.12. İhaleye katılacak olanların ortak girişimci olması halinde:</w:t>
      </w:r>
      <w:r w:rsidRPr="000F513F">
        <w:rPr>
          <w:rFonts w:ascii="Times New Roman" w:eastAsia="Times New Roman" w:hAnsi="Times New Roman" w:cs="Times New Roman"/>
          <w:color w:val="000000"/>
          <w:sz w:val="18"/>
        </w:rPr>
        <w:t> 6.1</w:t>
      </w:r>
      <w:r w:rsidRPr="000F513F">
        <w:rPr>
          <w:rFonts w:ascii="Times New Roman" w:eastAsia="Times New Roman" w:hAnsi="Times New Roman" w:cs="Times New Roman"/>
          <w:color w:val="000000"/>
          <w:sz w:val="18"/>
          <w:szCs w:val="18"/>
        </w:rPr>
        <w:t>, 6.2, 6.3, 6.4, 6.4.1,6.4.2, 6.5, 6.5.1,6.5.2,6.6,6.9,6.10,6.10.1 her bir ortak girişimcinin bu maddelerde istenilen belgelere sahip olması gerekir.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6.12.1. İhaleye katılacak olanların ortak girişimci olması halinde 6.7,6.11. maddelerinde yazılan belgeleri ortaklardan birinin vermesi yeterlidir.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6.13. Bu şartnamede yazılı esaslara göre hazırlanacak tekliflerin(ortak girişim olması halinde tüm ortaklarca imzalanan) verilmesi.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7 - TEKLİFLERİN HAZIRLANMASI: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7.1. İÇ ZARF: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Teklif mektubunun istekli tarafından imzalanması ve bu mektuplarda şartname ve eklerinin tamamen okunup kabul edildiği belirtilecek. Teklif edilen fiyatın rakam ve yazı ile açık olarak yazılması zorunludur. Şartnameler ve eklerinde belirtilen esas usul ve şekil şartlarına uygun olmayan veya karşı şartlar taşıyan veya üzerinde kazıntı silinti veya düzeltme bulunan teklifler</w:t>
      </w:r>
      <w:r w:rsidRPr="000F513F">
        <w:rPr>
          <w:rFonts w:ascii="Times New Roman" w:eastAsia="Times New Roman" w:hAnsi="Times New Roman" w:cs="Times New Roman"/>
          <w:color w:val="000000"/>
          <w:sz w:val="18"/>
        </w:rPr>
        <w:t> reddolunur</w:t>
      </w:r>
      <w:r w:rsidRPr="000F513F">
        <w:rPr>
          <w:rFonts w:ascii="Times New Roman" w:eastAsia="Times New Roman" w:hAnsi="Times New Roman" w:cs="Times New Roman"/>
          <w:color w:val="000000"/>
          <w:sz w:val="18"/>
          <w:szCs w:val="18"/>
        </w:rPr>
        <w:t>.</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7.2. DIŞ ZARF:</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İç zarf, geçici teminata ait alındı veya banka teminat mektubu, 6. maddede istenilen diğer belgelerle birlikte ikinci bir zarfa konularak kapatılır.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Dış zarfın üzerinde isteklinin adı ve soyadı ile açık adresi ve teklifin hangi işe ait olduğu </w:t>
      </w:r>
      <w:r w:rsidRPr="000F513F">
        <w:rPr>
          <w:rFonts w:ascii="Times New Roman" w:eastAsia="Times New Roman" w:hAnsi="Times New Roman" w:cs="Times New Roman"/>
          <w:color w:val="000000"/>
          <w:sz w:val="18"/>
        </w:rPr>
        <w:t> </w:t>
      </w:r>
      <w:r w:rsidRPr="000F513F">
        <w:rPr>
          <w:rFonts w:ascii="Times New Roman" w:eastAsia="Times New Roman" w:hAnsi="Times New Roman" w:cs="Times New Roman"/>
          <w:color w:val="000000"/>
          <w:sz w:val="18"/>
          <w:szCs w:val="18"/>
        </w:rPr>
        <w:t>(ihalenin ismi) yazılır.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8 - TEKLİFLERİN VERİLMESİ: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8.1. Teklifler usulüne uygun ve Türk Lirası olarak hazırlanarak, tahmini yıllık kira bedeli olan 5.520.000.00 TL (beş milyon beş yüz yirmi bin) </w:t>
      </w:r>
      <w:r w:rsidRPr="000F513F">
        <w:rPr>
          <w:rFonts w:ascii="Times New Roman" w:eastAsia="Times New Roman" w:hAnsi="Times New Roman" w:cs="Times New Roman"/>
          <w:color w:val="000000"/>
          <w:sz w:val="18"/>
        </w:rPr>
        <w:t> </w:t>
      </w:r>
      <w:r w:rsidRPr="000F513F">
        <w:rPr>
          <w:rFonts w:ascii="Times New Roman" w:eastAsia="Times New Roman" w:hAnsi="Times New Roman" w:cs="Times New Roman"/>
          <w:color w:val="000000"/>
          <w:sz w:val="18"/>
          <w:szCs w:val="18"/>
        </w:rPr>
        <w:t>TL den aşağı olmamak üzere verilecektir.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Teklifler en geç</w:t>
      </w:r>
      <w:r w:rsidRPr="000F513F">
        <w:rPr>
          <w:rFonts w:ascii="Times New Roman" w:eastAsia="Times New Roman" w:hAnsi="Times New Roman" w:cs="Times New Roman"/>
          <w:color w:val="000000"/>
          <w:sz w:val="18"/>
        </w:rPr>
        <w:t> 14/06/2012 </w:t>
      </w:r>
      <w:r w:rsidRPr="000F513F">
        <w:rPr>
          <w:rFonts w:ascii="Times New Roman" w:eastAsia="Times New Roman" w:hAnsi="Times New Roman" w:cs="Times New Roman"/>
          <w:color w:val="000000"/>
          <w:sz w:val="18"/>
          <w:szCs w:val="18"/>
        </w:rPr>
        <w:t>perşembe günü saat 16.00 kadar sıra numaralı alındılar karşılığında Antalya Büyükşehir Belediyesi Encümen Başkanlığına (Antalya Büyükşehir Hizmet Binası -07078 Antalya ) verilecektir.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8.2. Teklifler iadeli taahhütlü</w:t>
      </w:r>
      <w:r w:rsidRPr="000F513F">
        <w:rPr>
          <w:rFonts w:ascii="Times New Roman" w:eastAsia="Times New Roman" w:hAnsi="Times New Roman" w:cs="Times New Roman"/>
          <w:color w:val="000000"/>
          <w:sz w:val="18"/>
        </w:rPr>
        <w:t> olarak’da </w:t>
      </w:r>
      <w:r w:rsidRPr="000F513F">
        <w:rPr>
          <w:rFonts w:ascii="Times New Roman" w:eastAsia="Times New Roman" w:hAnsi="Times New Roman" w:cs="Times New Roman"/>
          <w:color w:val="000000"/>
          <w:sz w:val="18"/>
          <w:szCs w:val="18"/>
        </w:rPr>
        <w:t>gönderilebilir. Bu takdirde dış zarfın üzerine komisyon başkanlığının adresi ile hangi işe ait olduğu, isteklinin adı ve soyadı ile açık adresi yazılır.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8.3. Posta ile gönderilecek tekliflerin ilanda belirtilen saate kadar komisyon başkanlığına ulaşması şarttır. Postadaki gecikme nedeniyle işleme konulmayacak olan tekliflerin alınış zamanı bir tutanakla</w:t>
      </w:r>
      <w:r w:rsidRPr="000F513F">
        <w:rPr>
          <w:rFonts w:ascii="Times New Roman" w:eastAsia="Times New Roman" w:hAnsi="Times New Roman" w:cs="Times New Roman"/>
          <w:color w:val="000000"/>
          <w:sz w:val="18"/>
        </w:rPr>
        <w:t> tesbit </w:t>
      </w:r>
      <w:r w:rsidRPr="000F513F">
        <w:rPr>
          <w:rFonts w:ascii="Times New Roman" w:eastAsia="Times New Roman" w:hAnsi="Times New Roman" w:cs="Times New Roman"/>
          <w:color w:val="000000"/>
          <w:sz w:val="18"/>
          <w:szCs w:val="18"/>
        </w:rPr>
        <w:t>edilir. Komisyon başkanlığına verilen teklifler herhangi bir sebeple geri alınamaz.</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9 - ŞARTNAME VE EKLERİNİN NEREDEN VE HANGİ ŞARTLARLA ALINACAĞI:</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İhale şartname ve ekleri 5.000(Beş bin) TL karşılığı, Kaynak Geliştirme ve İştirakler Dairesi</w:t>
      </w:r>
      <w:r w:rsidRPr="000F513F">
        <w:rPr>
          <w:rFonts w:ascii="Times New Roman" w:eastAsia="Times New Roman" w:hAnsi="Times New Roman" w:cs="Times New Roman"/>
          <w:color w:val="000000"/>
          <w:sz w:val="18"/>
        </w:rPr>
        <w:t> Başkanlığın’dan </w:t>
      </w:r>
      <w:r w:rsidRPr="000F513F">
        <w:rPr>
          <w:rFonts w:ascii="Times New Roman" w:eastAsia="Times New Roman" w:hAnsi="Times New Roman" w:cs="Times New Roman"/>
          <w:color w:val="000000"/>
          <w:sz w:val="18"/>
          <w:szCs w:val="18"/>
        </w:rPr>
        <w:t>mesai saatleri içinde alınabilir.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10 - İhale saatinde hazır bulunmayan veya noterden tasdikli vekâletnameyi haiz bir vekil göndermeyen istekliler ihalenin yapılış tarzına ve sonucuna itiraz edemezler.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11 - İhale komisyonu ihaleyi yapıp yapmamakta ve uygun bedeli tespitte serbesttir.</w:t>
      </w:r>
    </w:p>
    <w:p w:rsidR="000F513F" w:rsidRPr="000F513F" w:rsidRDefault="000F513F" w:rsidP="000F513F">
      <w:pPr>
        <w:spacing w:after="0" w:line="240" w:lineRule="atLeast"/>
        <w:ind w:firstLine="567"/>
        <w:jc w:val="both"/>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İlan olunur.</w:t>
      </w:r>
    </w:p>
    <w:p w:rsidR="000F513F" w:rsidRPr="000F513F" w:rsidRDefault="000F513F" w:rsidP="000F513F">
      <w:pPr>
        <w:spacing w:after="0" w:line="240" w:lineRule="atLeast"/>
        <w:ind w:firstLine="567"/>
        <w:jc w:val="right"/>
        <w:rPr>
          <w:rFonts w:ascii="Times New Roman" w:eastAsia="Times New Roman" w:hAnsi="Times New Roman" w:cs="Times New Roman"/>
          <w:color w:val="000000"/>
          <w:sz w:val="20"/>
          <w:szCs w:val="20"/>
        </w:rPr>
      </w:pPr>
      <w:r w:rsidRPr="000F513F">
        <w:rPr>
          <w:rFonts w:ascii="Times New Roman" w:eastAsia="Times New Roman" w:hAnsi="Times New Roman" w:cs="Times New Roman"/>
          <w:color w:val="000000"/>
          <w:sz w:val="18"/>
          <w:szCs w:val="18"/>
        </w:rPr>
        <w:t>4515/1-1</w:t>
      </w:r>
    </w:p>
    <w:p w:rsidR="00774AD3" w:rsidRDefault="00774AD3"/>
    <w:sectPr w:rsidR="00774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0F513F"/>
    <w:rsid w:val="000F513F"/>
    <w:rsid w:val="00774A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513F"/>
  </w:style>
  <w:style w:type="character" w:customStyle="1" w:styleId="grame">
    <w:name w:val="grame"/>
    <w:basedOn w:val="VarsaylanParagrafYazTipi"/>
    <w:rsid w:val="000F513F"/>
  </w:style>
  <w:style w:type="character" w:customStyle="1" w:styleId="spelle">
    <w:name w:val="spelle"/>
    <w:basedOn w:val="VarsaylanParagrafYazTipi"/>
    <w:rsid w:val="000F513F"/>
  </w:style>
</w:styles>
</file>

<file path=word/webSettings.xml><?xml version="1.0" encoding="utf-8"?>
<w:webSettings xmlns:r="http://schemas.openxmlformats.org/officeDocument/2006/relationships" xmlns:w="http://schemas.openxmlformats.org/wordprocessingml/2006/main">
  <w:divs>
    <w:div w:id="19389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2012-06-01T05:43:00Z</dcterms:created>
  <dcterms:modified xsi:type="dcterms:W3CDTF">2012-06-01T05:43:00Z</dcterms:modified>
</cp:coreProperties>
</file>