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C1" w:rsidRPr="000232C1" w:rsidRDefault="000232C1" w:rsidP="0002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DENİZLİ BELEDİYE BAŞKANLIĞINDAN</w:t>
      </w:r>
    </w:p>
    <w:p w:rsidR="000232C1" w:rsidRPr="000232C1" w:rsidRDefault="000232C1" w:rsidP="0002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GAYRİMENKUL SATIŞ İLANI   </w:t>
      </w:r>
    </w:p>
    <w:p w:rsidR="000232C1" w:rsidRPr="000232C1" w:rsidRDefault="000232C1" w:rsidP="0002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 </w:t>
      </w:r>
    </w:p>
    <w:p w:rsidR="000232C1" w:rsidRPr="000232C1" w:rsidRDefault="000232C1" w:rsidP="0002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lang w:eastAsia="tr-TR"/>
        </w:rPr>
        <w:t xml:space="preserve">Denizli Merkez İlçe hudutları </w:t>
      </w:r>
      <w:proofErr w:type="gramStart"/>
      <w:r w:rsidRPr="000232C1">
        <w:rPr>
          <w:rFonts w:ascii="Arial" w:eastAsia="Times New Roman" w:hAnsi="Arial" w:cs="Arial"/>
          <w:color w:val="000000"/>
          <w:lang w:eastAsia="tr-TR"/>
        </w:rPr>
        <w:t>dahilinde</w:t>
      </w:r>
      <w:proofErr w:type="gramEnd"/>
      <w:r w:rsidRPr="000232C1">
        <w:rPr>
          <w:rFonts w:ascii="Arial" w:eastAsia="Times New Roman" w:hAnsi="Arial" w:cs="Arial"/>
          <w:color w:val="000000"/>
          <w:lang w:eastAsia="tr-TR"/>
        </w:rPr>
        <w:t xml:space="preserve"> kalan ve mülkiyeti Belediyemize ait aşağıda liste olarak verilen taşınmazın 2886 Sayılı Kanunun 36. maddesine göre KAPALI TEKLİF USULÜ ihale edilerek mülkiyeti satılacaktır.</w:t>
      </w:r>
    </w:p>
    <w:p w:rsidR="000232C1" w:rsidRPr="000232C1" w:rsidRDefault="000232C1" w:rsidP="000232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lang w:eastAsia="tr-TR"/>
        </w:rPr>
        <w:t>1 - İhale konusu gayrimenkul ile ilgili bilgiler, son teklif verme tarihi, saati, tahmin edilen bedel ve geçici teminatlar, </w:t>
      </w:r>
    </w:p>
    <w:tbl>
      <w:tblPr>
        <w:tblW w:w="5910" w:type="dxa"/>
        <w:tblCellMar>
          <w:left w:w="0" w:type="dxa"/>
          <w:right w:w="0" w:type="dxa"/>
        </w:tblCellMar>
        <w:tblLook w:val="04A0"/>
      </w:tblPr>
      <w:tblGrid>
        <w:gridCol w:w="834"/>
        <w:gridCol w:w="487"/>
        <w:gridCol w:w="720"/>
        <w:gridCol w:w="400"/>
        <w:gridCol w:w="587"/>
        <w:gridCol w:w="657"/>
        <w:gridCol w:w="674"/>
        <w:gridCol w:w="770"/>
        <w:gridCol w:w="797"/>
        <w:gridCol w:w="687"/>
      </w:tblGrid>
      <w:tr w:rsidR="000232C1" w:rsidRPr="000232C1" w:rsidTr="000232C1">
        <w:trPr>
          <w:trHeight w:val="513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MAHALLESİ</w:t>
            </w:r>
          </w:p>
        </w:tc>
        <w:tc>
          <w:tcPr>
            <w:tcW w:w="42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VASFI</w:t>
            </w:r>
          </w:p>
        </w:tc>
        <w:tc>
          <w:tcPr>
            <w:tcW w:w="67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PAFTA</w:t>
            </w:r>
          </w:p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NO</w:t>
            </w:r>
          </w:p>
        </w:tc>
        <w:tc>
          <w:tcPr>
            <w:tcW w:w="33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ADA</w:t>
            </w:r>
          </w:p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NO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PARSEL</w:t>
            </w:r>
          </w:p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NO</w:t>
            </w:r>
          </w:p>
        </w:tc>
        <w:tc>
          <w:tcPr>
            <w:tcW w:w="5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YÜZÖLÇ.</w:t>
            </w:r>
          </w:p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M²</w:t>
            </w:r>
          </w:p>
        </w:tc>
        <w:tc>
          <w:tcPr>
            <w:tcW w:w="58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İMAR DURUMU</w:t>
            </w:r>
          </w:p>
        </w:tc>
        <w:tc>
          <w:tcPr>
            <w:tcW w:w="73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MUH.BED</w:t>
            </w:r>
            <w:proofErr w:type="gramEnd"/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(.- TL)</w:t>
            </w:r>
          </w:p>
        </w:tc>
        <w:tc>
          <w:tcPr>
            <w:tcW w:w="70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G.TEMİNAT</w:t>
            </w:r>
          </w:p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(.-TL)(%3)</w:t>
            </w:r>
          </w:p>
        </w:tc>
        <w:tc>
          <w:tcPr>
            <w:tcW w:w="6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İHALE GÜN VE SAATİ</w:t>
            </w:r>
          </w:p>
        </w:tc>
      </w:tr>
      <w:tr w:rsidR="000232C1" w:rsidRPr="000232C1" w:rsidTr="000232C1">
        <w:trPr>
          <w:trHeight w:val="253"/>
        </w:trPr>
        <w:tc>
          <w:tcPr>
            <w:tcW w:w="70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2C1" w:rsidRPr="000232C1" w:rsidRDefault="000232C1" w:rsidP="000232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Yeşilköy</w:t>
            </w:r>
          </w:p>
        </w:tc>
        <w:tc>
          <w:tcPr>
            <w:tcW w:w="4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Arsa</w:t>
            </w:r>
          </w:p>
        </w:tc>
        <w:tc>
          <w:tcPr>
            <w:tcW w:w="6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M22a22d4d</w:t>
            </w:r>
          </w:p>
        </w:tc>
        <w:tc>
          <w:tcPr>
            <w:tcW w:w="3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32C1" w:rsidRPr="000232C1" w:rsidRDefault="000232C1" w:rsidP="000232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367</w:t>
            </w:r>
          </w:p>
        </w:tc>
        <w:tc>
          <w:tcPr>
            <w:tcW w:w="53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5071</w:t>
            </w:r>
          </w:p>
        </w:tc>
        <w:tc>
          <w:tcPr>
            <w:tcW w:w="5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32C1" w:rsidRPr="000232C1" w:rsidRDefault="000232C1" w:rsidP="000232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Konut alanı</w:t>
            </w:r>
          </w:p>
        </w:tc>
        <w:tc>
          <w:tcPr>
            <w:tcW w:w="7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32C1" w:rsidRPr="000232C1" w:rsidRDefault="000232C1" w:rsidP="00023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4.850.000,00</w:t>
            </w:r>
          </w:p>
        </w:tc>
        <w:tc>
          <w:tcPr>
            <w:tcW w:w="70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32C1" w:rsidRPr="000232C1" w:rsidRDefault="000232C1" w:rsidP="000232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145.500,00.-</w:t>
            </w:r>
          </w:p>
        </w:tc>
        <w:tc>
          <w:tcPr>
            <w:tcW w:w="6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32C1" w:rsidRPr="000232C1" w:rsidRDefault="000232C1" w:rsidP="000232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26/06/2012</w:t>
            </w:r>
            <w:proofErr w:type="gramEnd"/>
            <w:r w:rsidRPr="000232C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-15:00</w:t>
            </w:r>
          </w:p>
        </w:tc>
      </w:tr>
    </w:tbl>
    <w:p w:rsidR="000232C1" w:rsidRPr="000232C1" w:rsidRDefault="000232C1" w:rsidP="000232C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</w:r>
      <w:r w:rsidRPr="000232C1">
        <w:rPr>
          <w:rFonts w:ascii="Arial" w:eastAsia="Times New Roman" w:hAnsi="Arial" w:cs="Arial"/>
          <w:color w:val="000000"/>
          <w:lang w:eastAsia="tr-TR"/>
        </w:rPr>
        <w:t xml:space="preserve">2- İhale şartnamesi ile diğer evraklar, mesai saatleri içinde Denizli Belediyesi Emlak ve </w:t>
      </w:r>
      <w:proofErr w:type="gramStart"/>
      <w:r w:rsidRPr="000232C1">
        <w:rPr>
          <w:rFonts w:ascii="Arial" w:eastAsia="Times New Roman" w:hAnsi="Arial" w:cs="Arial"/>
          <w:color w:val="000000"/>
          <w:lang w:eastAsia="tr-TR"/>
        </w:rPr>
        <w:t>İstimlak</w:t>
      </w:r>
      <w:proofErr w:type="gramEnd"/>
      <w:r w:rsidRPr="000232C1">
        <w:rPr>
          <w:rFonts w:ascii="Arial" w:eastAsia="Times New Roman" w:hAnsi="Arial" w:cs="Arial"/>
          <w:color w:val="000000"/>
          <w:lang w:eastAsia="tr-TR"/>
        </w:rPr>
        <w:t xml:space="preserve"> Müdürlüğü </w:t>
      </w:r>
      <w:proofErr w:type="spellStart"/>
      <w:r w:rsidRPr="000232C1">
        <w:rPr>
          <w:rFonts w:ascii="Arial" w:eastAsia="Times New Roman" w:hAnsi="Arial" w:cs="Arial"/>
          <w:color w:val="000000"/>
          <w:lang w:eastAsia="tr-TR"/>
        </w:rPr>
        <w:t>Delikliçınar</w:t>
      </w:r>
      <w:proofErr w:type="spellEnd"/>
      <w:r w:rsidRPr="000232C1">
        <w:rPr>
          <w:rFonts w:ascii="Arial" w:eastAsia="Times New Roman" w:hAnsi="Arial" w:cs="Arial"/>
          <w:color w:val="000000"/>
          <w:lang w:eastAsia="tr-TR"/>
        </w:rPr>
        <w:t xml:space="preserve"> Belediye Hizmet Binası Lise Cad. No:2 Kat:5 Merkez/DENİZLİ adresinde bedelsiz olarak görülebilir veya bedelsiz olarak temin edilebilir. </w:t>
      </w:r>
    </w:p>
    <w:p w:rsidR="000232C1" w:rsidRPr="000232C1" w:rsidRDefault="000232C1" w:rsidP="00023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b/>
          <w:bCs/>
          <w:color w:val="000000"/>
          <w:lang w:eastAsia="tr-TR"/>
        </w:rPr>
        <w:t>3- </w:t>
      </w:r>
      <w:r w:rsidRPr="000232C1">
        <w:rPr>
          <w:rFonts w:ascii="Arial" w:eastAsia="Times New Roman" w:hAnsi="Arial" w:cs="Arial"/>
          <w:color w:val="000000"/>
          <w:lang w:eastAsia="tr-TR"/>
        </w:rPr>
        <w:t>İhaleler, Denizli Belediye Encümen’i tarafından, Lise Cad. No:2 Kat:5 Merkez/DENİZLİ adresinde bulunan Denizli Belediye Hizmet Binası 1.katındaki Encümen Salonunda yapılacaktır.</w:t>
      </w:r>
    </w:p>
    <w:p w:rsidR="000232C1" w:rsidRPr="000232C1" w:rsidRDefault="000232C1" w:rsidP="0002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b/>
          <w:bCs/>
          <w:color w:val="000000"/>
          <w:lang w:eastAsia="tr-TR"/>
        </w:rPr>
        <w:t>                        </w:t>
      </w:r>
    </w:p>
    <w:p w:rsidR="000232C1" w:rsidRPr="000232C1" w:rsidRDefault="000232C1" w:rsidP="000232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4-</w:t>
      </w:r>
      <w:r w:rsidRPr="000232C1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 </w:t>
      </w:r>
      <w:r w:rsidRPr="000232C1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tr-TR"/>
        </w:rPr>
        <w:t>İSTEKLİLERİN:</w:t>
      </w:r>
      <w:r w:rsidRPr="000232C1">
        <w:rPr>
          <w:rFonts w:ascii="Arial" w:eastAsia="Times New Roman" w:hAnsi="Arial" w:cs="Arial"/>
          <w:color w:val="000000"/>
          <w:sz w:val="18"/>
          <w:lang w:eastAsia="tr-TR"/>
        </w:rPr>
        <w:t> </w:t>
      </w:r>
      <w:proofErr w:type="gramStart"/>
      <w:r w:rsidRPr="000232C1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26/06/2012</w:t>
      </w:r>
      <w:proofErr w:type="gramEnd"/>
      <w:r w:rsidRPr="000232C1">
        <w:rPr>
          <w:rFonts w:ascii="Arial" w:eastAsia="Times New Roman" w:hAnsi="Arial" w:cs="Arial"/>
          <w:color w:val="000000"/>
          <w:sz w:val="18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günü İhale şartnamesinin 15 inci maddesine göre hazırlayacakları tekliflerini, aynı şartnamenin 14 üncü maddesinde belirtilen şekilde, o taşınmazın ihale tarih ve saatine kadar sıra numaralı alındılar karşılığında ihale şartnamesinin 5.maddesine göre Denizli Belediyesi Yazı İşleri Müdürlüğüne vermeleri gerekmektedir.</w:t>
      </w:r>
    </w:p>
    <w:p w:rsidR="000232C1" w:rsidRPr="000232C1" w:rsidRDefault="000232C1" w:rsidP="000232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4.1- Tüzel Kişiler;</w:t>
      </w:r>
    </w:p>
    <w:p w:rsidR="000232C1" w:rsidRPr="000232C1" w:rsidRDefault="000232C1" w:rsidP="000232C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a)</w:t>
      </w:r>
      <w:r w:rsidRPr="000232C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</w:t>
      </w:r>
      <w:r w:rsidRPr="000232C1">
        <w:rPr>
          <w:rFonts w:ascii="Times New Roman" w:eastAsia="Times New Roman" w:hAnsi="Times New Roman" w:cs="Times New Roman"/>
          <w:color w:val="000000"/>
          <w:sz w:val="14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Ticaret veya Sanayi Odası Belgesini,</w:t>
      </w:r>
    </w:p>
    <w:p w:rsidR="000232C1" w:rsidRPr="000232C1" w:rsidRDefault="000232C1" w:rsidP="000232C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b)</w:t>
      </w:r>
      <w:r w:rsidRPr="000232C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</w:t>
      </w:r>
      <w:r w:rsidRPr="000232C1">
        <w:rPr>
          <w:rFonts w:ascii="Times New Roman" w:eastAsia="Times New Roman" w:hAnsi="Times New Roman" w:cs="Times New Roman"/>
          <w:color w:val="000000"/>
          <w:sz w:val="14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Tüzel kişiliğin yönetimindeki görevlileri belirten son durumunu gösterir Ticaret Sicil Gazetesini veya bu hususu tevsik eden belgeyi,</w:t>
      </w:r>
    </w:p>
    <w:p w:rsidR="000232C1" w:rsidRPr="000232C1" w:rsidRDefault="000232C1" w:rsidP="000232C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c)</w:t>
      </w:r>
      <w:r w:rsidRPr="000232C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0232C1">
        <w:rPr>
          <w:rFonts w:ascii="Times New Roman" w:eastAsia="Times New Roman" w:hAnsi="Times New Roman" w:cs="Times New Roman"/>
          <w:color w:val="000000"/>
          <w:sz w:val="14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Tüzel kişiliğin noter tasdikli imza sirkülerini,</w:t>
      </w:r>
    </w:p>
    <w:p w:rsidR="000232C1" w:rsidRPr="000232C1" w:rsidRDefault="000232C1" w:rsidP="000232C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d)</w:t>
      </w:r>
      <w:r w:rsidRPr="000232C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</w:t>
      </w:r>
      <w:r w:rsidRPr="000232C1">
        <w:rPr>
          <w:rFonts w:ascii="Times New Roman" w:eastAsia="Times New Roman" w:hAnsi="Times New Roman" w:cs="Times New Roman"/>
          <w:color w:val="000000"/>
          <w:sz w:val="14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Teklif mektubunu,</w:t>
      </w:r>
    </w:p>
    <w:p w:rsidR="000232C1" w:rsidRPr="000232C1" w:rsidRDefault="000232C1" w:rsidP="000232C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e)</w:t>
      </w:r>
      <w:r w:rsidRPr="000232C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</w:t>
      </w:r>
      <w:r w:rsidRPr="000232C1">
        <w:rPr>
          <w:rFonts w:ascii="Times New Roman" w:eastAsia="Times New Roman" w:hAnsi="Times New Roman" w:cs="Times New Roman"/>
          <w:color w:val="000000"/>
          <w:sz w:val="14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Geçici teminatını,</w:t>
      </w:r>
    </w:p>
    <w:p w:rsidR="000232C1" w:rsidRPr="000232C1" w:rsidRDefault="000232C1" w:rsidP="000232C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f)</w:t>
      </w:r>
      <w:r w:rsidRPr="000232C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0232C1">
        <w:rPr>
          <w:rFonts w:ascii="Times New Roman" w:eastAsia="Times New Roman" w:hAnsi="Times New Roman" w:cs="Times New Roman"/>
          <w:color w:val="000000"/>
          <w:sz w:val="14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İstekliler adına vekâleten iştirak ediliyor ise, istekli adına teklifte bulunacak kimselerin </w:t>
      </w:r>
      <w:proofErr w:type="gramStart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vekaletnameleri</w:t>
      </w:r>
      <w:proofErr w:type="gramEnd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ile vekaleten iştirak edenin noter </w:t>
      </w:r>
      <w:proofErr w:type="spellStart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tastikli</w:t>
      </w:r>
      <w:proofErr w:type="spellEnd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imza sirkülerini,</w:t>
      </w:r>
    </w:p>
    <w:p w:rsidR="000232C1" w:rsidRPr="000232C1" w:rsidRDefault="000232C1" w:rsidP="000232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4.2- Gerçek Kişiler;</w:t>
      </w:r>
    </w:p>
    <w:p w:rsidR="000232C1" w:rsidRPr="000232C1" w:rsidRDefault="000232C1" w:rsidP="000232C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a)</w:t>
      </w:r>
      <w:r w:rsidRPr="000232C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</w:t>
      </w:r>
      <w:r w:rsidRPr="000232C1">
        <w:rPr>
          <w:rFonts w:ascii="Times New Roman" w:eastAsia="Times New Roman" w:hAnsi="Times New Roman" w:cs="Times New Roman"/>
          <w:color w:val="000000"/>
          <w:sz w:val="14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Nüfus cüzdanı örneğini, (vatandaşlık numarası yazılı olmalıdır)</w:t>
      </w:r>
    </w:p>
    <w:p w:rsidR="000232C1" w:rsidRPr="000232C1" w:rsidRDefault="000232C1" w:rsidP="000232C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b)</w:t>
      </w:r>
      <w:r w:rsidRPr="000232C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</w:t>
      </w:r>
      <w:r w:rsidRPr="000232C1">
        <w:rPr>
          <w:rFonts w:ascii="Times New Roman" w:eastAsia="Times New Roman" w:hAnsi="Times New Roman" w:cs="Times New Roman"/>
          <w:color w:val="000000"/>
          <w:sz w:val="14"/>
          <w:lang w:eastAsia="tr-TR"/>
        </w:rPr>
        <w:t> </w:t>
      </w:r>
      <w:proofErr w:type="gramStart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İkametgah</w:t>
      </w:r>
      <w:proofErr w:type="gramEnd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belgesini,</w:t>
      </w:r>
    </w:p>
    <w:p w:rsidR="000232C1" w:rsidRPr="000232C1" w:rsidRDefault="000232C1" w:rsidP="000232C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c)</w:t>
      </w:r>
      <w:r w:rsidRPr="000232C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0232C1">
        <w:rPr>
          <w:rFonts w:ascii="Times New Roman" w:eastAsia="Times New Roman" w:hAnsi="Times New Roman" w:cs="Times New Roman"/>
          <w:color w:val="000000"/>
          <w:sz w:val="14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Noter tasdikli imza beyannamesini,</w:t>
      </w:r>
    </w:p>
    <w:p w:rsidR="000232C1" w:rsidRPr="000232C1" w:rsidRDefault="000232C1" w:rsidP="000232C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d)</w:t>
      </w:r>
      <w:r w:rsidRPr="000232C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</w:t>
      </w:r>
      <w:r w:rsidRPr="000232C1">
        <w:rPr>
          <w:rFonts w:ascii="Times New Roman" w:eastAsia="Times New Roman" w:hAnsi="Times New Roman" w:cs="Times New Roman"/>
          <w:color w:val="000000"/>
          <w:sz w:val="14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Teklif mektubunu,</w:t>
      </w:r>
    </w:p>
    <w:p w:rsidR="000232C1" w:rsidRPr="000232C1" w:rsidRDefault="000232C1" w:rsidP="000232C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e)</w:t>
      </w:r>
      <w:r w:rsidRPr="000232C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</w:t>
      </w:r>
      <w:r w:rsidRPr="000232C1">
        <w:rPr>
          <w:rFonts w:ascii="Times New Roman" w:eastAsia="Times New Roman" w:hAnsi="Times New Roman" w:cs="Times New Roman"/>
          <w:color w:val="000000"/>
          <w:sz w:val="14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Geçici teminatını,</w:t>
      </w:r>
    </w:p>
    <w:p w:rsidR="000232C1" w:rsidRPr="000232C1" w:rsidRDefault="000232C1" w:rsidP="000232C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f)</w:t>
      </w:r>
      <w:r w:rsidRPr="000232C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0232C1">
        <w:rPr>
          <w:rFonts w:ascii="Times New Roman" w:eastAsia="Times New Roman" w:hAnsi="Times New Roman" w:cs="Times New Roman"/>
          <w:color w:val="000000"/>
          <w:sz w:val="14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İstekliler adına </w:t>
      </w:r>
      <w:proofErr w:type="gramStart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vekaleten</w:t>
      </w:r>
      <w:proofErr w:type="gramEnd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iştirak ediliyor ise, istekli adına teklifte bulunacak kimselerin vekaletnameleri ile vekaleten iştirak edenin noter </w:t>
      </w:r>
      <w:proofErr w:type="spellStart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tastikli</w:t>
      </w:r>
      <w:proofErr w:type="spellEnd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imza sirkülerini, vereceklerdir.</w:t>
      </w:r>
    </w:p>
    <w:p w:rsidR="000232C1" w:rsidRPr="000232C1" w:rsidRDefault="000232C1" w:rsidP="000232C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0232C1" w:rsidRPr="000232C1" w:rsidRDefault="000232C1" w:rsidP="000232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5-</w:t>
      </w:r>
      <w:r w:rsidRPr="000232C1">
        <w:rPr>
          <w:rFonts w:ascii="Arial" w:eastAsia="Times New Roman" w:hAnsi="Arial" w:cs="Arial"/>
          <w:color w:val="000000"/>
          <w:sz w:val="18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Başvuru dosyası idareye verildikten sonra, son müracaat tarihinden önce dahi olsa; dosya içindeki herhangi bir evrakın değiştirilmesi veya eksik evrakın tamamlanması yönünde isteklilerce yapılacak müracaatlar ve/veya birden fazla yapılacak başvurular değerlendirilmeye alınmayacaktır.</w:t>
      </w:r>
    </w:p>
    <w:p w:rsidR="000232C1" w:rsidRPr="000232C1" w:rsidRDefault="000232C1" w:rsidP="000232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6-</w:t>
      </w:r>
      <w:r w:rsidRPr="000232C1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Bu işin ihalesine katılmak üzere kendi adına asaleten ve/veya başkaları adına </w:t>
      </w:r>
      <w:proofErr w:type="gramStart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vekaleten</w:t>
      </w:r>
      <w:proofErr w:type="gramEnd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sadece tek bir başvuruda bulunulabilecektir. Aksi halde yapılacak başvurular değerlendirmeye alınmayacaktır.</w:t>
      </w:r>
    </w:p>
    <w:p w:rsidR="000232C1" w:rsidRPr="000232C1" w:rsidRDefault="000232C1" w:rsidP="000232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7- Bu duyuru kapsamında yapılacak satış işlemlerinde 2886 sayılı Devlet İhale Kanunu hükümleri uygulanır.</w:t>
      </w:r>
      <w:r w:rsidRPr="000232C1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İhale Komisyonu 2886 sayılı kanun uyarınca ihaleyi yapıp yapmamakta serbesttir.</w:t>
      </w:r>
    </w:p>
    <w:p w:rsidR="000232C1" w:rsidRPr="000232C1" w:rsidRDefault="000232C1" w:rsidP="000232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8-</w:t>
      </w:r>
      <w:r w:rsidRPr="000232C1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İhale bedelleri, kesinleşen ihale kararının tebliğ tarihinden itibaren 15(</w:t>
      </w:r>
      <w:proofErr w:type="spellStart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onbeş</w:t>
      </w:r>
      <w:proofErr w:type="spellEnd"/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) gün içersinde Denizli Belediye Başkanlığı Mali Hizmetler Müdürlüğü veznesine peşin yatırılacaktır.</w:t>
      </w:r>
    </w:p>
    <w:p w:rsidR="000232C1" w:rsidRPr="000232C1" w:rsidRDefault="000232C1" w:rsidP="000232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232C1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9-</w:t>
      </w:r>
      <w:r w:rsidRPr="000232C1">
        <w:rPr>
          <w:rFonts w:ascii="Arial" w:eastAsia="Times New Roman" w:hAnsi="Arial" w:cs="Arial"/>
          <w:color w:val="000000"/>
          <w:sz w:val="18"/>
          <w:lang w:eastAsia="tr-TR"/>
        </w:rPr>
        <w:t> </w:t>
      </w:r>
      <w:r w:rsidRPr="000232C1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Telgraf veya faksla yapılacak müracaatlar ve/veya postada meydana gelebilecek gecikmeler kabul edilmeyecektir.</w:t>
      </w:r>
    </w:p>
    <w:p w:rsidR="008A626B" w:rsidRDefault="000232C1" w:rsidP="000232C1">
      <w:r w:rsidRPr="000232C1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lastRenderedPageBreak/>
        <w:t> </w:t>
      </w:r>
      <w:r w:rsidRPr="000232C1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tr-TR"/>
        </w:rPr>
        <w:t>İlan olunur.</w:t>
      </w:r>
    </w:p>
    <w:sectPr w:rsidR="008A626B" w:rsidSect="008A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2C1"/>
    <w:rsid w:val="000232C1"/>
    <w:rsid w:val="00520ECF"/>
    <w:rsid w:val="008A626B"/>
    <w:rsid w:val="009A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232C1"/>
    <w:rPr>
      <w:b/>
      <w:bCs/>
    </w:rPr>
  </w:style>
  <w:style w:type="character" w:customStyle="1" w:styleId="apple-converted-space">
    <w:name w:val="apple-converted-space"/>
    <w:basedOn w:val="VarsaylanParagrafYazTipi"/>
    <w:rsid w:val="00023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97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8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20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75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3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48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3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15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1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30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38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1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5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2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5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49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17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8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30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8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44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04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15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96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0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0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5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873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745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66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315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700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745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7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194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115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416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657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395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47">
          <w:marLeft w:val="945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tkemlak</dc:creator>
  <cp:keywords/>
  <dc:description/>
  <cp:lastModifiedBy>tkemlak</cp:lastModifiedBy>
  <cp:revision>2</cp:revision>
  <dcterms:created xsi:type="dcterms:W3CDTF">2012-06-08T09:04:00Z</dcterms:created>
  <dcterms:modified xsi:type="dcterms:W3CDTF">2012-06-08T09:04:00Z</dcterms:modified>
</cp:coreProperties>
</file>