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C5" w:rsidRDefault="004206F3">
      <w:pPr>
        <w:pStyle w:val="Balk10"/>
        <w:framePr w:w="5770" w:h="386" w:hRule="exact" w:wrap="none" w:vAnchor="page" w:hAnchor="page" w:x="3232" w:y="2860"/>
        <w:shd w:val="clear" w:color="auto" w:fill="auto"/>
        <w:spacing w:after="0" w:line="250" w:lineRule="exact"/>
        <w:ind w:left="20"/>
      </w:pPr>
      <w:bookmarkStart w:id="0" w:name="bookmark0"/>
      <w:r>
        <w:t>T.C. KEMER İCRA DAİRESİ</w:t>
      </w:r>
      <w:bookmarkEnd w:id="0"/>
    </w:p>
    <w:p w:rsidR="00FC6DC5" w:rsidRDefault="004206F3">
      <w:pPr>
        <w:pStyle w:val="Gvdemetni0"/>
        <w:framePr w:w="5770" w:h="10958" w:hRule="exact" w:wrap="none" w:vAnchor="page" w:hAnchor="page" w:x="3232" w:y="3507"/>
        <w:shd w:val="clear" w:color="auto" w:fill="auto"/>
        <w:spacing w:before="0"/>
        <w:ind w:left="20"/>
      </w:pPr>
      <w:r>
        <w:t>2012/1100 ESAS</w:t>
      </w:r>
    </w:p>
    <w:p w:rsidR="00FC6DC5" w:rsidRDefault="004206F3">
      <w:pPr>
        <w:pStyle w:val="Gvdemetni0"/>
        <w:framePr w:w="5770" w:h="10958" w:hRule="exact" w:wrap="none" w:vAnchor="page" w:hAnchor="page" w:x="3232" w:y="3507"/>
        <w:shd w:val="clear" w:color="auto" w:fill="auto"/>
        <w:spacing w:before="0"/>
        <w:ind w:left="20"/>
      </w:pPr>
      <w:r>
        <w:t>TAŞINMAZIN AÇIK ARTTIRMA İLANI</w:t>
      </w:r>
    </w:p>
    <w:p w:rsidR="00FC6DC5" w:rsidRDefault="004206F3">
      <w:pPr>
        <w:pStyle w:val="Gvdemetni0"/>
        <w:framePr w:w="5770" w:h="10958" w:hRule="exact" w:wrap="none" w:vAnchor="page" w:hAnchor="page" w:x="3232" w:y="3507"/>
        <w:shd w:val="clear" w:color="auto" w:fill="auto"/>
        <w:spacing w:before="0"/>
        <w:ind w:left="20"/>
        <w:jc w:val="center"/>
      </w:pPr>
      <w:r>
        <w:t>Satılmasına karar verilen takınmazın cinsi, niteliği, kıymeti, adedi, önemli özellikleri:</w:t>
      </w:r>
    </w:p>
    <w:p w:rsidR="00FC6DC5" w:rsidRDefault="004206F3">
      <w:pPr>
        <w:pStyle w:val="Gvdemetni0"/>
        <w:framePr w:w="5770" w:h="10958" w:hRule="exact" w:wrap="none" w:vAnchor="page" w:hAnchor="page" w:x="3232" w:y="3507"/>
        <w:numPr>
          <w:ilvl w:val="0"/>
          <w:numId w:val="1"/>
        </w:numPr>
        <w:shd w:val="clear" w:color="auto" w:fill="auto"/>
        <w:tabs>
          <w:tab w:val="left" w:pos="130"/>
        </w:tabs>
        <w:spacing w:before="0"/>
        <w:ind w:left="20"/>
      </w:pPr>
      <w:r>
        <w:t>NO'LU TAŞINMAZ:</w:t>
      </w:r>
    </w:p>
    <w:p w:rsidR="00FC6DC5" w:rsidRDefault="004206F3">
      <w:pPr>
        <w:pStyle w:val="Gvdemetni0"/>
        <w:framePr w:w="5770" w:h="10958" w:hRule="exact" w:wrap="none" w:vAnchor="page" w:hAnchor="page" w:x="3232" w:y="3507"/>
        <w:shd w:val="clear" w:color="auto" w:fill="auto"/>
        <w:spacing w:before="0"/>
        <w:ind w:left="20"/>
        <w:jc w:val="center"/>
      </w:pPr>
      <w:r>
        <w:t xml:space="preserve">TAPU KAYDI: Antalya ili, Kemer ilçesi, Kemer Mah. 84 Ada, 4 Parsel, 1/5 arsa </w:t>
      </w:r>
      <w:r>
        <w:t>paylı,</w:t>
      </w:r>
    </w:p>
    <w:p w:rsidR="00FC6DC5" w:rsidRDefault="004206F3">
      <w:pPr>
        <w:pStyle w:val="Gvdemetni0"/>
        <w:framePr w:w="5770" w:h="10958" w:hRule="exact" w:wrap="none" w:vAnchor="page" w:hAnchor="page" w:x="3232" w:y="3507"/>
        <w:shd w:val="clear" w:color="auto" w:fill="auto"/>
        <w:spacing w:before="0"/>
        <w:ind w:left="20"/>
      </w:pPr>
      <w:r>
        <w:t>2. kat 5 nolu mesken vasıflı taşınmaz.</w:t>
      </w:r>
    </w:p>
    <w:p w:rsidR="00FC6DC5" w:rsidRDefault="004206F3">
      <w:pPr>
        <w:pStyle w:val="Gvdemetni0"/>
        <w:framePr w:w="5770" w:h="10958" w:hRule="exact" w:wrap="none" w:vAnchor="page" w:hAnchor="page" w:x="3232" w:y="3507"/>
        <w:shd w:val="clear" w:color="auto" w:fill="auto"/>
        <w:spacing w:before="0"/>
        <w:ind w:left="20" w:right="220"/>
      </w:pPr>
      <w:r>
        <w:t>İMAR DURUMU: imar çapına göre ana taşınmaz 299 m2 yüzölçümlü olup, 1/1000 ölçekli uygulama imar planı içindedir. Blok nizam 3 katlı saçak seviyesi 10,50 mt. imar çapına uygun betonarme bina yapılırmış ve kat mü</w:t>
      </w:r>
      <w:r>
        <w:t>lkiyeti kurulmuştur.</w:t>
      </w:r>
    </w:p>
    <w:p w:rsidR="00FC6DC5" w:rsidRDefault="004206F3">
      <w:pPr>
        <w:pStyle w:val="Gvdemetni0"/>
        <w:framePr w:w="5770" w:h="10958" w:hRule="exact" w:wrap="none" w:vAnchor="page" w:hAnchor="page" w:x="3232" w:y="3507"/>
        <w:shd w:val="clear" w:color="auto" w:fill="auto"/>
        <w:spacing w:before="0"/>
        <w:ind w:left="20" w:right="220"/>
      </w:pPr>
      <w:r>
        <w:t>HALİHAZIR DURUMU VE VASIFLARI: Taşınmaz mesken olarak kullanılmaktadır. Mesken kapalı olduğu için gezilememiştir. Emsal daire esas alınarak değerlendirilmiştir. Projesine göre taşınmaz 135,00 m2 brüt alana sahip olup, 3 oda, 1 salon, m</w:t>
      </w:r>
      <w:r>
        <w:t>utfak, antre, banyo wc bölmeleri mevcuttur. Elektrik v esu tesisatlıdır. iç duvarları sıvalı boyalı, dış cephe plastik cephe kaplamalıdır. Belediye hizmetlerinden yararlanmaktadır. KIYMETİ: 280.000,00 TL</w:t>
      </w:r>
    </w:p>
    <w:p w:rsidR="00FC6DC5" w:rsidRDefault="004206F3">
      <w:pPr>
        <w:pStyle w:val="Gvdemetni0"/>
        <w:framePr w:w="5770" w:h="10958" w:hRule="exact" w:wrap="none" w:vAnchor="page" w:hAnchor="page" w:x="3232" w:y="3507"/>
        <w:numPr>
          <w:ilvl w:val="0"/>
          <w:numId w:val="2"/>
        </w:numPr>
        <w:shd w:val="clear" w:color="auto" w:fill="auto"/>
        <w:tabs>
          <w:tab w:val="left" w:pos="169"/>
        </w:tabs>
        <w:spacing w:before="0"/>
        <w:ind w:left="20"/>
      </w:pPr>
      <w:r>
        <w:t>Satış Günü: 20/03/2013 günü 14:00-14:1 Oarası</w:t>
      </w:r>
    </w:p>
    <w:p w:rsidR="00FC6DC5" w:rsidRDefault="004206F3">
      <w:pPr>
        <w:pStyle w:val="Gvdemetni0"/>
        <w:framePr w:w="5770" w:h="10958" w:hRule="exact" w:wrap="none" w:vAnchor="page" w:hAnchor="page" w:x="3232" w:y="3507"/>
        <w:numPr>
          <w:ilvl w:val="0"/>
          <w:numId w:val="2"/>
        </w:numPr>
        <w:shd w:val="clear" w:color="auto" w:fill="auto"/>
        <w:tabs>
          <w:tab w:val="left" w:pos="178"/>
        </w:tabs>
        <w:spacing w:before="0"/>
        <w:ind w:left="20"/>
      </w:pPr>
      <w:r>
        <w:t xml:space="preserve">Satış </w:t>
      </w:r>
      <w:r>
        <w:t>Günü: 15/04/2013 günü 14:00 -14:10 arası</w:t>
      </w:r>
    </w:p>
    <w:p w:rsidR="00FC6DC5" w:rsidRDefault="004206F3">
      <w:pPr>
        <w:pStyle w:val="Gvdemetni0"/>
        <w:framePr w:w="5770" w:h="10958" w:hRule="exact" w:wrap="none" w:vAnchor="page" w:hAnchor="page" w:x="3232" w:y="3507"/>
        <w:shd w:val="clear" w:color="auto" w:fill="auto"/>
        <w:spacing w:before="0"/>
        <w:ind w:left="20"/>
      </w:pPr>
      <w:r>
        <w:t>Satış Yeri: Hükümet Konağı 1. kat icra Müdürlüğü Yanı Kemer/ANTALYA</w:t>
      </w:r>
    </w:p>
    <w:p w:rsidR="00FC6DC5" w:rsidRDefault="004206F3">
      <w:pPr>
        <w:pStyle w:val="Gvdemetni0"/>
        <w:framePr w:w="5770" w:h="10958" w:hRule="exact" w:wrap="none" w:vAnchor="page" w:hAnchor="page" w:x="3232" w:y="3507"/>
        <w:numPr>
          <w:ilvl w:val="0"/>
          <w:numId w:val="1"/>
        </w:numPr>
        <w:shd w:val="clear" w:color="auto" w:fill="auto"/>
        <w:tabs>
          <w:tab w:val="left" w:pos="140"/>
        </w:tabs>
        <w:spacing w:before="0"/>
        <w:ind w:left="20"/>
      </w:pPr>
      <w:r>
        <w:t>NO'LU TAŞINMAZ:</w:t>
      </w:r>
    </w:p>
    <w:p w:rsidR="00FC6DC5" w:rsidRDefault="004206F3">
      <w:pPr>
        <w:pStyle w:val="Gvdemetni0"/>
        <w:framePr w:w="5770" w:h="10958" w:hRule="exact" w:wrap="none" w:vAnchor="page" w:hAnchor="page" w:x="3232" w:y="3507"/>
        <w:shd w:val="clear" w:color="auto" w:fill="auto"/>
        <w:spacing w:before="0"/>
        <w:ind w:left="20"/>
        <w:jc w:val="center"/>
      </w:pPr>
      <w:r>
        <w:t>TAPU KAYDI: Antalya ili, Kemer ilçesi, Kemer Mah. 84 Ada, 4 Parsel, 1/5 arsa paylı,</w:t>
      </w:r>
    </w:p>
    <w:p w:rsidR="00FC6DC5" w:rsidRDefault="004206F3">
      <w:pPr>
        <w:pStyle w:val="Gvdemetni0"/>
        <w:framePr w:w="5770" w:h="10958" w:hRule="exact" w:wrap="none" w:vAnchor="page" w:hAnchor="page" w:x="3232" w:y="3507"/>
        <w:shd w:val="clear" w:color="auto" w:fill="auto"/>
        <w:spacing w:before="0"/>
        <w:ind w:left="20"/>
      </w:pPr>
      <w:r>
        <w:t>1. kat 4 nolu mesken vasıflı taşınmaz.</w:t>
      </w:r>
    </w:p>
    <w:p w:rsidR="00FC6DC5" w:rsidRDefault="004206F3">
      <w:pPr>
        <w:pStyle w:val="Gvdemetni0"/>
        <w:framePr w:w="5770" w:h="10958" w:hRule="exact" w:wrap="none" w:vAnchor="page" w:hAnchor="page" w:x="3232" w:y="3507"/>
        <w:shd w:val="clear" w:color="auto" w:fill="auto"/>
        <w:spacing w:before="0"/>
        <w:ind w:left="20" w:right="220"/>
      </w:pPr>
      <w:r>
        <w:t>İMAR DUR</w:t>
      </w:r>
      <w:r>
        <w:t>UMU: imar çapına göre ana taşınmaz 299 m2 yüzölçümlü olup, 1/1000 ölçekli uygulama imar planı içindedir. Blok nizam 3 katlı saçak seviyesi 10,50 mt. imar çapına uygun betonarme bina yapılımış ve kat mülkiyeti kurulmuştur.</w:t>
      </w:r>
    </w:p>
    <w:p w:rsidR="00FC6DC5" w:rsidRDefault="004206F3">
      <w:pPr>
        <w:pStyle w:val="Gvdemetni0"/>
        <w:framePr w:w="5770" w:h="10958" w:hRule="exact" w:wrap="none" w:vAnchor="page" w:hAnchor="page" w:x="3232" w:y="3507"/>
        <w:shd w:val="clear" w:color="auto" w:fill="auto"/>
        <w:spacing w:before="0"/>
        <w:ind w:left="20" w:right="220"/>
      </w:pPr>
      <w:r>
        <w:t xml:space="preserve">HALİHAZIR DURUMU VE VASIFLARI: </w:t>
      </w:r>
      <w:r>
        <w:t xml:space="preserve">Taşınmaz mesken vasıflı olup, yerinde diş hekimi muayenesi olarak kullanılmaktadır. Oda ve salon bölme duvarları kaldırılarak bütün bir muayene olarak kullanılmaktadır. Döşemeler granit seramiktir. Duvarlar alçı sıvalı ve boyalıdır. Gizli aydınlatmalıdır. </w:t>
      </w:r>
      <w:r>
        <w:t>Projeye göre 135,00 m2 brüt alanlıdır. Projesine göre,</w:t>
      </w:r>
    </w:p>
    <w:p w:rsidR="00FC6DC5" w:rsidRDefault="004206F3">
      <w:pPr>
        <w:pStyle w:val="Gvdemetni0"/>
        <w:framePr w:w="5770" w:h="10958" w:hRule="exact" w:wrap="none" w:vAnchor="page" w:hAnchor="page" w:x="3232" w:y="3507"/>
        <w:numPr>
          <w:ilvl w:val="0"/>
          <w:numId w:val="1"/>
        </w:numPr>
        <w:shd w:val="clear" w:color="auto" w:fill="auto"/>
        <w:tabs>
          <w:tab w:val="left" w:pos="140"/>
        </w:tabs>
        <w:spacing w:before="0"/>
        <w:ind w:left="20" w:right="220"/>
      </w:pPr>
      <w:r>
        <w:t>oda, 1 mutfak, antre, banyo bölmelidir. Ancak mevcut durumda ara bölmeler kaldırılmıştır. Dış cephe plastik cephe boyalıdır. Belediye hizmetlerinden yararlanmaktadır. KIYMETİ :300.000,00 TL</w:t>
      </w:r>
    </w:p>
    <w:p w:rsidR="00FC6DC5" w:rsidRDefault="004206F3">
      <w:pPr>
        <w:pStyle w:val="Gvdemetni0"/>
        <w:framePr w:w="5770" w:h="10958" w:hRule="exact" w:wrap="none" w:vAnchor="page" w:hAnchor="page" w:x="3232" w:y="3507"/>
        <w:numPr>
          <w:ilvl w:val="0"/>
          <w:numId w:val="3"/>
        </w:numPr>
        <w:shd w:val="clear" w:color="auto" w:fill="auto"/>
        <w:tabs>
          <w:tab w:val="left" w:pos="169"/>
        </w:tabs>
        <w:spacing w:before="0"/>
        <w:ind w:left="20"/>
      </w:pPr>
      <w:r>
        <w:t>Satış Günü:</w:t>
      </w:r>
      <w:r>
        <w:t xml:space="preserve"> 20/03/2013 günü 14:20 -14:30 arası</w:t>
      </w:r>
    </w:p>
    <w:p w:rsidR="00FC6DC5" w:rsidRDefault="004206F3">
      <w:pPr>
        <w:pStyle w:val="Gvdemetni0"/>
        <w:framePr w:w="5770" w:h="10958" w:hRule="exact" w:wrap="none" w:vAnchor="page" w:hAnchor="page" w:x="3232" w:y="3507"/>
        <w:numPr>
          <w:ilvl w:val="0"/>
          <w:numId w:val="3"/>
        </w:numPr>
        <w:shd w:val="clear" w:color="auto" w:fill="auto"/>
        <w:tabs>
          <w:tab w:val="left" w:pos="178"/>
        </w:tabs>
        <w:spacing w:before="0"/>
        <w:ind w:left="20"/>
      </w:pPr>
      <w:r>
        <w:t>Satış Günü: 15/04/2013 günü 14:20-14:30 arası</w:t>
      </w:r>
    </w:p>
    <w:p w:rsidR="00FC6DC5" w:rsidRDefault="004206F3">
      <w:pPr>
        <w:pStyle w:val="Gvdemetni0"/>
        <w:framePr w:w="5770" w:h="10958" w:hRule="exact" w:wrap="none" w:vAnchor="page" w:hAnchor="page" w:x="3232" w:y="3507"/>
        <w:shd w:val="clear" w:color="auto" w:fill="auto"/>
        <w:spacing w:before="0"/>
        <w:ind w:left="20" w:right="220"/>
      </w:pPr>
      <w:r>
        <w:t>Satış Yeri: Hükümet Konağı 1. Kat icra Müdürlüğü Yanı Kemer/ANTALYA 3 NO'LU TAŞINMAZ:</w:t>
      </w:r>
    </w:p>
    <w:p w:rsidR="00FC6DC5" w:rsidRDefault="004206F3">
      <w:pPr>
        <w:pStyle w:val="Gvdemetni0"/>
        <w:framePr w:w="5770" w:h="10958" w:hRule="exact" w:wrap="none" w:vAnchor="page" w:hAnchor="page" w:x="3232" w:y="3507"/>
        <w:shd w:val="clear" w:color="auto" w:fill="auto"/>
        <w:spacing w:before="0"/>
        <w:ind w:left="20" w:right="220"/>
      </w:pPr>
      <w:r>
        <w:t>TAPU KAYDI: Antalya ili, Kemer ilçesi, Kemer Mah. 84 Ada, 4 Parsel, 1/5 arsa paylı, zemi</w:t>
      </w:r>
      <w:r>
        <w:t>n kat 2 nolu dükkan vasıflı taşınmaz</w:t>
      </w:r>
    </w:p>
    <w:p w:rsidR="00FC6DC5" w:rsidRDefault="004206F3">
      <w:pPr>
        <w:pStyle w:val="Gvdemetni0"/>
        <w:framePr w:w="5770" w:h="10958" w:hRule="exact" w:wrap="none" w:vAnchor="page" w:hAnchor="page" w:x="3232" w:y="3507"/>
        <w:shd w:val="clear" w:color="auto" w:fill="auto"/>
        <w:spacing w:before="0"/>
        <w:ind w:left="20" w:right="220"/>
      </w:pPr>
      <w:r>
        <w:t>İMAR DURUMU: imar çapına göre ana taşınmaz 299 m2 yüzölçümlü olup, 1/1000 ölçekli uygulama imar planı içindedir. Blok nizam 3 katlı saçak seviyesi 10,50 mt. imar çapına uygun betonarme bina yapılımış ve kat mülkiyeti ku</w:t>
      </w:r>
      <w:r>
        <w:t>rulmuştur.</w:t>
      </w:r>
    </w:p>
    <w:p w:rsidR="00FC6DC5" w:rsidRDefault="004206F3">
      <w:pPr>
        <w:pStyle w:val="Gvdemetni0"/>
        <w:framePr w:w="5770" w:h="10958" w:hRule="exact" w:wrap="none" w:vAnchor="page" w:hAnchor="page" w:x="3232" w:y="3507"/>
        <w:shd w:val="clear" w:color="auto" w:fill="auto"/>
        <w:spacing w:before="0"/>
        <w:ind w:left="20" w:right="220"/>
      </w:pPr>
      <w:r>
        <w:t>HALİHAZIR DURUMU VE VASIFLARI: Taşınmaz dükkan vasıflı olup, mevcut durumda dükkan olarak kullanılmaktadır. Dükkan ana caddeye cepheli olup, ön kısmı alüminyum doğrama camekanlıdır. Dükkan kapalı olduğu için gezilememiştir. Dışarıdan ve projesin</w:t>
      </w:r>
      <w:r>
        <w:t>den değerlendirme yapılmıştır. Dükkan döşemeleri granit seramik olup, asma tavanlı gizli aydınlatmalıdır, iç ve dış duvarları sıvalı, boyalı ve badanalıdır. Dış cephe plastik cephe kaplamalıdır. Elektrik ve su tesisatlıdır. Eklenti 2 depolu olup dükkan içi</w:t>
      </w:r>
      <w:r>
        <w:t xml:space="preserve">nden merdivenle inilmektedir. Dükkan zeminde 30,01 m2 net alanlıdır. Bodrum kat eklentisi 21,74 m2 dir. Projesine göre zeminde wc bölmesi vardır. Mevcut durumda 3 nolu bağımsız bölüm dükkan ile birlikte kullanıldığı anlaşılmaktadır. Kemer merkezinde </w:t>
      </w:r>
      <w:r>
        <w:rPr>
          <w:rStyle w:val="GvdemetniBookmanOldStyle6pt"/>
        </w:rPr>
        <w:t>Atatür</w:t>
      </w:r>
      <w:r>
        <w:rPr>
          <w:rStyle w:val="GvdemetniBookmanOldStyle6pt"/>
        </w:rPr>
        <w:t xml:space="preserve">k caddesine </w:t>
      </w:r>
      <w:r>
        <w:rPr>
          <w:rStyle w:val="Gvdemetni7ptKaln0ptbolukbraklyor"/>
        </w:rPr>
        <w:t xml:space="preserve">cepheli </w:t>
      </w:r>
      <w:r>
        <w:rPr>
          <w:rStyle w:val="GvdemetniBookmanOldStyle6pt"/>
        </w:rPr>
        <w:t xml:space="preserve">oIud. </w:t>
      </w:r>
      <w:r>
        <w:rPr>
          <w:rStyle w:val="Gvdemetni7ptKaln0ptbolukbraklyor"/>
        </w:rPr>
        <w:t>ticari ve turistik merkezdedir.</w:t>
      </w:r>
    </w:p>
    <w:p w:rsidR="00FC6DC5" w:rsidRDefault="00FC6DC5">
      <w:pPr>
        <w:rPr>
          <w:sz w:val="2"/>
          <w:szCs w:val="2"/>
        </w:rPr>
      </w:pPr>
    </w:p>
    <w:sectPr w:rsidR="00FC6DC5" w:rsidSect="00FC6DC5">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6F3" w:rsidRDefault="004206F3" w:rsidP="00FC6DC5">
      <w:r>
        <w:separator/>
      </w:r>
    </w:p>
  </w:endnote>
  <w:endnote w:type="continuationSeparator" w:id="0">
    <w:p w:rsidR="004206F3" w:rsidRDefault="004206F3" w:rsidP="00FC6DC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6F3" w:rsidRDefault="004206F3"/>
  </w:footnote>
  <w:footnote w:type="continuationSeparator" w:id="0">
    <w:p w:rsidR="004206F3" w:rsidRDefault="004206F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263DC"/>
    <w:multiLevelType w:val="multilevel"/>
    <w:tmpl w:val="984ADF2E"/>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DE055B"/>
    <w:multiLevelType w:val="multilevel"/>
    <w:tmpl w:val="4F12BD0A"/>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AE6BB6"/>
    <w:multiLevelType w:val="multilevel"/>
    <w:tmpl w:val="DDCEB286"/>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C6DC5"/>
    <w:rsid w:val="004206F3"/>
    <w:rsid w:val="0062117B"/>
    <w:rsid w:val="00FC6D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6DC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C6DC5"/>
    <w:rPr>
      <w:color w:val="000080"/>
      <w:u w:val="single"/>
    </w:rPr>
  </w:style>
  <w:style w:type="character" w:customStyle="1" w:styleId="Balk1">
    <w:name w:val="Başlık #1_"/>
    <w:basedOn w:val="VarsaylanParagrafYazTipi"/>
    <w:link w:val="Balk10"/>
    <w:rsid w:val="00FC6DC5"/>
    <w:rPr>
      <w:rFonts w:ascii="Arial Narrow" w:eastAsia="Arial Narrow" w:hAnsi="Arial Narrow" w:cs="Arial Narrow"/>
      <w:b/>
      <w:bCs/>
      <w:i w:val="0"/>
      <w:iCs w:val="0"/>
      <w:smallCaps w:val="0"/>
      <w:strike w:val="0"/>
      <w:spacing w:val="-2"/>
      <w:sz w:val="25"/>
      <w:szCs w:val="25"/>
      <w:u w:val="none"/>
    </w:rPr>
  </w:style>
  <w:style w:type="character" w:customStyle="1" w:styleId="Gvdemetni">
    <w:name w:val="Gövde metni_"/>
    <w:basedOn w:val="VarsaylanParagrafYazTipi"/>
    <w:link w:val="Gvdemetni0"/>
    <w:rsid w:val="00FC6DC5"/>
    <w:rPr>
      <w:rFonts w:ascii="Arial Narrow" w:eastAsia="Arial Narrow" w:hAnsi="Arial Narrow" w:cs="Arial Narrow"/>
      <w:b w:val="0"/>
      <w:bCs w:val="0"/>
      <w:i w:val="0"/>
      <w:iCs w:val="0"/>
      <w:smallCaps w:val="0"/>
      <w:strike w:val="0"/>
      <w:spacing w:val="-2"/>
      <w:sz w:val="16"/>
      <w:szCs w:val="16"/>
      <w:u w:val="none"/>
    </w:rPr>
  </w:style>
  <w:style w:type="character" w:customStyle="1" w:styleId="GvdemetniBookmanOldStyle6pt">
    <w:name w:val="Gövde metni + Bookman Old Style;6 pt"/>
    <w:basedOn w:val="Gvdemetni"/>
    <w:rsid w:val="00FC6DC5"/>
    <w:rPr>
      <w:rFonts w:ascii="Bookman Old Style" w:eastAsia="Bookman Old Style" w:hAnsi="Bookman Old Style" w:cs="Bookman Old Style"/>
      <w:color w:val="000000"/>
      <w:w w:val="100"/>
      <w:position w:val="0"/>
      <w:sz w:val="12"/>
      <w:szCs w:val="12"/>
      <w:lang w:val="tr-TR"/>
    </w:rPr>
  </w:style>
  <w:style w:type="character" w:customStyle="1" w:styleId="Gvdemetni7ptKaln0ptbolukbraklyor">
    <w:name w:val="Gövde metni + 7 pt;Kalın;0 pt boşluk bırakılıyor"/>
    <w:basedOn w:val="Gvdemetni"/>
    <w:rsid w:val="00FC6DC5"/>
    <w:rPr>
      <w:b/>
      <w:bCs/>
      <w:color w:val="000000"/>
      <w:spacing w:val="-1"/>
      <w:w w:val="100"/>
      <w:position w:val="0"/>
      <w:sz w:val="14"/>
      <w:szCs w:val="14"/>
      <w:lang w:val="tr-TR"/>
    </w:rPr>
  </w:style>
  <w:style w:type="paragraph" w:customStyle="1" w:styleId="Balk10">
    <w:name w:val="Başlık #1"/>
    <w:basedOn w:val="Normal"/>
    <w:link w:val="Balk1"/>
    <w:rsid w:val="00FC6DC5"/>
    <w:pPr>
      <w:shd w:val="clear" w:color="auto" w:fill="FFFFFF"/>
      <w:spacing w:after="360" w:line="0" w:lineRule="atLeast"/>
      <w:jc w:val="center"/>
      <w:outlineLvl w:val="0"/>
    </w:pPr>
    <w:rPr>
      <w:rFonts w:ascii="Arial Narrow" w:eastAsia="Arial Narrow" w:hAnsi="Arial Narrow" w:cs="Arial Narrow"/>
      <w:b/>
      <w:bCs/>
      <w:spacing w:val="-2"/>
      <w:sz w:val="25"/>
      <w:szCs w:val="25"/>
    </w:rPr>
  </w:style>
  <w:style w:type="paragraph" w:customStyle="1" w:styleId="Gvdemetni0">
    <w:name w:val="Gövde metni"/>
    <w:basedOn w:val="Normal"/>
    <w:link w:val="Gvdemetni"/>
    <w:rsid w:val="00FC6DC5"/>
    <w:pPr>
      <w:shd w:val="clear" w:color="auto" w:fill="FFFFFF"/>
      <w:spacing w:before="360" w:line="216" w:lineRule="exact"/>
    </w:pPr>
    <w:rPr>
      <w:rFonts w:ascii="Arial Narrow" w:eastAsia="Arial Narrow" w:hAnsi="Arial Narrow" w:cs="Arial Narrow"/>
      <w:spacing w:val="-2"/>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2013-02-13T08:11:00Z</dcterms:created>
  <dcterms:modified xsi:type="dcterms:W3CDTF">2013-02-13T08:11:00Z</dcterms:modified>
</cp:coreProperties>
</file>