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80"/>
      </w:tblGrid>
      <w:tr w:rsidR="001C3449" w:rsidRPr="001C3449" w:rsidTr="001C344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964"/>
            </w:tblGrid>
            <w:tr w:rsidR="001C3449" w:rsidRPr="001C3449">
              <w:trPr>
                <w:trHeight w:val="480"/>
                <w:jc w:val="center"/>
              </w:trPr>
              <w:tc>
                <w:tcPr>
                  <w:tcW w:w="8789" w:type="dxa"/>
                  <w:tcMar>
                    <w:top w:w="0" w:type="dxa"/>
                    <w:left w:w="108" w:type="dxa"/>
                    <w:bottom w:w="0" w:type="dxa"/>
                    <w:right w:w="108" w:type="dxa"/>
                  </w:tcMar>
                  <w:vAlign w:val="center"/>
                  <w:hideMark/>
                </w:tcPr>
                <w:p w:rsidR="001C3449" w:rsidRPr="001C3449" w:rsidRDefault="001C3449" w:rsidP="001C34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449">
                    <w:rPr>
                      <w:rFonts w:ascii="Arial" w:eastAsia="Times New Roman" w:hAnsi="Arial" w:cs="Arial"/>
                      <w:b/>
                      <w:bCs/>
                      <w:color w:val="000080"/>
                      <w:sz w:val="18"/>
                      <w:szCs w:val="18"/>
                      <w:lang w:eastAsia="tr-TR"/>
                    </w:rPr>
                    <w:t>YÖNETMELİK</w:t>
                  </w:r>
                </w:p>
              </w:tc>
            </w:tr>
            <w:tr w:rsidR="001C3449" w:rsidRPr="001C3449">
              <w:trPr>
                <w:trHeight w:val="480"/>
                <w:jc w:val="center"/>
              </w:trPr>
              <w:tc>
                <w:tcPr>
                  <w:tcW w:w="8789" w:type="dxa"/>
                  <w:tcMar>
                    <w:top w:w="0" w:type="dxa"/>
                    <w:left w:w="108" w:type="dxa"/>
                    <w:bottom w:w="0" w:type="dxa"/>
                    <w:right w:w="108" w:type="dxa"/>
                  </w:tcMar>
                  <w:vAlign w:val="center"/>
                  <w:hideMark/>
                </w:tcPr>
                <w:p w:rsidR="001C3449" w:rsidRPr="001C3449" w:rsidRDefault="001C3449" w:rsidP="001C3449">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Toplu Konut</w:t>
                  </w:r>
                  <w:r w:rsidRPr="001C3449">
                    <w:rPr>
                      <w:rFonts w:ascii="Times New Roman" w:eastAsia="Times New Roman" w:hAnsi="Times New Roman" w:cs="Times New Roman"/>
                      <w:sz w:val="18"/>
                      <w:lang w:eastAsia="tr-TR"/>
                    </w:rPr>
                    <w:t> </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daresi Ba</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kanl</w:t>
                  </w:r>
                  <w:r w:rsidRPr="001C3449">
                    <w:rPr>
                      <w:rFonts w:ascii="Times" w:eastAsia="Times New Roman" w:hAnsi="Times" w:cs="Times"/>
                      <w:sz w:val="18"/>
                      <w:szCs w:val="18"/>
                      <w:lang w:eastAsia="tr-TR"/>
                    </w:rPr>
                    <w:t>ığı</w:t>
                  </w:r>
                  <w:r w:rsidRPr="001C3449">
                    <w:rPr>
                      <w:rFonts w:ascii="Times New Roman" w:eastAsia="Times New Roman" w:hAnsi="Times New Roman" w:cs="Times New Roman"/>
                      <w:sz w:val="18"/>
                      <w:szCs w:val="18"/>
                      <w:lang w:eastAsia="tr-TR"/>
                    </w:rPr>
                    <w:t>ndan:</w:t>
                  </w:r>
                </w:p>
                <w:p w:rsidR="001C3449" w:rsidRPr="001C3449" w:rsidRDefault="001C3449" w:rsidP="001C3449">
                  <w:pPr>
                    <w:spacing w:before="56" w:after="100" w:afterAutospacing="1" w:line="240" w:lineRule="atLeast"/>
                    <w:rPr>
                      <w:rFonts w:ascii="Times New Roman" w:eastAsia="Times New Roman" w:hAnsi="Times New Roman" w:cs="Times New Roman"/>
                      <w:sz w:val="18"/>
                      <w:szCs w:val="18"/>
                      <w:lang w:eastAsia="tr-TR"/>
                    </w:rPr>
                  </w:pPr>
                  <w:r w:rsidRPr="001C3449">
                    <w:rPr>
                      <w:rFonts w:ascii="Times New Roman" w:eastAsia="Times New Roman" w:hAnsi="Times New Roman" w:cs="Times New Roman"/>
                      <w:sz w:val="18"/>
                      <w:szCs w:val="18"/>
                      <w:lang w:eastAsia="tr-TR"/>
                    </w:rPr>
                    <w:t>TOPLU KONUT</w:t>
                  </w:r>
                  <w:r w:rsidRPr="001C3449">
                    <w:rPr>
                      <w:rFonts w:ascii="Times New Roman" w:eastAsia="Times New Roman" w:hAnsi="Times New Roman" w:cs="Times New Roman"/>
                      <w:sz w:val="18"/>
                      <w:lang w:eastAsia="tr-TR"/>
                    </w:rPr>
                    <w:t> </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DARES</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lang w:eastAsia="tr-TR"/>
                    </w:rPr>
                    <w:t> </w:t>
                  </w:r>
                  <w:r w:rsidRPr="001C3449">
                    <w:rPr>
                      <w:rFonts w:ascii="Times New Roman" w:eastAsia="Times New Roman" w:hAnsi="Times New Roman" w:cs="Times New Roman"/>
                      <w:sz w:val="18"/>
                      <w:szCs w:val="18"/>
                      <w:lang w:eastAsia="tr-TR"/>
                    </w:rPr>
                    <w:t>BA</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KANLI</w:t>
                  </w:r>
                  <w:r w:rsidRPr="001C3449">
                    <w:rPr>
                      <w:rFonts w:ascii="Times" w:eastAsia="Times New Roman" w:hAnsi="Times" w:cs="Times"/>
                      <w:sz w:val="18"/>
                      <w:szCs w:val="18"/>
                      <w:lang w:eastAsia="tr-TR"/>
                    </w:rPr>
                    <w:t>Ğ</w:t>
                  </w:r>
                  <w:r w:rsidRPr="001C3449">
                    <w:rPr>
                      <w:rFonts w:ascii="Times New Roman" w:eastAsia="Times New Roman" w:hAnsi="Times New Roman" w:cs="Times New Roman"/>
                      <w:sz w:val="18"/>
                      <w:szCs w:val="18"/>
                      <w:lang w:eastAsia="tr-TR"/>
                    </w:rPr>
                    <w:t>I SATI</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 DEV</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R,</w:t>
                  </w:r>
                  <w:r w:rsidRPr="001C3449">
                    <w:rPr>
                      <w:rFonts w:ascii="Times New Roman" w:eastAsia="Times New Roman" w:hAnsi="Times New Roman" w:cs="Times New Roman"/>
                      <w:sz w:val="18"/>
                      <w:lang w:eastAsia="tr-TR"/>
                    </w:rPr>
                    <w:t> </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NT</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KAL, K</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RAYA</w:t>
                  </w:r>
                  <w:r w:rsidRPr="001C3449">
                    <w:rPr>
                      <w:rFonts w:ascii="Times New Roman" w:eastAsia="Times New Roman" w:hAnsi="Times New Roman" w:cs="Times New Roman"/>
                      <w:sz w:val="18"/>
                      <w:lang w:eastAsia="tr-TR"/>
                    </w:rPr>
                    <w:t> </w:t>
                  </w:r>
                  <w:r w:rsidRPr="001C3449">
                    <w:rPr>
                      <w:rFonts w:ascii="Times New Roman" w:eastAsia="Times New Roman" w:hAnsi="Times New Roman" w:cs="Times New Roman"/>
                      <w:sz w:val="18"/>
                      <w:szCs w:val="18"/>
                      <w:lang w:eastAsia="tr-TR"/>
                    </w:rPr>
                    <w:br/>
                    <w:t>VERME, TRAMPA, SINIRLI AYN</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lang w:eastAsia="tr-TR"/>
                    </w:rPr>
                    <w:t> </w:t>
                  </w:r>
                  <w:r w:rsidRPr="001C3449">
                    <w:rPr>
                      <w:rFonts w:ascii="Times New Roman" w:eastAsia="Times New Roman" w:hAnsi="Times New Roman" w:cs="Times New Roman"/>
                      <w:sz w:val="18"/>
                      <w:szCs w:val="18"/>
                      <w:lang w:eastAsia="tr-TR"/>
                    </w:rPr>
                    <w:t>HAK TES</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S</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lang w:eastAsia="tr-TR"/>
                    </w:rPr>
                    <w:t> </w:t>
                  </w:r>
                  <w:r w:rsidRPr="001C3449">
                    <w:rPr>
                      <w:rFonts w:ascii="Times New Roman" w:eastAsia="Times New Roman" w:hAnsi="Times New Roman" w:cs="Times New Roman"/>
                      <w:sz w:val="18"/>
                      <w:szCs w:val="18"/>
                      <w:lang w:eastAsia="tr-TR"/>
                    </w:rPr>
                    <w:t>VE ARSA SATI</w:t>
                  </w:r>
                  <w:r w:rsidRPr="001C3449">
                    <w:rPr>
                      <w:rFonts w:ascii="Times" w:eastAsia="Times New Roman" w:hAnsi="Times" w:cs="Times"/>
                      <w:sz w:val="18"/>
                      <w:szCs w:val="18"/>
                      <w:lang w:eastAsia="tr-TR"/>
                    </w:rPr>
                    <w:t>Ş</w:t>
                  </w:r>
                </w:p>
                <w:tbl>
                  <w:tblPr>
                    <w:tblW w:w="0" w:type="auto"/>
                    <w:jc w:val="center"/>
                    <w:tblInd w:w="108" w:type="dxa"/>
                    <w:tblCellMar>
                      <w:left w:w="0" w:type="dxa"/>
                      <w:right w:w="0" w:type="dxa"/>
                    </w:tblCellMar>
                    <w:tblLook w:val="04A0"/>
                  </w:tblPr>
                  <w:tblGrid>
                    <w:gridCol w:w="8640"/>
                  </w:tblGrid>
                  <w:tr w:rsidR="001C3449" w:rsidRPr="001C3449" w:rsidTr="001C344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1C3449" w:rsidRPr="001C3449">
                          <w:trPr>
                            <w:trHeight w:val="480"/>
                            <w:jc w:val="center"/>
                          </w:trPr>
                          <w:tc>
                            <w:tcPr>
                              <w:tcW w:w="8789" w:type="dxa"/>
                              <w:tcMar>
                                <w:top w:w="0" w:type="dxa"/>
                                <w:left w:w="108" w:type="dxa"/>
                                <w:bottom w:w="0" w:type="dxa"/>
                                <w:right w:w="108" w:type="dxa"/>
                              </w:tcMar>
                              <w:vAlign w:val="center"/>
                              <w:hideMark/>
                            </w:tcPr>
                            <w:p w:rsidR="001C3449" w:rsidRPr="001C3449" w:rsidRDefault="001C3449" w:rsidP="001C34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449">
                                <w:rPr>
                                  <w:rFonts w:ascii="Arial" w:eastAsia="Times New Roman" w:hAnsi="Arial" w:cs="Arial"/>
                                  <w:b/>
                                  <w:bCs/>
                                  <w:color w:val="000080"/>
                                  <w:sz w:val="18"/>
                                  <w:szCs w:val="18"/>
                                  <w:lang w:eastAsia="tr-TR"/>
                                </w:rPr>
                                <w:t>YÖNETMELİK</w:t>
                              </w:r>
                            </w:p>
                          </w:tc>
                        </w:tr>
                        <w:tr w:rsidR="001C3449" w:rsidRPr="001C3449">
                          <w:trPr>
                            <w:trHeight w:val="480"/>
                            <w:jc w:val="center"/>
                          </w:trPr>
                          <w:tc>
                            <w:tcPr>
                              <w:tcW w:w="8789" w:type="dxa"/>
                              <w:tcMar>
                                <w:top w:w="0" w:type="dxa"/>
                                <w:left w:w="108" w:type="dxa"/>
                                <w:bottom w:w="0" w:type="dxa"/>
                                <w:right w:w="108" w:type="dxa"/>
                              </w:tcMar>
                              <w:vAlign w:val="center"/>
                              <w:hideMark/>
                            </w:tcPr>
                            <w:p w:rsidR="001C3449" w:rsidRPr="001C3449" w:rsidRDefault="001C3449" w:rsidP="001C3449">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Toplu Konut</w:t>
                              </w:r>
                              <w:r w:rsidRPr="001C3449">
                                <w:rPr>
                                  <w:rFonts w:ascii="Times New Roman" w:eastAsia="Times New Roman" w:hAnsi="Times New Roman" w:cs="Times New Roman"/>
                                  <w:sz w:val="18"/>
                                  <w:lang w:eastAsia="tr-TR"/>
                                </w:rPr>
                                <w:t> </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daresi Ba</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kanl</w:t>
                              </w:r>
                              <w:r w:rsidRPr="001C3449">
                                <w:rPr>
                                  <w:rFonts w:ascii="Times" w:eastAsia="Times New Roman" w:hAnsi="Times" w:cs="Times"/>
                                  <w:sz w:val="18"/>
                                  <w:szCs w:val="18"/>
                                  <w:lang w:eastAsia="tr-TR"/>
                                </w:rPr>
                                <w:t>ığı</w:t>
                              </w:r>
                              <w:r w:rsidRPr="001C3449">
                                <w:rPr>
                                  <w:rFonts w:ascii="Times New Roman" w:eastAsia="Times New Roman" w:hAnsi="Times New Roman" w:cs="Times New Roman"/>
                                  <w:sz w:val="18"/>
                                  <w:szCs w:val="18"/>
                                  <w:lang w:eastAsia="tr-TR"/>
                                </w:rPr>
                                <w:t>ndan:</w:t>
                              </w:r>
                            </w:p>
                            <w:p w:rsidR="001C3449" w:rsidRPr="001C3449" w:rsidRDefault="001C3449" w:rsidP="001C3449">
                              <w:pPr>
                                <w:spacing w:before="56" w:after="100" w:afterAutospacing="1" w:line="240" w:lineRule="atLeast"/>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TOPLU KONUT</w:t>
                              </w:r>
                              <w:r w:rsidRPr="001C3449">
                                <w:rPr>
                                  <w:rFonts w:ascii="Times New Roman" w:eastAsia="Times New Roman" w:hAnsi="Times New Roman" w:cs="Times New Roman"/>
                                  <w:sz w:val="18"/>
                                  <w:lang w:eastAsia="tr-TR"/>
                                </w:rPr>
                                <w:t> </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DARES</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lang w:eastAsia="tr-TR"/>
                                </w:rPr>
                                <w:t> </w:t>
                              </w:r>
                              <w:r w:rsidRPr="001C3449">
                                <w:rPr>
                                  <w:rFonts w:ascii="Times New Roman" w:eastAsia="Times New Roman" w:hAnsi="Times New Roman" w:cs="Times New Roman"/>
                                  <w:sz w:val="18"/>
                                  <w:szCs w:val="18"/>
                                  <w:lang w:eastAsia="tr-TR"/>
                                </w:rPr>
                                <w:t>BA</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KANLI</w:t>
                              </w:r>
                              <w:r w:rsidRPr="001C3449">
                                <w:rPr>
                                  <w:rFonts w:ascii="Times" w:eastAsia="Times New Roman" w:hAnsi="Times" w:cs="Times"/>
                                  <w:sz w:val="18"/>
                                  <w:szCs w:val="18"/>
                                  <w:lang w:eastAsia="tr-TR"/>
                                </w:rPr>
                                <w:t>Ğ</w:t>
                              </w:r>
                              <w:r w:rsidRPr="001C3449">
                                <w:rPr>
                                  <w:rFonts w:ascii="Times New Roman" w:eastAsia="Times New Roman" w:hAnsi="Times New Roman" w:cs="Times New Roman"/>
                                  <w:sz w:val="18"/>
                                  <w:szCs w:val="18"/>
                                  <w:lang w:eastAsia="tr-TR"/>
                                </w:rPr>
                                <w:t>I SATI</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 DEV</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R,</w:t>
                              </w:r>
                              <w:r w:rsidRPr="001C3449">
                                <w:rPr>
                                  <w:rFonts w:ascii="Times New Roman" w:eastAsia="Times New Roman" w:hAnsi="Times New Roman" w:cs="Times New Roman"/>
                                  <w:sz w:val="18"/>
                                  <w:lang w:eastAsia="tr-TR"/>
                                </w:rPr>
                                <w:t> </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NT</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KAL, K</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RAYA</w:t>
                              </w:r>
                              <w:r w:rsidRPr="001C3449">
                                <w:rPr>
                                  <w:rFonts w:ascii="Times New Roman" w:eastAsia="Times New Roman" w:hAnsi="Times New Roman" w:cs="Times New Roman"/>
                                  <w:sz w:val="18"/>
                                  <w:lang w:eastAsia="tr-TR"/>
                                </w:rPr>
                                <w:t> </w:t>
                              </w:r>
                              <w:r w:rsidRPr="001C3449">
                                <w:rPr>
                                  <w:rFonts w:ascii="Times New Roman" w:eastAsia="Times New Roman" w:hAnsi="Times New Roman" w:cs="Times New Roman"/>
                                  <w:sz w:val="18"/>
                                  <w:szCs w:val="18"/>
                                  <w:lang w:eastAsia="tr-TR"/>
                                </w:rPr>
                                <w:br/>
                                <w:t>VERME, TRAMPA, SINIRLI AYN</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lang w:eastAsia="tr-TR"/>
                                </w:rPr>
                                <w:t> </w:t>
                              </w:r>
                              <w:r w:rsidRPr="001C3449">
                                <w:rPr>
                                  <w:rFonts w:ascii="Times New Roman" w:eastAsia="Times New Roman" w:hAnsi="Times New Roman" w:cs="Times New Roman"/>
                                  <w:sz w:val="18"/>
                                  <w:szCs w:val="18"/>
                                  <w:lang w:eastAsia="tr-TR"/>
                                </w:rPr>
                                <w:t>HAK TES</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S</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lang w:eastAsia="tr-TR"/>
                                </w:rPr>
                                <w:t> </w:t>
                              </w:r>
                              <w:r w:rsidRPr="001C3449">
                                <w:rPr>
                                  <w:rFonts w:ascii="Times New Roman" w:eastAsia="Times New Roman" w:hAnsi="Times New Roman" w:cs="Times New Roman"/>
                                  <w:sz w:val="18"/>
                                  <w:szCs w:val="18"/>
                                  <w:lang w:eastAsia="tr-TR"/>
                                </w:rPr>
                                <w:t>VE ARSA SATI</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I</w:t>
                              </w:r>
                            </w:p>
                            <w:p w:rsidR="001C3449" w:rsidRPr="001C3449" w:rsidRDefault="001C3449" w:rsidP="001C3449">
                              <w:pPr>
                                <w:spacing w:before="100" w:beforeAutospacing="1" w:after="100" w:afterAutospacing="1" w:line="240" w:lineRule="atLeast"/>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KAR</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ILI</w:t>
                              </w:r>
                              <w:r w:rsidRPr="001C3449">
                                <w:rPr>
                                  <w:rFonts w:ascii="Times" w:eastAsia="Times New Roman" w:hAnsi="Times" w:cs="Times"/>
                                  <w:sz w:val="18"/>
                                  <w:szCs w:val="18"/>
                                  <w:lang w:eastAsia="tr-TR"/>
                                </w:rPr>
                                <w:t>Ğ</w:t>
                              </w:r>
                              <w:r w:rsidRPr="001C3449">
                                <w:rPr>
                                  <w:rFonts w:ascii="Times New Roman" w:eastAsia="Times New Roman" w:hAnsi="Times New Roman" w:cs="Times New Roman"/>
                                  <w:sz w:val="18"/>
                                  <w:szCs w:val="18"/>
                                  <w:lang w:eastAsia="tr-TR"/>
                                </w:rPr>
                                <w:t>I GEL</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R PAYLA</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IMI</w:t>
                              </w:r>
                              <w:r w:rsidRPr="001C3449">
                                <w:rPr>
                                  <w:rFonts w:ascii="Times New Roman" w:eastAsia="Times New Roman" w:hAnsi="Times New Roman" w:cs="Times New Roman"/>
                                  <w:sz w:val="18"/>
                                  <w:lang w:eastAsia="tr-TR"/>
                                </w:rPr>
                                <w:t> </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HALE Y</w:t>
                              </w:r>
                              <w:r w:rsidRPr="001C3449">
                                <w:rPr>
                                  <w:rFonts w:ascii="Times" w:eastAsia="Times New Roman" w:hAnsi="Times" w:cs="Times"/>
                                  <w:sz w:val="18"/>
                                  <w:szCs w:val="18"/>
                                  <w:lang w:eastAsia="tr-TR"/>
                                </w:rPr>
                                <w:t>Ö</w:t>
                              </w:r>
                              <w:r w:rsidRPr="001C3449">
                                <w:rPr>
                                  <w:rFonts w:ascii="Times New Roman" w:eastAsia="Times New Roman" w:hAnsi="Times New Roman" w:cs="Times New Roman"/>
                                  <w:sz w:val="18"/>
                                  <w:szCs w:val="18"/>
                                  <w:lang w:eastAsia="tr-TR"/>
                                </w:rPr>
                                <w:t>NETMEL</w:t>
                              </w:r>
                              <w:r w:rsidRPr="001C3449">
                                <w:rPr>
                                  <w:rFonts w:ascii="Times" w:eastAsia="Times New Roman" w:hAnsi="Times" w:cs="Times"/>
                                  <w:sz w:val="18"/>
                                  <w:szCs w:val="18"/>
                                  <w:lang w:eastAsia="tr-TR"/>
                                </w:rPr>
                                <w:t>İĞİ</w:t>
                              </w:r>
                              <w:r w:rsidRPr="001C3449">
                                <w:rPr>
                                  <w:rFonts w:ascii="Times New Roman" w:eastAsia="Times New Roman" w:hAnsi="Times New Roman" w:cs="Times New Roman"/>
                                  <w:sz w:val="18"/>
                                  <w:szCs w:val="18"/>
                                  <w:lang w:eastAsia="tr-TR"/>
                                </w:rPr>
                                <w:t>NDE</w:t>
                              </w:r>
                            </w:p>
                            <w:p w:rsidR="001C3449" w:rsidRPr="001C3449" w:rsidRDefault="001C3449" w:rsidP="001C3449">
                              <w:pPr>
                                <w:spacing w:before="100" w:beforeAutospacing="1" w:after="226" w:line="240" w:lineRule="atLeast"/>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DE</w:t>
                              </w:r>
                              <w:r w:rsidRPr="001C3449">
                                <w:rPr>
                                  <w:rFonts w:ascii="Times" w:eastAsia="Times New Roman" w:hAnsi="Times" w:cs="Times"/>
                                  <w:sz w:val="18"/>
                                  <w:szCs w:val="18"/>
                                  <w:lang w:eastAsia="tr-TR"/>
                                </w:rPr>
                                <w:t>ĞİŞİ</w:t>
                              </w:r>
                              <w:r w:rsidRPr="001C3449">
                                <w:rPr>
                                  <w:rFonts w:ascii="Times New Roman" w:eastAsia="Times New Roman" w:hAnsi="Times New Roman" w:cs="Times New Roman"/>
                                  <w:sz w:val="18"/>
                                  <w:szCs w:val="18"/>
                                  <w:lang w:eastAsia="tr-TR"/>
                                </w:rPr>
                                <w:t>KL</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K YAPILMASINA DA</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R Y</w:t>
                              </w:r>
                              <w:r w:rsidRPr="001C3449">
                                <w:rPr>
                                  <w:rFonts w:ascii="Times" w:eastAsia="Times New Roman" w:hAnsi="Times" w:cs="Times"/>
                                  <w:sz w:val="18"/>
                                  <w:szCs w:val="18"/>
                                  <w:lang w:eastAsia="tr-TR"/>
                                </w:rPr>
                                <w:t>Ö</w:t>
                              </w:r>
                              <w:r w:rsidRPr="001C3449">
                                <w:rPr>
                                  <w:rFonts w:ascii="Times New Roman" w:eastAsia="Times New Roman" w:hAnsi="Times New Roman" w:cs="Times New Roman"/>
                                  <w:sz w:val="18"/>
                                  <w:szCs w:val="18"/>
                                  <w:lang w:eastAsia="tr-TR"/>
                                </w:rPr>
                                <w:t>NETMEL</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K</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lang w:eastAsia="tr-TR"/>
                                </w:rPr>
                                <w:t>MADDE 1 –</w:t>
                              </w:r>
                              <w:r w:rsidRPr="001C3449">
                                <w:rPr>
                                  <w:rFonts w:ascii="Times New Roman" w:eastAsia="Times New Roman" w:hAnsi="Times New Roman" w:cs="Times New Roman"/>
                                  <w:sz w:val="18"/>
                                  <w:lang w:eastAsia="tr-TR"/>
                                </w:rPr>
                                <w:t> 3/5/2006 tarihli ve 26157 sayılı Resmî Gazete’de yayımlanan Toplu Konut İdaresi Başkanlığı Satış, Devir, İntikal, Kiraya Verme, Trampa, Sınırlı Ayni Hak Tesisi ve Arsa Satışı Karşılığı Gelir Paylaşımı İhale Yönetmeliğinin 25 inci maddesinin birinci fıkrasının (ç) bendi aşağıdaki şekilde değiştirilmiştir.</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“ç) Kamu tüzel kişiliğini haiz kuruluşlarla kamu kurumlarının talepleri öncelikle değerlendirilir. Bu kurum ve kuruluşlara, işin mahiyetine göre, 2942 sayılı Kamulaştırma Kanununun 30 uncu maddesine göre veya tahmin edilen bedel üzerinden satış yapılabilir. İdarece sözleşmeyle belirlenen koşullarla kiralama yapılmak veya sınırlı ayni hak tesis edilmek suretiyle kullanım hakkı devredilebilir.”</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lang w:eastAsia="tr-TR"/>
                                </w:rPr>
                                <w:t>MADDE 2 –</w:t>
                              </w:r>
                              <w:r w:rsidRPr="001C3449">
                                <w:rPr>
                                  <w:rFonts w:ascii="Times New Roman" w:eastAsia="Times New Roman" w:hAnsi="Times New Roman" w:cs="Times New Roman"/>
                                  <w:sz w:val="18"/>
                                  <w:lang w:eastAsia="tr-TR"/>
                                </w:rPr>
                                <w:t> Aynı Yönetmeliğin 34 üncü maddesine aşağıdaki ikinci fıkra eklenmiştir.</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“(2) İdare; taşınmazların değeri ile satış kabiliyeti ve gelirini artırmak maksatlarıyla; mülkiyetinde bulunan birinci fıkra kapsamındaki taşınmazlar ile bu taşınmazların üzerindeki üçüncü şahıslara ait sınırlı ayni ve şahsi hakları; komşu taşınmazların üzerindeki üçüncü şahıslara ait mülkiyet hakları, sınırlı ayni ve şahsi haklar ile diğer tüm hak ve varlıklarla birlikte, bu hak ve varlıkların sahibi olan kişilerle anlaşma sağlanmak suretiyle, bu Yönetmelik hükümleri çerçevesinde satış dahil diğer tasarruf işlemlerine konu edebilir.”</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lang w:eastAsia="tr-TR"/>
                                </w:rPr>
                                <w:t>MADDE 3 –</w:t>
                              </w:r>
                              <w:r w:rsidRPr="001C3449">
                                <w:rPr>
                                  <w:rFonts w:ascii="Times New Roman" w:eastAsia="Times New Roman" w:hAnsi="Times New Roman" w:cs="Times New Roman"/>
                                  <w:sz w:val="18"/>
                                  <w:lang w:eastAsia="tr-TR"/>
                                </w:rPr>
                                <w:t> Bu Yönetmelik yayımı tarihinde yürürlüğe girer.</w:t>
                              </w:r>
                            </w:p>
                            <w:p w:rsidR="001C3449" w:rsidRPr="001C3449" w:rsidRDefault="001C3449" w:rsidP="001C3449">
                              <w:pPr>
                                <w:spacing w:after="56"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lang w:eastAsia="tr-TR"/>
                                </w:rPr>
                                <w:t>MADDE 4 –</w:t>
                              </w:r>
                              <w:r w:rsidRPr="001C3449">
                                <w:rPr>
                                  <w:rFonts w:ascii="Times New Roman" w:eastAsia="Times New Roman" w:hAnsi="Times New Roman" w:cs="Times New Roman"/>
                                  <w:sz w:val="18"/>
                                  <w:lang w:eastAsia="tr-TR"/>
                                </w:rPr>
                                <w:t> Bu Yönetmelik hükümlerini Toplu Konut İdaresi Başkanı yürütür.</w:t>
                              </w:r>
                            </w:p>
                            <w:p w:rsidR="001C3449" w:rsidRPr="001C3449" w:rsidRDefault="001C3449" w:rsidP="001C3449">
                              <w:pPr>
                                <w:spacing w:after="0"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 </w:t>
                              </w:r>
                            </w:p>
                            <w:tbl>
                              <w:tblPr>
                                <w:tblW w:w="8505" w:type="dxa"/>
                                <w:jc w:val="center"/>
                                <w:tblCellMar>
                                  <w:left w:w="0" w:type="dxa"/>
                                  <w:right w:w="0" w:type="dxa"/>
                                </w:tblCellMar>
                                <w:tblLook w:val="04A0"/>
                              </w:tblPr>
                              <w:tblGrid>
                                <w:gridCol w:w="437"/>
                                <w:gridCol w:w="3817"/>
                                <w:gridCol w:w="4251"/>
                              </w:tblGrid>
                              <w:tr w:rsidR="001C3449" w:rsidRPr="001C3449">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Yönetmeliğin Yayımlandığı Resmî Gazete'nin</w:t>
                                    </w:r>
                                  </w:p>
                                </w:tc>
                              </w:tr>
                              <w:tr w:rsidR="001C3449" w:rsidRPr="001C3449">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Sayısı</w:t>
                                    </w:r>
                                  </w:p>
                                </w:tc>
                              </w:tr>
                              <w:tr w:rsidR="001C3449" w:rsidRPr="001C3449">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3/5/2006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26157</w:t>
                                    </w:r>
                                  </w:p>
                                </w:tc>
                              </w:tr>
                              <w:tr w:rsidR="001C3449" w:rsidRPr="001C3449">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Yönetmelikte Değişiklik Yapan Yönetmeliklerin Yayımlandığı Resmî Gazete'nin</w:t>
                                    </w:r>
                                  </w:p>
                                </w:tc>
                              </w:tr>
                              <w:tr w:rsidR="001C3449" w:rsidRPr="001C3449">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Sayısı</w:t>
                                    </w:r>
                                  </w:p>
                                </w:tc>
                              </w:tr>
                              <w:tr w:rsidR="001C3449" w:rsidRPr="001C344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27/2/2007</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26447</w:t>
                                    </w:r>
                                  </w:p>
                                </w:tc>
                              </w:tr>
                              <w:tr w:rsidR="001C3449" w:rsidRPr="001C344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25/1/2008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26767</w:t>
                                    </w:r>
                                  </w:p>
                                </w:tc>
                              </w:tr>
                            </w:tbl>
                            <w:p w:rsidR="001C3449" w:rsidRPr="001C3449" w:rsidRDefault="001C3449" w:rsidP="001C3449">
                              <w:pPr>
                                <w:spacing w:after="0" w:line="240" w:lineRule="auto"/>
                                <w:rPr>
                                  <w:rFonts w:ascii="Times New Roman" w:eastAsia="Times New Roman" w:hAnsi="Times New Roman" w:cs="Times New Roman"/>
                                  <w:sz w:val="24"/>
                                  <w:szCs w:val="24"/>
                                  <w:lang w:eastAsia="tr-TR"/>
                                </w:rPr>
                              </w:pPr>
                            </w:p>
                          </w:tc>
                        </w:tr>
                      </w:tbl>
                      <w:p w:rsidR="001C3449" w:rsidRPr="001C3449" w:rsidRDefault="001C3449" w:rsidP="001C3449">
                        <w:pPr>
                          <w:spacing w:after="0" w:line="240" w:lineRule="auto"/>
                          <w:rPr>
                            <w:rFonts w:ascii="Times New Roman" w:eastAsia="Times New Roman" w:hAnsi="Times New Roman" w:cs="Times New Roman"/>
                            <w:sz w:val="24"/>
                            <w:szCs w:val="24"/>
                            <w:lang w:eastAsia="tr-TR"/>
                          </w:rPr>
                        </w:pPr>
                      </w:p>
                    </w:tc>
                  </w:tr>
                </w:tbl>
                <w:p w:rsidR="001C3449" w:rsidRPr="001C3449" w:rsidRDefault="001C3449" w:rsidP="001C3449">
                  <w:pPr>
                    <w:spacing w:after="0" w:line="240" w:lineRule="auto"/>
                    <w:jc w:val="center"/>
                    <w:rPr>
                      <w:rFonts w:ascii="Times New Roman" w:eastAsia="Times New Roman" w:hAnsi="Times New Roman" w:cs="Times New Roman"/>
                      <w:color w:val="000000"/>
                      <w:sz w:val="27"/>
                      <w:szCs w:val="27"/>
                      <w:lang w:eastAsia="tr-TR"/>
                    </w:rPr>
                  </w:pPr>
                  <w:r w:rsidRPr="001C3449">
                    <w:rPr>
                      <w:rFonts w:ascii="Times New Roman" w:eastAsia="Times New Roman" w:hAnsi="Times New Roman" w:cs="Times New Roman"/>
                      <w:color w:val="000000"/>
                      <w:sz w:val="27"/>
                      <w:szCs w:val="27"/>
                      <w:lang w:eastAsia="tr-TR"/>
                    </w:rPr>
                    <w:t> </w:t>
                  </w:r>
                </w:p>
                <w:p w:rsidR="001C3449" w:rsidRPr="001C3449" w:rsidRDefault="001C3449" w:rsidP="001C3449">
                  <w:pPr>
                    <w:spacing w:before="56" w:after="100" w:afterAutospacing="1" w:line="240" w:lineRule="atLeast"/>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I</w:t>
                  </w:r>
                </w:p>
                <w:p w:rsidR="001C3449" w:rsidRPr="001C3449" w:rsidRDefault="001C3449" w:rsidP="001C3449">
                  <w:pPr>
                    <w:spacing w:before="100" w:beforeAutospacing="1" w:after="100" w:afterAutospacing="1" w:line="240" w:lineRule="atLeast"/>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KAR</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ILI</w:t>
                  </w:r>
                  <w:r w:rsidRPr="001C3449">
                    <w:rPr>
                      <w:rFonts w:ascii="Times" w:eastAsia="Times New Roman" w:hAnsi="Times" w:cs="Times"/>
                      <w:sz w:val="18"/>
                      <w:szCs w:val="18"/>
                      <w:lang w:eastAsia="tr-TR"/>
                    </w:rPr>
                    <w:t>Ğ</w:t>
                  </w:r>
                  <w:r w:rsidRPr="001C3449">
                    <w:rPr>
                      <w:rFonts w:ascii="Times New Roman" w:eastAsia="Times New Roman" w:hAnsi="Times New Roman" w:cs="Times New Roman"/>
                      <w:sz w:val="18"/>
                      <w:szCs w:val="18"/>
                      <w:lang w:eastAsia="tr-TR"/>
                    </w:rPr>
                    <w:t>I GEL</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R PAYLA</w:t>
                  </w:r>
                  <w:r w:rsidRPr="001C3449">
                    <w:rPr>
                      <w:rFonts w:ascii="Times" w:eastAsia="Times New Roman" w:hAnsi="Times" w:cs="Times"/>
                      <w:sz w:val="18"/>
                      <w:szCs w:val="18"/>
                      <w:lang w:eastAsia="tr-TR"/>
                    </w:rPr>
                    <w:t>Ş</w:t>
                  </w:r>
                  <w:r w:rsidRPr="001C3449">
                    <w:rPr>
                      <w:rFonts w:ascii="Times New Roman" w:eastAsia="Times New Roman" w:hAnsi="Times New Roman" w:cs="Times New Roman"/>
                      <w:sz w:val="18"/>
                      <w:szCs w:val="18"/>
                      <w:lang w:eastAsia="tr-TR"/>
                    </w:rPr>
                    <w:t>IMI</w:t>
                  </w:r>
                  <w:r w:rsidRPr="001C3449">
                    <w:rPr>
                      <w:rFonts w:ascii="Times New Roman" w:eastAsia="Times New Roman" w:hAnsi="Times New Roman" w:cs="Times New Roman"/>
                      <w:sz w:val="18"/>
                      <w:lang w:eastAsia="tr-TR"/>
                    </w:rPr>
                    <w:t> </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HALE Y</w:t>
                  </w:r>
                  <w:r w:rsidRPr="001C3449">
                    <w:rPr>
                      <w:rFonts w:ascii="Times" w:eastAsia="Times New Roman" w:hAnsi="Times" w:cs="Times"/>
                      <w:sz w:val="18"/>
                      <w:szCs w:val="18"/>
                      <w:lang w:eastAsia="tr-TR"/>
                    </w:rPr>
                    <w:t>Ö</w:t>
                  </w:r>
                  <w:r w:rsidRPr="001C3449">
                    <w:rPr>
                      <w:rFonts w:ascii="Times New Roman" w:eastAsia="Times New Roman" w:hAnsi="Times New Roman" w:cs="Times New Roman"/>
                      <w:sz w:val="18"/>
                      <w:szCs w:val="18"/>
                      <w:lang w:eastAsia="tr-TR"/>
                    </w:rPr>
                    <w:t>NETMEL</w:t>
                  </w:r>
                  <w:r w:rsidRPr="001C3449">
                    <w:rPr>
                      <w:rFonts w:ascii="Times" w:eastAsia="Times New Roman" w:hAnsi="Times" w:cs="Times"/>
                      <w:sz w:val="18"/>
                      <w:szCs w:val="18"/>
                      <w:lang w:eastAsia="tr-TR"/>
                    </w:rPr>
                    <w:t>İĞİ</w:t>
                  </w:r>
                  <w:r w:rsidRPr="001C3449">
                    <w:rPr>
                      <w:rFonts w:ascii="Times New Roman" w:eastAsia="Times New Roman" w:hAnsi="Times New Roman" w:cs="Times New Roman"/>
                      <w:sz w:val="18"/>
                      <w:szCs w:val="18"/>
                      <w:lang w:eastAsia="tr-TR"/>
                    </w:rPr>
                    <w:t>NDE</w:t>
                  </w:r>
                </w:p>
                <w:p w:rsidR="001C3449" w:rsidRPr="001C3449" w:rsidRDefault="001C3449" w:rsidP="001C3449">
                  <w:pPr>
                    <w:spacing w:before="100" w:beforeAutospacing="1" w:after="226" w:line="240" w:lineRule="atLeast"/>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DE</w:t>
                  </w:r>
                  <w:r w:rsidRPr="001C3449">
                    <w:rPr>
                      <w:rFonts w:ascii="Times" w:eastAsia="Times New Roman" w:hAnsi="Times" w:cs="Times"/>
                      <w:sz w:val="18"/>
                      <w:szCs w:val="18"/>
                      <w:lang w:eastAsia="tr-TR"/>
                    </w:rPr>
                    <w:t>ĞİŞİ</w:t>
                  </w:r>
                  <w:r w:rsidRPr="001C3449">
                    <w:rPr>
                      <w:rFonts w:ascii="Times New Roman" w:eastAsia="Times New Roman" w:hAnsi="Times New Roman" w:cs="Times New Roman"/>
                      <w:sz w:val="18"/>
                      <w:szCs w:val="18"/>
                      <w:lang w:eastAsia="tr-TR"/>
                    </w:rPr>
                    <w:t>KL</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K YAPILMASINA DA</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R Y</w:t>
                  </w:r>
                  <w:r w:rsidRPr="001C3449">
                    <w:rPr>
                      <w:rFonts w:ascii="Times" w:eastAsia="Times New Roman" w:hAnsi="Times" w:cs="Times"/>
                      <w:sz w:val="18"/>
                      <w:szCs w:val="18"/>
                      <w:lang w:eastAsia="tr-TR"/>
                    </w:rPr>
                    <w:t>Ö</w:t>
                  </w:r>
                  <w:r w:rsidRPr="001C3449">
                    <w:rPr>
                      <w:rFonts w:ascii="Times New Roman" w:eastAsia="Times New Roman" w:hAnsi="Times New Roman" w:cs="Times New Roman"/>
                      <w:sz w:val="18"/>
                      <w:szCs w:val="18"/>
                      <w:lang w:eastAsia="tr-TR"/>
                    </w:rPr>
                    <w:t>NETMEL</w:t>
                  </w:r>
                  <w:r w:rsidRPr="001C3449">
                    <w:rPr>
                      <w:rFonts w:ascii="Times" w:eastAsia="Times New Roman" w:hAnsi="Times" w:cs="Times"/>
                      <w:sz w:val="18"/>
                      <w:szCs w:val="18"/>
                      <w:lang w:eastAsia="tr-TR"/>
                    </w:rPr>
                    <w:t>İ</w:t>
                  </w:r>
                  <w:r w:rsidRPr="001C3449">
                    <w:rPr>
                      <w:rFonts w:ascii="Times New Roman" w:eastAsia="Times New Roman" w:hAnsi="Times New Roman" w:cs="Times New Roman"/>
                      <w:sz w:val="18"/>
                      <w:szCs w:val="18"/>
                      <w:lang w:eastAsia="tr-TR"/>
                    </w:rPr>
                    <w:t>K</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lang w:eastAsia="tr-TR"/>
                    </w:rPr>
                    <w:t>MADDE 1 –</w:t>
                  </w:r>
                  <w:r w:rsidRPr="001C3449">
                    <w:rPr>
                      <w:rFonts w:ascii="Times New Roman" w:eastAsia="Times New Roman" w:hAnsi="Times New Roman" w:cs="Times New Roman"/>
                      <w:sz w:val="18"/>
                      <w:lang w:eastAsia="tr-TR"/>
                    </w:rPr>
                    <w:t> 3/5/2006 tarihli ve 26157 sayılı Resmî Gazete’de yayımlanan Toplu Konut İdaresi Başkanlığı Satış, Devir, İntikal, Kiraya Verme, Trampa, Sınırlı Ayni Hak Tesisi ve Arsa Satışı Karşılığı Gelir Paylaşımı İhale Yönetmeliğinin 25 inci maddesinin birinci fıkrasının (ç) bendi aşağıdaki şekilde değiştirilmiştir.</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“ç) Kamu tüzel kişiliğini haiz kuruluşlarla kamu kurumlarının talepleri öncelikle değerlendirilir. Bu kurum ve kuruluşlara, işin mahiyetine göre, 2942 sayılı Kamulaştırma Kanununun 30 uncu maddesine göre veya tahmin edilen bedel üzerinden satış yapılabilir. İdarece sözleşmeyle belirlenen koşullarla kiralama yapılmak veya sınırlı ayni hak tesis edilmek suretiyle kullanım hakkı devredilebilir.”</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lang w:eastAsia="tr-TR"/>
                    </w:rPr>
                    <w:t>MADDE 2 –</w:t>
                  </w:r>
                  <w:r w:rsidRPr="001C3449">
                    <w:rPr>
                      <w:rFonts w:ascii="Times New Roman" w:eastAsia="Times New Roman" w:hAnsi="Times New Roman" w:cs="Times New Roman"/>
                      <w:sz w:val="18"/>
                      <w:lang w:eastAsia="tr-TR"/>
                    </w:rPr>
                    <w:t> Aynı Yönetmeliğin 34 üncü maddesine aşağıdaki ikinci fıkra eklenmiştir.</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lastRenderedPageBreak/>
                    <w:t>“(2) İdare; taşınmazların değeri ile satış kabiliyeti ve gelirini artırmak maksatlarıyla; mülkiyetinde bulunan birinci fıkra kapsamındaki taşınmazlar ile bu taşınmazların üzerindeki üçüncü şahıslara ait sınırlı ayni ve şahsi hakları; komşu taşınmazların üzerindeki üçüncü şahıslara ait mülkiyet hakları, sınırlı ayni ve şahsi haklar ile diğer tüm hak ve varlıklarla birlikte, bu hak ve varlıkların sahibi olan kişilerle anlaşma sağlanmak suretiyle, bu Yönetmelik hükümleri çerçevesinde satış dahil diğer tasarruf işlemlerine konu edebilir.”</w:t>
                  </w:r>
                </w:p>
                <w:p w:rsidR="001C3449" w:rsidRPr="001C3449" w:rsidRDefault="001C3449" w:rsidP="001C3449">
                  <w:pPr>
                    <w:spacing w:after="0"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lang w:eastAsia="tr-TR"/>
                    </w:rPr>
                    <w:t>MADDE 3 –</w:t>
                  </w:r>
                  <w:r w:rsidRPr="001C3449">
                    <w:rPr>
                      <w:rFonts w:ascii="Times New Roman" w:eastAsia="Times New Roman" w:hAnsi="Times New Roman" w:cs="Times New Roman"/>
                      <w:sz w:val="18"/>
                      <w:lang w:eastAsia="tr-TR"/>
                    </w:rPr>
                    <w:t> Bu Yönetmelik yayımı tarihinde yürürlüğe girer.</w:t>
                  </w:r>
                </w:p>
                <w:p w:rsidR="001C3449" w:rsidRPr="001C3449" w:rsidRDefault="001C3449" w:rsidP="001C3449">
                  <w:pPr>
                    <w:spacing w:after="56" w:line="240" w:lineRule="atLeast"/>
                    <w:ind w:firstLine="566"/>
                    <w:jc w:val="both"/>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lang w:eastAsia="tr-TR"/>
                    </w:rPr>
                    <w:t>MADDE 4 –</w:t>
                  </w:r>
                  <w:r w:rsidRPr="001C3449">
                    <w:rPr>
                      <w:rFonts w:ascii="Times New Roman" w:eastAsia="Times New Roman" w:hAnsi="Times New Roman" w:cs="Times New Roman"/>
                      <w:sz w:val="18"/>
                      <w:lang w:eastAsia="tr-TR"/>
                    </w:rPr>
                    <w:t> Bu Yönetmelik hükümlerini Toplu Konut İdaresi Başkanı yürütür.</w:t>
                  </w:r>
                </w:p>
                <w:p w:rsidR="001C3449" w:rsidRPr="001C3449" w:rsidRDefault="001C3449" w:rsidP="001C3449">
                  <w:pPr>
                    <w:spacing w:after="0"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 </w:t>
                  </w:r>
                </w:p>
                <w:tbl>
                  <w:tblPr>
                    <w:tblW w:w="8505" w:type="dxa"/>
                    <w:jc w:val="center"/>
                    <w:tblCellMar>
                      <w:left w:w="0" w:type="dxa"/>
                      <w:right w:w="0" w:type="dxa"/>
                    </w:tblCellMar>
                    <w:tblLook w:val="04A0"/>
                  </w:tblPr>
                  <w:tblGrid>
                    <w:gridCol w:w="437"/>
                    <w:gridCol w:w="3817"/>
                    <w:gridCol w:w="4251"/>
                  </w:tblGrid>
                  <w:tr w:rsidR="001C3449" w:rsidRPr="001C3449">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Yönetmeliğin Yayımlandığı Resmî Gazete'nin</w:t>
                        </w:r>
                      </w:p>
                    </w:tc>
                  </w:tr>
                  <w:tr w:rsidR="001C3449" w:rsidRPr="001C3449">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Sayısı</w:t>
                        </w:r>
                      </w:p>
                    </w:tc>
                  </w:tr>
                  <w:tr w:rsidR="001C3449" w:rsidRPr="001C3449">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3/5/2006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26157</w:t>
                        </w:r>
                      </w:p>
                    </w:tc>
                  </w:tr>
                  <w:tr w:rsidR="001C3449" w:rsidRPr="001C3449">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Yönetmelikte Değişiklik Yapan Yönetmeliklerin Yayımlandığı Resmî Gazete'nin</w:t>
                        </w:r>
                      </w:p>
                    </w:tc>
                  </w:tr>
                  <w:tr w:rsidR="001C3449" w:rsidRPr="001C3449">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b/>
                            <w:bCs/>
                            <w:sz w:val="18"/>
                            <w:szCs w:val="18"/>
                            <w:lang w:eastAsia="tr-TR"/>
                          </w:rPr>
                          <w:t>Sayısı</w:t>
                        </w:r>
                      </w:p>
                    </w:tc>
                  </w:tr>
                  <w:tr w:rsidR="001C3449" w:rsidRPr="001C344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27/2/2007</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26447</w:t>
                        </w:r>
                      </w:p>
                    </w:tc>
                  </w:tr>
                  <w:tr w:rsidR="001C3449" w:rsidRPr="001C3449">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ind w:right="469"/>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lang w:eastAsia="tr-TR"/>
                          </w:rPr>
                          <w:t>25/1/2008</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1C3449" w:rsidRPr="001C3449" w:rsidRDefault="001C3449" w:rsidP="001C344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C3449">
                          <w:rPr>
                            <w:rFonts w:ascii="Times New Roman" w:eastAsia="Times New Roman" w:hAnsi="Times New Roman" w:cs="Times New Roman"/>
                            <w:sz w:val="18"/>
                            <w:szCs w:val="18"/>
                            <w:lang w:eastAsia="tr-TR"/>
                          </w:rPr>
                          <w:t>26767</w:t>
                        </w:r>
                      </w:p>
                    </w:tc>
                  </w:tr>
                </w:tbl>
                <w:p w:rsidR="001C3449" w:rsidRPr="001C3449" w:rsidRDefault="001C3449" w:rsidP="001C3449">
                  <w:pPr>
                    <w:spacing w:after="0" w:line="240" w:lineRule="auto"/>
                    <w:rPr>
                      <w:rFonts w:ascii="Times New Roman" w:eastAsia="Times New Roman" w:hAnsi="Times New Roman" w:cs="Times New Roman"/>
                      <w:sz w:val="24"/>
                      <w:szCs w:val="24"/>
                      <w:lang w:eastAsia="tr-TR"/>
                    </w:rPr>
                  </w:pPr>
                </w:p>
              </w:tc>
            </w:tr>
          </w:tbl>
          <w:p w:rsidR="001C3449" w:rsidRPr="001C3449" w:rsidRDefault="001C3449" w:rsidP="001C3449">
            <w:pPr>
              <w:spacing w:after="0" w:line="240" w:lineRule="auto"/>
              <w:rPr>
                <w:rFonts w:ascii="Times New Roman" w:eastAsia="Times New Roman" w:hAnsi="Times New Roman" w:cs="Times New Roman"/>
                <w:sz w:val="24"/>
                <w:szCs w:val="24"/>
                <w:lang w:eastAsia="tr-TR"/>
              </w:rPr>
            </w:pPr>
          </w:p>
        </w:tc>
      </w:tr>
    </w:tbl>
    <w:p w:rsidR="001C3449" w:rsidRPr="001C3449" w:rsidRDefault="001C3449" w:rsidP="001C3449">
      <w:pPr>
        <w:spacing w:after="0" w:line="240" w:lineRule="auto"/>
        <w:jc w:val="center"/>
        <w:rPr>
          <w:rFonts w:ascii="Times New Roman" w:eastAsia="Times New Roman" w:hAnsi="Times New Roman" w:cs="Times New Roman"/>
          <w:color w:val="000000"/>
          <w:sz w:val="27"/>
          <w:szCs w:val="27"/>
          <w:lang w:eastAsia="tr-TR"/>
        </w:rPr>
      </w:pPr>
      <w:r w:rsidRPr="001C3449">
        <w:rPr>
          <w:rFonts w:ascii="Times New Roman" w:eastAsia="Times New Roman" w:hAnsi="Times New Roman" w:cs="Times New Roman"/>
          <w:color w:val="000000"/>
          <w:sz w:val="27"/>
          <w:szCs w:val="27"/>
          <w:lang w:eastAsia="tr-TR"/>
        </w:rPr>
        <w:lastRenderedPageBreak/>
        <w:t> </w:t>
      </w:r>
    </w:p>
    <w:p w:rsidR="00C63F24" w:rsidRDefault="00C63F24"/>
    <w:sectPr w:rsidR="00C63F24" w:rsidSect="00C63F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imes">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C3449"/>
    <w:rsid w:val="001C3449"/>
    <w:rsid w:val="00C63F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C34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1C34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C3449"/>
  </w:style>
  <w:style w:type="paragraph" w:customStyle="1" w:styleId="2-ortabaslk">
    <w:name w:val="2-ortabaslk"/>
    <w:basedOn w:val="Normal"/>
    <w:rsid w:val="001C34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1C3449"/>
  </w:style>
  <w:style w:type="character" w:customStyle="1" w:styleId="grame">
    <w:name w:val="grame"/>
    <w:basedOn w:val="VarsaylanParagrafYazTipi"/>
    <w:rsid w:val="001C3449"/>
  </w:style>
  <w:style w:type="paragraph" w:customStyle="1" w:styleId="3-normalyaz">
    <w:name w:val="3-normalyaz"/>
    <w:basedOn w:val="Normal"/>
    <w:rsid w:val="001C344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97381539">
      <w:bodyDiv w:val="1"/>
      <w:marLeft w:val="0"/>
      <w:marRight w:val="0"/>
      <w:marTop w:val="0"/>
      <w:marBottom w:val="0"/>
      <w:divBdr>
        <w:top w:val="none" w:sz="0" w:space="0" w:color="auto"/>
        <w:left w:val="none" w:sz="0" w:space="0" w:color="auto"/>
        <w:bottom w:val="none" w:sz="0" w:space="0" w:color="auto"/>
        <w:right w:val="none" w:sz="0" w:space="0" w:color="auto"/>
      </w:divBdr>
    </w:div>
    <w:div w:id="19050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2013-01-26T09:17:00Z</dcterms:created>
  <dcterms:modified xsi:type="dcterms:W3CDTF">2013-01-26T09:17:00Z</dcterms:modified>
</cp:coreProperties>
</file>