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1C" w:rsidRDefault="0025251C" w:rsidP="0025251C">
      <w:pPr>
        <w:pStyle w:val="Gvdemetni20"/>
        <w:shd w:val="clear" w:color="auto" w:fill="auto"/>
        <w:spacing w:line="190" w:lineRule="exact"/>
      </w:pPr>
      <w:r>
        <w:t>İHALE İLANI</w:t>
      </w:r>
    </w:p>
    <w:p w:rsidR="0025251C" w:rsidRDefault="0025251C" w:rsidP="0025251C">
      <w:pPr>
        <w:pStyle w:val="Gvdemetni30"/>
        <w:shd w:val="clear" w:color="auto" w:fill="auto"/>
        <w:spacing w:line="220" w:lineRule="exact"/>
      </w:pPr>
      <w:r>
        <w:t>ŞANLIURFA BELEDİYE BAŞKANLIĞINDAN</w:t>
      </w:r>
    </w:p>
    <w:p w:rsidR="0025251C" w:rsidRDefault="0025251C" w:rsidP="0025251C">
      <w:pPr>
        <w:pStyle w:val="Balk10"/>
        <w:keepNext/>
        <w:keepLines/>
        <w:shd w:val="clear" w:color="auto" w:fill="auto"/>
        <w:tabs>
          <w:tab w:val="left" w:leader="dot" w:pos="963"/>
          <w:tab w:val="left" w:leader="dot" w:pos="1362"/>
          <w:tab w:val="left" w:leader="dot" w:pos="1568"/>
          <w:tab w:val="left" w:leader="dot" w:pos="1611"/>
          <w:tab w:val="left" w:leader="dot" w:pos="1842"/>
          <w:tab w:val="left" w:leader="dot" w:pos="1885"/>
          <w:tab w:val="left" w:leader="dot" w:pos="2298"/>
          <w:tab w:val="left" w:leader="dot" w:pos="2317"/>
          <w:tab w:val="left" w:leader="dot" w:pos="2485"/>
          <w:tab w:val="left" w:leader="dot" w:pos="2528"/>
          <w:tab w:val="left" w:leader="dot" w:pos="3210"/>
          <w:tab w:val="left" w:leader="dot" w:pos="3253"/>
          <w:tab w:val="left" w:leader="dot" w:pos="3440"/>
          <w:tab w:val="left" w:leader="dot" w:pos="4184"/>
          <w:tab w:val="left" w:leader="dot" w:pos="4203"/>
          <w:tab w:val="left" w:leader="dot" w:pos="4333"/>
          <w:tab w:val="left" w:leader="dot" w:pos="4669"/>
          <w:tab w:val="left" w:leader="dot" w:pos="5000"/>
          <w:tab w:val="left" w:leader="dot" w:pos="5686"/>
          <w:tab w:val="left" w:leader="dot" w:pos="5893"/>
          <w:tab w:val="left" w:leader="dot" w:pos="5917"/>
        </w:tabs>
        <w:spacing w:line="200" w:lineRule="exact"/>
        <w:ind w:left="80"/>
      </w:pPr>
    </w:p>
    <w:p w:rsidR="0025251C" w:rsidRDefault="0025251C" w:rsidP="0025251C">
      <w:pPr>
        <w:pStyle w:val="Gvdemetni0"/>
        <w:shd w:val="clear" w:color="auto" w:fill="auto"/>
        <w:ind w:left="80" w:right="20"/>
      </w:pPr>
      <w:r>
        <w:t>Mülkiyeti Şanlıurfa Belediyesine ait aşağıda yazılı 1 adet Akaryakıt ve LPC yeri arsası 2886 sayılı Devlet ihale Kanununun 35/a. maddesine göre Kapalı Teklif Usulü ihale ile satılacaktır. Satışı yapılacak arsaların;</w:t>
      </w:r>
    </w:p>
    <w:p w:rsidR="0025251C" w:rsidRDefault="0025251C" w:rsidP="0025251C">
      <w:pPr>
        <w:tabs>
          <w:tab w:val="left" w:pos="814"/>
        </w:tabs>
        <w:ind w:left="80"/>
      </w:pPr>
      <w:r>
        <w:rPr>
          <w:rStyle w:val="Gvdemetni40"/>
          <w:b w:val="0"/>
          <w:bCs w:val="0"/>
        </w:rPr>
        <w:t>İLİ</w:t>
      </w:r>
      <w:r>
        <w:rPr>
          <w:rStyle w:val="Gvdemetni40"/>
          <w:b w:val="0"/>
          <w:bCs w:val="0"/>
        </w:rPr>
        <w:tab/>
      </w:r>
      <w:proofErr w:type="gramStart"/>
      <w:r>
        <w:rPr>
          <w:rStyle w:val="Gvdemetni40"/>
          <w:b w:val="0"/>
          <w:bCs w:val="0"/>
        </w:rPr>
        <w:t>İLÇESİ</w:t>
      </w:r>
      <w:r>
        <w:t xml:space="preserve">    </w:t>
      </w:r>
      <w:r>
        <w:rPr>
          <w:rStyle w:val="Gvdemetni40"/>
          <w:b w:val="0"/>
          <w:bCs w:val="0"/>
        </w:rPr>
        <w:t>KÖYÜ</w:t>
      </w:r>
      <w:proofErr w:type="gramEnd"/>
      <w:r>
        <w:t xml:space="preserve">     ADA   P</w:t>
      </w:r>
      <w:r>
        <w:rPr>
          <w:rStyle w:val="Gvdemetni40"/>
          <w:b w:val="0"/>
          <w:bCs w:val="0"/>
        </w:rPr>
        <w:t>ARSEL  ALANI (M2)                                MUH. BEDELİ</w:t>
      </w:r>
    </w:p>
    <w:p w:rsidR="0025251C" w:rsidRDefault="0025251C" w:rsidP="0025251C">
      <w:pPr>
        <w:pStyle w:val="Gvdemetni0"/>
        <w:shd w:val="clear" w:color="auto" w:fill="auto"/>
        <w:tabs>
          <w:tab w:val="left" w:pos="4323"/>
        </w:tabs>
        <w:spacing w:line="206" w:lineRule="exact"/>
        <w:ind w:left="80"/>
      </w:pPr>
      <w:r>
        <w:t>Ş.</w:t>
      </w:r>
      <w:proofErr w:type="gramStart"/>
      <w:r>
        <w:t>URFA   MERKEZ</w:t>
      </w:r>
      <w:proofErr w:type="gramEnd"/>
      <w:r>
        <w:t xml:space="preserve"> YENİCEİ  4494   1         4052,02                   </w:t>
      </w:r>
      <w:r>
        <w:tab/>
        <w:t>1.013.005,00</w:t>
      </w:r>
    </w:p>
    <w:p w:rsidR="0025251C" w:rsidRDefault="0025251C" w:rsidP="0025251C">
      <w:pPr>
        <w:pStyle w:val="Gvdemetni0"/>
        <w:shd w:val="clear" w:color="auto" w:fill="auto"/>
        <w:tabs>
          <w:tab w:val="left" w:pos="4323"/>
        </w:tabs>
        <w:spacing w:line="206" w:lineRule="exact"/>
        <w:ind w:left="80"/>
      </w:pPr>
    </w:p>
    <w:p w:rsidR="0025251C" w:rsidRDefault="0025251C" w:rsidP="0025251C">
      <w:pPr>
        <w:pStyle w:val="Gvdemetni0"/>
        <w:numPr>
          <w:ilvl w:val="0"/>
          <w:numId w:val="1"/>
        </w:numPr>
        <w:shd w:val="clear" w:color="auto" w:fill="auto"/>
        <w:tabs>
          <w:tab w:val="left" w:pos="646"/>
        </w:tabs>
        <w:ind w:left="80" w:right="20"/>
      </w:pPr>
      <w:r>
        <w:t xml:space="preserve">  İhale</w:t>
      </w:r>
      <w:r>
        <w:tab/>
        <w:t>12.07.2012 Perşembe günü saat 15.00'de Şanlıurfa Belediye Encümen salonunda yapılacaktır.</w:t>
      </w:r>
    </w:p>
    <w:p w:rsidR="0025251C" w:rsidRDefault="0025251C" w:rsidP="0025251C">
      <w:pPr>
        <w:pStyle w:val="Gvdemetni0"/>
        <w:numPr>
          <w:ilvl w:val="0"/>
          <w:numId w:val="1"/>
        </w:numPr>
        <w:shd w:val="clear" w:color="auto" w:fill="auto"/>
        <w:tabs>
          <w:tab w:val="left" w:pos="747"/>
        </w:tabs>
        <w:ind w:left="80"/>
      </w:pPr>
      <w:r>
        <w:t>Geçici</w:t>
      </w:r>
      <w:r>
        <w:tab/>
        <w:t>teminatı muhammen bedelin %3'üdür.</w:t>
      </w:r>
    </w:p>
    <w:p w:rsidR="0025251C" w:rsidRDefault="0025251C" w:rsidP="0025251C">
      <w:pPr>
        <w:pStyle w:val="Gvdemetni0"/>
        <w:numPr>
          <w:ilvl w:val="0"/>
          <w:numId w:val="1"/>
        </w:numPr>
        <w:shd w:val="clear" w:color="auto" w:fill="auto"/>
        <w:tabs>
          <w:tab w:val="left" w:pos="666"/>
        </w:tabs>
        <w:ind w:left="80" w:right="20"/>
      </w:pPr>
      <w:r>
        <w:t xml:space="preserve">  İhale</w:t>
      </w:r>
      <w:r>
        <w:tab/>
        <w:t xml:space="preserve">şartnamesi 50,00 TL bedel karşılığında Şanlıurfa Belediyesi Emlak ve </w:t>
      </w:r>
      <w:proofErr w:type="gramStart"/>
      <w:r>
        <w:t>istimlak</w:t>
      </w:r>
      <w:proofErr w:type="gramEnd"/>
      <w:r>
        <w:t xml:space="preserve"> Müdürlüğünden alınacaktır.</w:t>
      </w:r>
    </w:p>
    <w:p w:rsidR="0025251C" w:rsidRDefault="0025251C" w:rsidP="0025251C">
      <w:pPr>
        <w:pStyle w:val="Gvdemetni0"/>
        <w:shd w:val="clear" w:color="auto" w:fill="auto"/>
        <w:ind w:left="80"/>
      </w:pPr>
      <w:r>
        <w:t>İlan olunur.</w:t>
      </w:r>
    </w:p>
    <w:p w:rsidR="0025251C" w:rsidRDefault="0025251C" w:rsidP="0025251C">
      <w:pPr>
        <w:pStyle w:val="Gvdemetni0"/>
        <w:pBdr>
          <w:bottom w:val="single" w:sz="6" w:space="1" w:color="auto"/>
        </w:pBdr>
        <w:shd w:val="clear" w:color="auto" w:fill="auto"/>
        <w:ind w:left="80"/>
      </w:pPr>
    </w:p>
    <w:p w:rsidR="0025251C" w:rsidRDefault="0025251C" w:rsidP="0025251C">
      <w:pPr>
        <w:pStyle w:val="Gvdemetni0"/>
        <w:shd w:val="clear" w:color="auto" w:fill="auto"/>
        <w:ind w:left="80"/>
      </w:pPr>
    </w:p>
    <w:p w:rsidR="0025251C" w:rsidRDefault="0025251C" w:rsidP="0025251C">
      <w:pPr>
        <w:pStyle w:val="Gvdemetni0"/>
        <w:shd w:val="clear" w:color="auto" w:fill="auto"/>
        <w:ind w:left="80"/>
      </w:pPr>
    </w:p>
    <w:p w:rsidR="0025251C" w:rsidRDefault="0025251C" w:rsidP="0025251C">
      <w:pPr>
        <w:pStyle w:val="Gvdemetni20"/>
        <w:shd w:val="clear" w:color="auto" w:fill="auto"/>
        <w:spacing w:line="190" w:lineRule="exact"/>
      </w:pPr>
      <w:r>
        <w:t xml:space="preserve">       İHALE İLANI</w:t>
      </w:r>
    </w:p>
    <w:p w:rsidR="0025251C" w:rsidRDefault="0025251C" w:rsidP="0025251C">
      <w:pPr>
        <w:pStyle w:val="Gvdemetni30"/>
        <w:shd w:val="clear" w:color="auto" w:fill="auto"/>
        <w:spacing w:line="220" w:lineRule="exact"/>
      </w:pPr>
      <w:r>
        <w:t>ŞANLIURFA BELEDİYE BAŞKANLIĞINDAN</w:t>
      </w:r>
    </w:p>
    <w:p w:rsidR="00000000" w:rsidRDefault="0025251C"/>
    <w:p w:rsidR="0025251C" w:rsidRDefault="0025251C" w:rsidP="0025251C">
      <w:pPr>
        <w:pStyle w:val="Gvdemetni0"/>
        <w:shd w:val="clear" w:color="auto" w:fill="auto"/>
        <w:spacing w:line="173" w:lineRule="exact"/>
        <w:ind w:left="80" w:right="40"/>
      </w:pPr>
      <w:r>
        <w:t>Mülkiyeti Şanlıurfa Belediyesine ait aşağıda yazılı 2 adet konut arsası 2886 sayılı Devlet İhale Kanununun 35/a. maddesine göre Kapalı Teklif Usulü ihale ile satılacaktır.</w:t>
      </w:r>
    </w:p>
    <w:p w:rsidR="0025251C" w:rsidRDefault="0025251C" w:rsidP="0025251C">
      <w:pPr>
        <w:pStyle w:val="Gvdemetni0"/>
        <w:shd w:val="clear" w:color="auto" w:fill="auto"/>
        <w:spacing w:line="173" w:lineRule="exact"/>
        <w:ind w:left="80" w:right="40"/>
      </w:pPr>
    </w:p>
    <w:p w:rsidR="0025251C" w:rsidRDefault="0025251C" w:rsidP="0025251C">
      <w:pPr>
        <w:pStyle w:val="Gvdemetni0"/>
        <w:shd w:val="clear" w:color="auto" w:fill="auto"/>
        <w:spacing w:line="173" w:lineRule="exact"/>
        <w:ind w:left="80"/>
      </w:pPr>
      <w:r>
        <w:t>Satışı yapılacak arsaların;</w:t>
      </w:r>
    </w:p>
    <w:p w:rsidR="0025251C" w:rsidRDefault="0025251C" w:rsidP="0025251C">
      <w:pPr>
        <w:tabs>
          <w:tab w:val="left" w:pos="814"/>
        </w:tabs>
        <w:ind w:left="80"/>
      </w:pPr>
      <w:r>
        <w:rPr>
          <w:rStyle w:val="Gvdemetni40"/>
          <w:b w:val="0"/>
          <w:bCs w:val="0"/>
        </w:rPr>
        <w:t>İLİ</w:t>
      </w:r>
      <w:r>
        <w:rPr>
          <w:rStyle w:val="Gvdemetni40"/>
          <w:b w:val="0"/>
          <w:bCs w:val="0"/>
        </w:rPr>
        <w:tab/>
      </w:r>
      <w:proofErr w:type="gramStart"/>
      <w:r>
        <w:rPr>
          <w:rStyle w:val="Gvdemetni40"/>
          <w:b w:val="0"/>
          <w:bCs w:val="0"/>
        </w:rPr>
        <w:t>İLÇESİ</w:t>
      </w:r>
      <w:r>
        <w:t xml:space="preserve">      </w:t>
      </w:r>
      <w:r>
        <w:rPr>
          <w:rStyle w:val="Gvdemetni40"/>
          <w:b w:val="0"/>
          <w:bCs w:val="0"/>
        </w:rPr>
        <w:t>KÖYÜ</w:t>
      </w:r>
      <w:proofErr w:type="gramEnd"/>
      <w:r>
        <w:t xml:space="preserve">           ADA   P</w:t>
      </w:r>
      <w:r>
        <w:rPr>
          <w:rStyle w:val="Gvdemetni40"/>
          <w:b w:val="0"/>
          <w:bCs w:val="0"/>
        </w:rPr>
        <w:t>ARSEL  ALANI (M2)                 MUH. BEDELİ</w:t>
      </w:r>
    </w:p>
    <w:p w:rsidR="0025251C" w:rsidRDefault="0025251C" w:rsidP="0025251C">
      <w:pPr>
        <w:pStyle w:val="Gvdemetni0"/>
        <w:shd w:val="clear" w:color="auto" w:fill="auto"/>
        <w:tabs>
          <w:tab w:val="left" w:pos="4285"/>
        </w:tabs>
        <w:spacing w:line="173" w:lineRule="exact"/>
        <w:ind w:left="80"/>
      </w:pPr>
      <w:r>
        <w:t>Ş.</w:t>
      </w:r>
      <w:proofErr w:type="gramStart"/>
      <w:r>
        <w:t>URFA   MERKEZ</w:t>
      </w:r>
      <w:proofErr w:type="gramEnd"/>
      <w:r>
        <w:t xml:space="preserve">   DAĞETEĞİ     378           8     13.872,02          3.814.255.50</w:t>
      </w:r>
    </w:p>
    <w:p w:rsidR="0025251C" w:rsidRDefault="0025251C" w:rsidP="0025251C">
      <w:pPr>
        <w:pStyle w:val="Gvdemetni0"/>
        <w:shd w:val="clear" w:color="auto" w:fill="auto"/>
        <w:tabs>
          <w:tab w:val="left" w:pos="3589"/>
          <w:tab w:val="left" w:pos="4285"/>
        </w:tabs>
        <w:spacing w:line="173" w:lineRule="exact"/>
        <w:ind w:left="80"/>
      </w:pPr>
      <w:r>
        <w:t>Ş.</w:t>
      </w:r>
      <w:proofErr w:type="gramStart"/>
      <w:r>
        <w:t>URFA   MERKEZ</w:t>
      </w:r>
      <w:proofErr w:type="gramEnd"/>
      <w:r>
        <w:t xml:space="preserve">   DAĞETEĞİ     386           3     14.010,75          2.451.881,25</w:t>
      </w:r>
    </w:p>
    <w:p w:rsidR="0025251C" w:rsidRDefault="0025251C" w:rsidP="0025251C">
      <w:pPr>
        <w:pStyle w:val="Gvdemetni0"/>
        <w:shd w:val="clear" w:color="auto" w:fill="auto"/>
        <w:tabs>
          <w:tab w:val="left" w:pos="3589"/>
          <w:tab w:val="left" w:pos="4285"/>
        </w:tabs>
        <w:spacing w:line="173" w:lineRule="exact"/>
        <w:ind w:left="80"/>
      </w:pPr>
    </w:p>
    <w:p w:rsidR="0025251C" w:rsidRDefault="0025251C" w:rsidP="0025251C">
      <w:pPr>
        <w:pStyle w:val="Gvdemetni0"/>
        <w:numPr>
          <w:ilvl w:val="0"/>
          <w:numId w:val="2"/>
        </w:numPr>
        <w:shd w:val="clear" w:color="auto" w:fill="auto"/>
        <w:tabs>
          <w:tab w:val="left" w:pos="642"/>
        </w:tabs>
        <w:spacing w:line="168" w:lineRule="exact"/>
        <w:ind w:left="80" w:right="40"/>
      </w:pPr>
      <w:r>
        <w:t xml:space="preserve">  İhale</w:t>
      </w:r>
      <w:r>
        <w:tab/>
        <w:t>19.07.2012 Perşembe günü saat 15.00 de Şanlıurfa Belediye Encümen salonunda yapılacaktır.</w:t>
      </w:r>
    </w:p>
    <w:p w:rsidR="0025251C" w:rsidRDefault="0025251C" w:rsidP="0025251C">
      <w:pPr>
        <w:pStyle w:val="Gvdemetni0"/>
        <w:numPr>
          <w:ilvl w:val="0"/>
          <w:numId w:val="2"/>
        </w:numPr>
        <w:shd w:val="clear" w:color="auto" w:fill="auto"/>
        <w:tabs>
          <w:tab w:val="left" w:pos="742"/>
        </w:tabs>
        <w:spacing w:line="168" w:lineRule="exact"/>
        <w:ind w:left="80"/>
      </w:pPr>
      <w:r>
        <w:t>Geçici</w:t>
      </w:r>
      <w:r>
        <w:tab/>
        <w:t>teminatı muhammen bedel in.%3'üdür.</w:t>
      </w:r>
    </w:p>
    <w:p w:rsidR="0025251C" w:rsidRDefault="0025251C" w:rsidP="0025251C">
      <w:pPr>
        <w:pStyle w:val="Gvdemetni0"/>
        <w:numPr>
          <w:ilvl w:val="0"/>
          <w:numId w:val="2"/>
        </w:numPr>
        <w:shd w:val="clear" w:color="auto" w:fill="auto"/>
        <w:tabs>
          <w:tab w:val="left" w:pos="666"/>
        </w:tabs>
        <w:spacing w:line="168" w:lineRule="exact"/>
        <w:ind w:left="80" w:right="40"/>
      </w:pPr>
      <w:r>
        <w:t xml:space="preserve">  İhale</w:t>
      </w:r>
      <w:r>
        <w:tab/>
        <w:t xml:space="preserve">şartnamesi 50,00 TL bedel karşılığında Şanlıurfa Belediyesi Emlak ve </w:t>
      </w:r>
      <w:proofErr w:type="gramStart"/>
      <w:r>
        <w:t>İstimlak</w:t>
      </w:r>
      <w:proofErr w:type="gramEnd"/>
      <w:r>
        <w:t xml:space="preserve"> Müdürlüğünden alınacaktır.</w:t>
      </w:r>
    </w:p>
    <w:p w:rsidR="0025251C" w:rsidRDefault="0025251C" w:rsidP="0025251C">
      <w:pPr>
        <w:tabs>
          <w:tab w:val="left" w:pos="4429"/>
        </w:tabs>
        <w:spacing w:after="74" w:line="168" w:lineRule="exact"/>
        <w:ind w:left="80"/>
      </w:pPr>
      <w:r>
        <w:rPr>
          <w:rStyle w:val="Gvdemetni4KalnDeil0ptbolukbraklyor"/>
        </w:rPr>
        <w:t>İlan olunur.</w:t>
      </w:r>
      <w:r>
        <w:rPr>
          <w:rStyle w:val="Gvdemetni4KalnDeil0ptbolukbraklyor"/>
        </w:rPr>
        <w:tab/>
      </w:r>
      <w:r>
        <w:rPr>
          <w:rStyle w:val="Gvdemetni4SegoeUItalik0ptbolukbraklyor"/>
          <w:b w:val="0"/>
          <w:bCs w:val="0"/>
        </w:rPr>
        <w:t>B: 40696</w:t>
      </w:r>
      <w:r>
        <w:rPr>
          <w:rStyle w:val="Gvdemetni4KalnDeil0ptbolukbraklyor"/>
        </w:rPr>
        <w:t xml:space="preserve"> </w:t>
      </w:r>
      <w:r>
        <w:rPr>
          <w:lang w:val="en-US"/>
        </w:rPr>
        <w:t>(</w:t>
      </w:r>
      <w:hyperlink r:id="rId5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25251C" w:rsidRDefault="0025251C" w:rsidP="0025251C">
      <w:r>
        <w:t xml:space="preserve">Resmi ilanlar </w:t>
      </w:r>
      <w:hyperlink r:id="rId6" w:history="1">
        <w:r>
          <w:rPr>
            <w:rStyle w:val="Kpr"/>
            <w:lang w:val="en-US"/>
          </w:rPr>
          <w:t>www.ilan.gov.tKde</w:t>
        </w:r>
      </w:hyperlink>
    </w:p>
    <w:sectPr w:rsidR="0025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1E8"/>
    <w:multiLevelType w:val="multilevel"/>
    <w:tmpl w:val="CDA4BE34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87382"/>
    <w:multiLevelType w:val="multilevel"/>
    <w:tmpl w:val="38545A5E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>
    <w:useFELayout/>
  </w:compat>
  <w:rsids>
    <w:rsidRoot w:val="0025251C"/>
    <w:rsid w:val="0025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5251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25251C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25251C"/>
    <w:rPr>
      <w:rFonts w:ascii="Lucida Sans Unicode" w:eastAsia="Lucida Sans Unicode" w:hAnsi="Lucida Sans Unicode" w:cs="Lucida Sans Unicode"/>
      <w:spacing w:val="-30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25251C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Gvdemetni4">
    <w:name w:val="Gövde metni (4)_"/>
    <w:basedOn w:val="VarsaylanParagrafYazTipi"/>
    <w:rsid w:val="0025251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Gvdemetni40">
    <w:name w:val="Gövde metni (4)"/>
    <w:basedOn w:val="Gvdemetni4"/>
    <w:rsid w:val="0025251C"/>
    <w:rPr>
      <w:color w:val="00000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25251C"/>
    <w:pPr>
      <w:widowControl w:val="0"/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25251C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Balk10">
    <w:name w:val="Başlık #1"/>
    <w:basedOn w:val="Normal"/>
    <w:link w:val="Balk1"/>
    <w:rsid w:val="0025251C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30"/>
      <w:sz w:val="20"/>
      <w:szCs w:val="20"/>
    </w:rPr>
  </w:style>
  <w:style w:type="paragraph" w:customStyle="1" w:styleId="Gvdemetni0">
    <w:name w:val="Gövde metni"/>
    <w:basedOn w:val="Normal"/>
    <w:link w:val="Gvdemetni"/>
    <w:rsid w:val="0025251C"/>
    <w:pPr>
      <w:widowControl w:val="0"/>
      <w:shd w:val="clear" w:color="auto" w:fill="FFFFFF"/>
      <w:spacing w:after="0" w:line="178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character" w:styleId="Kpr">
    <w:name w:val="Hyperlink"/>
    <w:basedOn w:val="VarsaylanParagrafYazTipi"/>
    <w:rsid w:val="0025251C"/>
    <w:rPr>
      <w:color w:val="000080"/>
      <w:u w:val="single"/>
    </w:rPr>
  </w:style>
  <w:style w:type="character" w:customStyle="1" w:styleId="Gvdemetni4KalnDeil0ptbolukbraklyor">
    <w:name w:val="Gövde metni (4) + Kalın Değil;0 pt boşluk bırakılıyor"/>
    <w:basedOn w:val="Gvdemetni4"/>
    <w:rsid w:val="0025251C"/>
    <w:rPr>
      <w:color w:val="000000"/>
      <w:spacing w:val="0"/>
      <w:w w:val="100"/>
      <w:position w:val="0"/>
      <w:lang w:val="tr-TR"/>
    </w:rPr>
  </w:style>
  <w:style w:type="character" w:customStyle="1" w:styleId="Gvdemetni4SegoeUItalik0ptbolukbraklyor">
    <w:name w:val="Gövde metni (4) + Segoe UI;İtalik;0 pt boşluk bırakılıyor"/>
    <w:basedOn w:val="Gvdemetni4"/>
    <w:rsid w:val="0025251C"/>
    <w:rPr>
      <w:rFonts w:ascii="Segoe UI" w:eastAsia="Segoe UI" w:hAnsi="Segoe UI" w:cs="Segoe UI"/>
      <w:i/>
      <w:iCs/>
      <w:color w:val="000000"/>
      <w:spacing w:val="0"/>
      <w:w w:val="100"/>
      <w:position w:val="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an.gov.tKde" TargetMode="External"/><Relationship Id="rId5" Type="http://schemas.openxmlformats.org/officeDocument/2006/relationships/hyperlink" Target="http://www.b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2</cp:revision>
  <dcterms:created xsi:type="dcterms:W3CDTF">2012-07-02T13:30:00Z</dcterms:created>
  <dcterms:modified xsi:type="dcterms:W3CDTF">2012-07-02T13:33:00Z</dcterms:modified>
</cp:coreProperties>
</file>