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27" w:rsidRPr="006A3B27" w:rsidRDefault="006A3B27" w:rsidP="006A3B27">
      <w:pPr>
        <w:spacing w:after="0" w:line="240" w:lineRule="atLeast"/>
        <w:ind w:firstLine="567"/>
        <w:jc w:val="center"/>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GAYRİMENKUL SATILACAKTIR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b/>
          <w:bCs/>
          <w:color w:val="0000CC"/>
          <w:sz w:val="18"/>
        </w:rPr>
        <w:t>Atakum </w:t>
      </w:r>
      <w:r w:rsidRPr="006A3B27">
        <w:rPr>
          <w:rFonts w:ascii="Times New Roman" w:eastAsia="Times New Roman" w:hAnsi="Times New Roman" w:cs="Times New Roman"/>
          <w:b/>
          <w:bCs/>
          <w:color w:val="0000CC"/>
          <w:sz w:val="18"/>
          <w:szCs w:val="18"/>
        </w:rPr>
        <w:t>Belediye Başkanlığından</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rPr>
        <w:t>1 - Atakum Belediye sınırları içerisinde, tapuda F36b16a3b pafta, 8426 ada, 5 nolu parsel olarak kayıtlı 846,41 m2 yüzölçümlü toplam inşaat alanı zemin 380 m2, normal kat 470 m2 H= 15,50 ve ticaret alanı olan arsanın muhammen bedeli 2.250.000,00-TL ve geçici teminatı 67.500,00-TL olup, satışı yapılacaktır.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2 - İhale, Kapalı Teklif (Artırma) usulü ile 03.07.2012 Salı günü saat:15.00 de</w:t>
      </w:r>
      <w:r w:rsidRPr="006A3B27">
        <w:rPr>
          <w:rFonts w:ascii="Times New Roman" w:eastAsia="Times New Roman" w:hAnsi="Times New Roman" w:cs="Times New Roman"/>
          <w:color w:val="000000"/>
          <w:sz w:val="18"/>
        </w:rPr>
        <w:t> Atakum </w:t>
      </w:r>
      <w:r w:rsidRPr="006A3B27">
        <w:rPr>
          <w:rFonts w:ascii="Times New Roman" w:eastAsia="Times New Roman" w:hAnsi="Times New Roman" w:cs="Times New Roman"/>
          <w:color w:val="000000"/>
          <w:sz w:val="18"/>
          <w:szCs w:val="18"/>
        </w:rPr>
        <w:t>Belediyesi Başkanlık Makamında Encümen Başkanlığında yapılacaktır.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Yapılan ihaleden sonuç alınamaması veya ihaleye katılımın olmaması halinde aynı şartlarla ihale komisyonunca uygun görülmesi halinde aşağıda belirtilen gün ve saatte istekliler arasında PAZARLIK YÖNTEMİ uygulanacaktır. İhale tarihinden itibaren 15 gün içerisinde istekli olması durumunda 17.07.2012 tarihinde, saat 15.00’de Pazarlık Yöntemi uygulanacak olup, talipli olmaması veya sonuç alınamaması halinde ihale iptal edilecektir.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3 - İhaleye katılmak isteyenler 03.07.2012 Salı günü en geç saat 15.00’e kadar kapalı zarf teklif mektuplarına teklif mektubundan başka geçici teminat makbuzu veya mektubu ile şartnamede istenilen belgeleri Yazı İşleri Müdürlüğüne vermeleri zorunludur.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4 - Postadaki gecikmeler ve telgrafla müracaatlar kabul edilmeyecektir.</w:t>
      </w:r>
    </w:p>
    <w:p w:rsidR="006A3B27" w:rsidRPr="006A3B27" w:rsidRDefault="006A3B27" w:rsidP="006A3B27">
      <w:pPr>
        <w:spacing w:after="0" w:line="240" w:lineRule="atLeast"/>
        <w:ind w:firstLine="567"/>
        <w:jc w:val="both"/>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5 - İhaleye ait şartname dosyasını 150,00,-TL ücret karşılığında Emlak ve İstimlak Müdürlüğünden temin edebilirsiniz.</w:t>
      </w:r>
    </w:p>
    <w:p w:rsidR="006A3B27" w:rsidRPr="006A3B27" w:rsidRDefault="006A3B27" w:rsidP="006A3B27">
      <w:pPr>
        <w:spacing w:after="0" w:line="240" w:lineRule="atLeast"/>
        <w:ind w:firstLine="567"/>
        <w:jc w:val="right"/>
        <w:rPr>
          <w:rFonts w:ascii="Times New Roman" w:eastAsia="Times New Roman" w:hAnsi="Times New Roman" w:cs="Times New Roman"/>
          <w:color w:val="000000"/>
          <w:sz w:val="20"/>
          <w:szCs w:val="20"/>
        </w:rPr>
      </w:pPr>
      <w:r w:rsidRPr="006A3B27">
        <w:rPr>
          <w:rFonts w:ascii="Times New Roman" w:eastAsia="Times New Roman" w:hAnsi="Times New Roman" w:cs="Times New Roman"/>
          <w:color w:val="000000"/>
          <w:sz w:val="18"/>
          <w:szCs w:val="18"/>
        </w:rPr>
        <w:t>4918/1-1</w:t>
      </w:r>
    </w:p>
    <w:p w:rsidR="000A49B0" w:rsidRDefault="000A49B0"/>
    <w:sectPr w:rsidR="000A49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6A3B27"/>
    <w:rsid w:val="000A49B0"/>
    <w:rsid w:val="006A3B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A3B27"/>
  </w:style>
  <w:style w:type="character" w:customStyle="1" w:styleId="apple-converted-space">
    <w:name w:val="apple-converted-space"/>
    <w:basedOn w:val="VarsaylanParagrafYazTipi"/>
    <w:rsid w:val="006A3B27"/>
  </w:style>
  <w:style w:type="character" w:customStyle="1" w:styleId="grame">
    <w:name w:val="grame"/>
    <w:basedOn w:val="VarsaylanParagrafYazTipi"/>
    <w:rsid w:val="006A3B27"/>
  </w:style>
</w:styles>
</file>

<file path=word/webSettings.xml><?xml version="1.0" encoding="utf-8"?>
<w:webSettings xmlns:r="http://schemas.openxmlformats.org/officeDocument/2006/relationships" xmlns:w="http://schemas.openxmlformats.org/wordprocessingml/2006/main">
  <w:divs>
    <w:div w:id="7583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2012-06-15T06:53:00Z</dcterms:created>
  <dcterms:modified xsi:type="dcterms:W3CDTF">2012-06-15T06:53:00Z</dcterms:modified>
</cp:coreProperties>
</file>