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54" w:rsidRDefault="002219DC">
      <w:pPr>
        <w:pStyle w:val="Gvdemetni0"/>
        <w:framePr w:w="7697" w:h="10266" w:hRule="exact" w:wrap="none" w:vAnchor="page" w:hAnchor="page" w:x="2107" w:y="3655"/>
        <w:shd w:val="clear" w:color="auto" w:fill="auto"/>
        <w:ind w:left="700"/>
      </w:pPr>
      <w:r>
        <w:t>| Satılmasına Karar Verilen Taşınmazın Cinsi, Kıymeti, Adedi Evsafı:</w:t>
      </w:r>
    </w:p>
    <w:p w:rsidR="00B11354" w:rsidRDefault="002219DC">
      <w:pPr>
        <w:pStyle w:val="Gvdemetni0"/>
        <w:framePr w:w="7697" w:h="10266" w:hRule="exact" w:wrap="none" w:vAnchor="page" w:hAnchor="page" w:x="2107" w:y="3655"/>
        <w:shd w:val="clear" w:color="auto" w:fill="auto"/>
        <w:ind w:left="880" w:right="400"/>
      </w:pPr>
      <w:r>
        <w:rPr>
          <w:rStyle w:val="GvdemetniKaln0ptbolukbraklyor"/>
        </w:rPr>
        <w:t xml:space="preserve">TAPU </w:t>
      </w:r>
      <w:proofErr w:type="gramStart"/>
      <w:r>
        <w:rPr>
          <w:rStyle w:val="GvdemetniKaln0ptbolukbraklyor"/>
        </w:rPr>
        <w:t xml:space="preserve">KAYDI </w:t>
      </w:r>
      <w:r>
        <w:t>: Niğde</w:t>
      </w:r>
      <w:proofErr w:type="gramEnd"/>
      <w:r>
        <w:t xml:space="preserve"> ili, Ulukışla İlçesi </w:t>
      </w:r>
      <w:proofErr w:type="spellStart"/>
      <w:r>
        <w:t>Alpağut</w:t>
      </w:r>
      <w:proofErr w:type="spellEnd"/>
      <w:r>
        <w:t xml:space="preserve"> Mahallesi </w:t>
      </w:r>
      <w:proofErr w:type="spellStart"/>
      <w:r>
        <w:t>Soğla</w:t>
      </w:r>
      <w:proofErr w:type="spellEnd"/>
      <w:r>
        <w:t xml:space="preserve"> mevkii 216 </w:t>
      </w:r>
      <w:r>
        <w:rPr>
          <w:rStyle w:val="GvdemetniKaln0ptbolukbraklyor"/>
        </w:rPr>
        <w:t xml:space="preserve">ada </w:t>
      </w:r>
      <w:r>
        <w:t xml:space="preserve">13 </w:t>
      </w:r>
      <w:proofErr w:type="spellStart"/>
      <w:r>
        <w:t>nolu</w:t>
      </w:r>
      <w:proofErr w:type="spellEnd"/>
      <w:r>
        <w:t xml:space="preserve"> </w:t>
      </w:r>
      <w:r>
        <w:rPr>
          <w:rStyle w:val="Gvdemetni55ptKaln0ptbolukbraklyor20lek"/>
        </w:rPr>
        <w:t>j</w:t>
      </w:r>
      <w:r>
        <w:rPr>
          <w:rStyle w:val="Gvdemetni55ptKaln0ptbolukbraklyor20lek"/>
        </w:rPr>
        <w:br/>
      </w:r>
      <w:r>
        <w:t xml:space="preserve">parselde kayıtlı 8711,00 m2 </w:t>
      </w:r>
      <w:proofErr w:type="spellStart"/>
      <w:r>
        <w:t>miktarhkargir</w:t>
      </w:r>
      <w:proofErr w:type="spellEnd"/>
      <w:r>
        <w:t xml:space="preserve"> lokanta ve müştemilat» olarak kayıtlı bulunan taşınmaz.</w:t>
      </w:r>
    </w:p>
    <w:p w:rsidR="00B11354" w:rsidRDefault="002219DC">
      <w:pPr>
        <w:pStyle w:val="Gvdemetni0"/>
        <w:framePr w:w="7697" w:h="10266" w:hRule="exact" w:wrap="none" w:vAnchor="page" w:hAnchor="page" w:x="2107" w:y="3655"/>
        <w:shd w:val="clear" w:color="auto" w:fill="auto"/>
        <w:ind w:left="700" w:right="400" w:firstLine="180"/>
      </w:pPr>
      <w:r>
        <w:rPr>
          <w:rStyle w:val="GvdemetniKaln0ptbolukbraklyor"/>
        </w:rPr>
        <w:t xml:space="preserve">İMAR </w:t>
      </w:r>
      <w:proofErr w:type="gramStart"/>
      <w:r>
        <w:rPr>
          <w:rStyle w:val="GvdemetniKaln0ptbolukbraklyor"/>
        </w:rPr>
        <w:t xml:space="preserve">DURUMU </w:t>
      </w:r>
      <w:r>
        <w:t>: Ulukışla</w:t>
      </w:r>
      <w:proofErr w:type="gramEnd"/>
      <w:r>
        <w:t xml:space="preserve"> Belediye Başkanlığının 26/02/2011 gün ve 119 sayılı yazıları ekinde </w:t>
      </w:r>
      <w:r>
        <w:rPr>
          <w:vertAlign w:val="superscript"/>
        </w:rPr>
        <w:t>1</w:t>
      </w:r>
      <w:r>
        <w:br/>
        <w:t xml:space="preserve">i gönderilen imar durumu belgesinde taşınmazın imar durumunun Akaryakıt ve </w:t>
      </w:r>
      <w:proofErr w:type="spellStart"/>
      <w:r>
        <w:t>İpg</w:t>
      </w:r>
      <w:proofErr w:type="spellEnd"/>
      <w:r>
        <w:t xml:space="preserve"> istasyonu olduğu</w:t>
      </w:r>
      <w:r>
        <w:br/>
        <w:t>anlaşılmıştır.</w:t>
      </w:r>
    </w:p>
    <w:p w:rsidR="00B11354" w:rsidRDefault="002219DC">
      <w:pPr>
        <w:pStyle w:val="Gvdemetni0"/>
        <w:framePr w:w="7697" w:h="10266" w:hRule="exact" w:wrap="none" w:vAnchor="page" w:hAnchor="page" w:x="2107" w:y="3655"/>
        <w:shd w:val="clear" w:color="auto" w:fill="auto"/>
        <w:ind w:left="880" w:right="580"/>
        <w:jc w:val="both"/>
      </w:pPr>
      <w:r>
        <w:rPr>
          <w:rStyle w:val="GvdemetniKaln0ptbolukbraklyor"/>
        </w:rPr>
        <w:t xml:space="preserve">TAŞINMAZIN HALİ HAZIR </w:t>
      </w:r>
      <w:proofErr w:type="gramStart"/>
      <w:r>
        <w:rPr>
          <w:rStyle w:val="GvdemetniKaln0ptbolukbraklyor"/>
        </w:rPr>
        <w:t xml:space="preserve">DURUMU </w:t>
      </w:r>
      <w:r>
        <w:t>: Taşınmaz</w:t>
      </w:r>
      <w:proofErr w:type="gramEnd"/>
      <w:r>
        <w:t xml:space="preserve"> Akaryakıt v</w:t>
      </w:r>
      <w:r>
        <w:t>e LPG istasyonu ve lokanta olarak</w:t>
      </w:r>
      <w:r>
        <w:br/>
        <w:t>kullanılmaktadır. Ulukışla Ankara karayolu üzerindedir.</w:t>
      </w:r>
    </w:p>
    <w:p w:rsidR="00B11354" w:rsidRDefault="002219DC">
      <w:pPr>
        <w:pStyle w:val="Gvdemetni0"/>
        <w:framePr w:w="7697" w:h="10266" w:hRule="exact" w:wrap="none" w:vAnchor="page" w:hAnchor="page" w:x="2107" w:y="3655"/>
        <w:shd w:val="clear" w:color="auto" w:fill="auto"/>
        <w:ind w:left="700" w:right="400" w:firstLine="180"/>
      </w:pPr>
      <w:r>
        <w:t>A) Satış istasyonu ve Market: 122,83 m2 oturum alanlı tak katlı alüminyum doğramalı seramik</w:t>
      </w:r>
      <w:r>
        <w:br/>
        <w:t>| zeminli 3. Sınıf A grubu 6*10 yaş grubunda bina bulunmaktadır.</w:t>
      </w:r>
    </w:p>
    <w:p w:rsidR="00B11354" w:rsidRDefault="002219DC">
      <w:pPr>
        <w:pStyle w:val="Gvdemetni0"/>
        <w:framePr w:w="7697" w:h="10266" w:hRule="exact" w:wrap="none" w:vAnchor="page" w:hAnchor="page" w:x="2107" w:y="3655"/>
        <w:shd w:val="clear" w:color="auto" w:fill="auto"/>
        <w:ind w:left="880" w:right="580"/>
        <w:jc w:val="both"/>
      </w:pPr>
      <w:r>
        <w:t>8</w:t>
      </w:r>
      <w:proofErr w:type="gramStart"/>
      <w:r>
        <w:t>}</w:t>
      </w:r>
      <w:proofErr w:type="gramEnd"/>
      <w:r>
        <w:t xml:space="preserve"> lokant</w:t>
      </w:r>
      <w:r>
        <w:t xml:space="preserve">a Lojman; 187,38 m2 oturum alanlı </w:t>
      </w:r>
      <w:r>
        <w:rPr>
          <w:rStyle w:val="Gvdemetnitalik0ptbolukbraklyor"/>
        </w:rPr>
        <w:t>zemin kati</w:t>
      </w:r>
      <w:r>
        <w:t xml:space="preserve"> lokanta birinci katı </w:t>
      </w:r>
      <w:r>
        <w:rPr>
          <w:rStyle w:val="Gvdemetnitalik0ptbolukbraklyor"/>
        </w:rPr>
        <w:t>2</w:t>
      </w:r>
      <w:r>
        <w:t xml:space="preserve"> adet meskenden</w:t>
      </w:r>
      <w:r>
        <w:br/>
        <w:t>oluşan iki katlı bir yapı mevcuttur.</w:t>
      </w:r>
    </w:p>
    <w:p w:rsidR="00B11354" w:rsidRDefault="002219DC">
      <w:pPr>
        <w:pStyle w:val="Gvdemetni0"/>
        <w:framePr w:w="7697" w:h="10266" w:hRule="exact" w:wrap="none" w:vAnchor="page" w:hAnchor="page" w:x="2107" w:y="3655"/>
        <w:shd w:val="clear" w:color="auto" w:fill="auto"/>
        <w:ind w:left="880" w:right="580"/>
        <w:jc w:val="both"/>
      </w:pPr>
      <w:proofErr w:type="spellStart"/>
      <w:r>
        <w:t>DYapının</w:t>
      </w:r>
      <w:proofErr w:type="spellEnd"/>
      <w:r>
        <w:t xml:space="preserve"> zemin katı seramik ve </w:t>
      </w:r>
      <w:proofErr w:type="spellStart"/>
      <w:r>
        <w:t>karamozaik</w:t>
      </w:r>
      <w:proofErr w:type="spellEnd"/>
      <w:r>
        <w:t xml:space="preserve"> zemin kaplamalı </w:t>
      </w:r>
      <w:r>
        <w:rPr>
          <w:rStyle w:val="Gvdemetnitalik0ptbolukbraklyor"/>
        </w:rPr>
        <w:t>normal</w:t>
      </w:r>
      <w:r>
        <w:t xml:space="preserve"> sıvalı PVC doğramalı kiler ve</w:t>
      </w:r>
      <w:r>
        <w:br/>
        <w:t>servis salonundan ibaret lokantadır. 3. S</w:t>
      </w:r>
      <w:r>
        <w:t>ınıf 8 grubu olup, 31-40 yaş grubundadır.</w:t>
      </w:r>
    </w:p>
    <w:p w:rsidR="00B11354" w:rsidRDefault="002219DC">
      <w:pPr>
        <w:pStyle w:val="Gvdemetni0"/>
        <w:framePr w:w="7697" w:h="10266" w:hRule="exact" w:wrap="none" w:vAnchor="page" w:hAnchor="page" w:x="2107" w:y="3655"/>
        <w:shd w:val="clear" w:color="auto" w:fill="auto"/>
        <w:ind w:left="880" w:right="580"/>
        <w:jc w:val="both"/>
      </w:pPr>
      <w:r>
        <w:t xml:space="preserve">2) ikinci kat her birisi 3 oda mutfak banyo WC ve </w:t>
      </w:r>
      <w:proofErr w:type="gramStart"/>
      <w:r>
        <w:t>antreden</w:t>
      </w:r>
      <w:proofErr w:type="gramEnd"/>
      <w:r>
        <w:t xml:space="preserve"> ibaret meskendir, lojman olarak kul-</w:t>
      </w:r>
      <w:r>
        <w:br/>
      </w:r>
      <w:proofErr w:type="spellStart"/>
      <w:r>
        <w:t>lanılmaktadır</w:t>
      </w:r>
      <w:proofErr w:type="spellEnd"/>
      <w:r>
        <w:t>. Ahşap doğramalı Sobalı olup, 3. Sınıf A grubudur. 31-40 yaş grubundadır.</w:t>
      </w:r>
    </w:p>
    <w:p w:rsidR="00B11354" w:rsidRDefault="002219DC">
      <w:pPr>
        <w:pStyle w:val="Gvdemetni0"/>
        <w:framePr w:w="7697" w:h="10266" w:hRule="exact" w:wrap="none" w:vAnchor="page" w:hAnchor="page" w:x="2107" w:y="3655"/>
        <w:numPr>
          <w:ilvl w:val="0"/>
          <w:numId w:val="1"/>
        </w:numPr>
        <w:shd w:val="clear" w:color="auto" w:fill="auto"/>
        <w:tabs>
          <w:tab w:val="left" w:pos="1180"/>
        </w:tabs>
        <w:ind w:left="880" w:right="580"/>
        <w:jc w:val="both"/>
      </w:pPr>
      <w:r>
        <w:rPr>
          <w:rStyle w:val="GvdemetniKaln0ptbolukbraklyor"/>
        </w:rPr>
        <w:t xml:space="preserve">Mutfak; </w:t>
      </w:r>
      <w:r>
        <w:t xml:space="preserve">Lokantaya </w:t>
      </w:r>
      <w:r>
        <w:rPr>
          <w:rStyle w:val="Gvdemetnitalik0ptbolukbraklyor"/>
        </w:rPr>
        <w:t>bitişik</w:t>
      </w:r>
      <w:r>
        <w:t xml:space="preserve"> olar</w:t>
      </w:r>
      <w:r>
        <w:t>ak kullanılmakta olup, 97,15 m2 oturum alanlıdır. Ve tek katlıdır.</w:t>
      </w:r>
      <w:r>
        <w:br/>
      </w:r>
      <w:proofErr w:type="spellStart"/>
      <w:r>
        <w:t>Karomozaik</w:t>
      </w:r>
      <w:proofErr w:type="spellEnd"/>
      <w:r>
        <w:t xml:space="preserve"> zemin kaplamalı betonarme damlı ve çatısızdır. 2. Sınıf B grubu 3140 yaş grubundadır.</w:t>
      </w:r>
    </w:p>
    <w:p w:rsidR="00B11354" w:rsidRDefault="002219DC">
      <w:pPr>
        <w:pStyle w:val="Gvdemetni0"/>
        <w:framePr w:w="7697" w:h="10266" w:hRule="exact" w:wrap="none" w:vAnchor="page" w:hAnchor="page" w:x="2107" w:y="3655"/>
        <w:numPr>
          <w:ilvl w:val="0"/>
          <w:numId w:val="2"/>
        </w:numPr>
        <w:shd w:val="clear" w:color="auto" w:fill="auto"/>
        <w:tabs>
          <w:tab w:val="left" w:pos="1178"/>
        </w:tabs>
        <w:ind w:left="880" w:right="580"/>
        <w:jc w:val="both"/>
      </w:pPr>
      <w:r>
        <w:rPr>
          <w:rStyle w:val="GvdemetniKaln0ptbolukbraklyor"/>
        </w:rPr>
        <w:t xml:space="preserve">Müştemilat; </w:t>
      </w:r>
      <w:r>
        <w:t xml:space="preserve">Lokantaya bitişiktir ve </w:t>
      </w:r>
      <w:proofErr w:type="spellStart"/>
      <w:r>
        <w:t>muştelimat</w:t>
      </w:r>
      <w:proofErr w:type="spellEnd"/>
      <w:r>
        <w:t xml:space="preserve"> olarak kullanılmakta olup, 86,48 m2 oturum</w:t>
      </w:r>
      <w:r>
        <w:br/>
      </w:r>
      <w:r>
        <w:t>alanlıdır. Ve tak katlıdır. 2. Sınıf 8 grubu olup, 31 -40 yaş grubundadır.</w:t>
      </w:r>
    </w:p>
    <w:p w:rsidR="00B11354" w:rsidRDefault="002219DC">
      <w:pPr>
        <w:pStyle w:val="Gvdemetni0"/>
        <w:framePr w:w="7697" w:h="10266" w:hRule="exact" w:wrap="none" w:vAnchor="page" w:hAnchor="page" w:x="2107" w:y="3655"/>
        <w:numPr>
          <w:ilvl w:val="0"/>
          <w:numId w:val="2"/>
        </w:numPr>
        <w:shd w:val="clear" w:color="auto" w:fill="auto"/>
        <w:tabs>
          <w:tab w:val="left" w:pos="1170"/>
          <w:tab w:val="left" w:pos="7139"/>
        </w:tabs>
        <w:ind w:left="880" w:right="580"/>
        <w:jc w:val="both"/>
      </w:pPr>
      <w:r>
        <w:rPr>
          <w:rStyle w:val="GvdemetniKaln0ptbolukbraklyor"/>
        </w:rPr>
        <w:t>Taşınmaz Özerinde Ayrıca</w:t>
      </w:r>
      <w:r>
        <w:t>; 1 adet 2 tabancalı akaryakıt pompası ve buna ait yazar kasa, 2 adet</w:t>
      </w:r>
      <w:r>
        <w:br/>
        <w:t>1 tabancalı akaryakıt pompası bunlara ait 2 adet yazar kasa, 1 adet LPG pompası ve buna</w:t>
      </w:r>
      <w:r>
        <w:t xml:space="preserve"> ait yazar</w:t>
      </w:r>
      <w:r>
        <w:br/>
        <w:t>kasa, 1 Adet LPG tankı bulunmaktadır. .</w:t>
      </w:r>
      <w:r>
        <w:tab/>
        <w:t>, j</w:t>
      </w:r>
    </w:p>
    <w:p w:rsidR="00B11354" w:rsidRDefault="002219DC">
      <w:pPr>
        <w:pStyle w:val="Gvdemetni0"/>
        <w:framePr w:w="7697" w:h="10266" w:hRule="exact" w:wrap="none" w:vAnchor="page" w:hAnchor="page" w:x="2107" w:y="3655"/>
        <w:shd w:val="clear" w:color="auto" w:fill="auto"/>
        <w:tabs>
          <w:tab w:val="left" w:pos="2169"/>
        </w:tabs>
        <w:ind w:left="880" w:right="400" w:firstLine="560"/>
      </w:pPr>
      <w:r>
        <w:t xml:space="preserve">Taşınmazın geniş özellikleri dosyadaki mevcut bilirkişi raporunda </w:t>
      </w:r>
      <w:proofErr w:type="gramStart"/>
      <w:r>
        <w:t>mevcuttur.T</w:t>
      </w:r>
      <w:proofErr w:type="gramEnd"/>
      <w:r>
        <w:t xml:space="preserve"> aşın </w:t>
      </w:r>
      <w:proofErr w:type="spellStart"/>
      <w:r>
        <w:t>maz</w:t>
      </w:r>
      <w:proofErr w:type="spellEnd"/>
      <w:r>
        <w:t xml:space="preserve"> j</w:t>
      </w:r>
      <w:r>
        <w:br/>
        <w:t xml:space="preserve">Binalar ve müştemilatı,akaryakıt ve LPG pompaları </w:t>
      </w:r>
      <w:r>
        <w:rPr>
          <w:rStyle w:val="Gvdemetnitalik0ptbolukbraklyor"/>
        </w:rPr>
        <w:t>yazar</w:t>
      </w:r>
      <w:r>
        <w:t xml:space="preserve"> kasalar ve yakıt tankı </w:t>
      </w:r>
      <w:proofErr w:type="spellStart"/>
      <w:r>
        <w:t>Üe</w:t>
      </w:r>
      <w:proofErr w:type="spellEnd"/>
      <w:r>
        <w:t>%</w:t>
      </w:r>
      <w:proofErr w:type="spellStart"/>
      <w:r>
        <w:t>rsa</w:t>
      </w:r>
      <w:proofErr w:type="spellEnd"/>
      <w:r>
        <w:t xml:space="preserve"> değeri </w:t>
      </w:r>
      <w:r>
        <w:rPr>
          <w:rStyle w:val="Gvdemetnitalik0ptbolukbraklyor"/>
        </w:rPr>
        <w:t>o\</w:t>
      </w:r>
      <w:proofErr w:type="spellStart"/>
      <w:r>
        <w:rPr>
          <w:rStyle w:val="Gvdemetnitalik0ptbolukbraklyor"/>
        </w:rPr>
        <w:t>mak</w:t>
      </w:r>
      <w:proofErr w:type="spellEnd"/>
      <w:r>
        <w:rPr>
          <w:rStyle w:val="Gvdemetnitalik0ptbolukbraklyor"/>
        </w:rPr>
        <w:br/>
      </w:r>
      <w:r>
        <w:t xml:space="preserve">üzere </w:t>
      </w:r>
      <w:r>
        <w:rPr>
          <w:rStyle w:val="GvdemetniKaln0ptbolukbraklyor"/>
        </w:rPr>
        <w:t xml:space="preserve">TOPLAM </w:t>
      </w:r>
      <w:r>
        <w:t xml:space="preserve">832.072,71 </w:t>
      </w:r>
      <w:r>
        <w:rPr>
          <w:rStyle w:val="GvdemetniKaln0ptbolukbraklyor"/>
        </w:rPr>
        <w:t xml:space="preserve">TL </w:t>
      </w:r>
      <w:r>
        <w:t>muhammen bedelden ihaleye çıkartılacaktır. K.D.V. % 18</w:t>
      </w:r>
      <w:r>
        <w:br/>
      </w:r>
      <w:proofErr w:type="spellStart"/>
      <w:r>
        <w:rPr>
          <w:rStyle w:val="GvdemetniKaln0ptbolukbraklyor"/>
        </w:rPr>
        <w:t>tSatışGönö</w:t>
      </w:r>
      <w:proofErr w:type="spellEnd"/>
      <w:r>
        <w:rPr>
          <w:rStyle w:val="GvdemetniKaln0ptbolukbraklyor"/>
        </w:rPr>
        <w:t xml:space="preserve"> </w:t>
      </w:r>
      <w:r>
        <w:t xml:space="preserve">*&gt;6/11/2012 </w:t>
      </w:r>
      <w:r>
        <w:rPr>
          <w:rStyle w:val="GvdemetniKaln0ptbolukbraklyor"/>
        </w:rPr>
        <w:t xml:space="preserve">Satış </w:t>
      </w:r>
      <w:proofErr w:type="gramStart"/>
      <w:r>
        <w:rPr>
          <w:rStyle w:val="GvdemetniKaln0ptbolukbraklyor"/>
        </w:rPr>
        <w:t xml:space="preserve">Saati : </w:t>
      </w:r>
      <w:r>
        <w:t>1</w:t>
      </w:r>
      <w:proofErr w:type="gramEnd"/>
      <w:r>
        <w:t>*00-14:10</w:t>
      </w:r>
      <w:r>
        <w:rPr>
          <w:rStyle w:val="GvdemetniKaln0ptbolukbraklyor"/>
        </w:rPr>
        <w:t>-Arası</w:t>
      </w:r>
      <w:r>
        <w:rPr>
          <w:rStyle w:val="GvdemetniKaln0ptbolukbraklyor"/>
        </w:rPr>
        <w:br/>
      </w:r>
      <w:proofErr w:type="spellStart"/>
      <w:r>
        <w:rPr>
          <w:rStyle w:val="GvdemetniKaln0ptbolukbraklyor"/>
        </w:rPr>
        <w:t>ZSatışGünö</w:t>
      </w:r>
      <w:proofErr w:type="spellEnd"/>
      <w:r>
        <w:rPr>
          <w:rStyle w:val="GvdemetniKaln0ptbolukbraklyor"/>
        </w:rPr>
        <w:t xml:space="preserve"> </w:t>
      </w:r>
      <w:r>
        <w:t xml:space="preserve">:16/11/2012 </w:t>
      </w:r>
      <w:r>
        <w:rPr>
          <w:rStyle w:val="GvdemetniKaln0ptbolukbraklyor"/>
        </w:rPr>
        <w:t xml:space="preserve">Satış Saati : </w:t>
      </w:r>
      <w:r>
        <w:t>14:00-14:10-</w:t>
      </w:r>
      <w:r>
        <w:rPr>
          <w:rStyle w:val="GvdemetniKaln0ptbolukbraklyor"/>
        </w:rPr>
        <w:t>Arası</w:t>
      </w:r>
      <w:r>
        <w:rPr>
          <w:rStyle w:val="GvdemetniKaln0ptbolukbraklyor"/>
        </w:rPr>
        <w:br/>
        <w:t>Satış Yeri</w:t>
      </w:r>
      <w:r>
        <w:rPr>
          <w:rStyle w:val="GvdemetniKaln0ptbolukbraklyor"/>
        </w:rPr>
        <w:tab/>
        <w:t>:ULUKIŞLA ADLİYESİ KORİDORU MÜRACAAT ODASI ULUKIŞLA/NİĞDE</w:t>
      </w:r>
    </w:p>
    <w:p w:rsidR="00B11354" w:rsidRDefault="002219DC">
      <w:pPr>
        <w:pStyle w:val="Gvdemetni20"/>
        <w:framePr w:w="7697" w:h="10266" w:hRule="exact" w:wrap="none" w:vAnchor="page" w:hAnchor="page" w:x="2107" w:y="3655"/>
        <w:shd w:val="clear" w:color="auto" w:fill="auto"/>
        <w:spacing w:after="162"/>
        <w:ind w:left="700"/>
      </w:pPr>
      <w:r>
        <w:t xml:space="preserve">Muhammen </w:t>
      </w:r>
      <w:proofErr w:type="gramStart"/>
      <w:r>
        <w:t xml:space="preserve">Bedeli </w:t>
      </w:r>
      <w:r>
        <w:rPr>
          <w:rStyle w:val="Gvdemetni2KalnDeil0ptbolukbraklyor"/>
        </w:rPr>
        <w:t>: 832</w:t>
      </w:r>
      <w:proofErr w:type="gramEnd"/>
      <w:r>
        <w:rPr>
          <w:rStyle w:val="Gvdemetni2KalnDeil0ptbolukbraklyor"/>
        </w:rPr>
        <w:t xml:space="preserve">.072,71 </w:t>
      </w:r>
      <w:r>
        <w:t>TL</w:t>
      </w:r>
    </w:p>
    <w:p w:rsidR="00B11354" w:rsidRDefault="002219DC">
      <w:pPr>
        <w:pStyle w:val="Gvdemetni20"/>
        <w:framePr w:w="7697" w:h="10266" w:hRule="exact" w:wrap="none" w:vAnchor="page" w:hAnchor="page" w:x="2107" w:y="3655"/>
        <w:shd w:val="clear" w:color="auto" w:fill="auto"/>
        <w:tabs>
          <w:tab w:val="left" w:leader="dot" w:pos="1754"/>
        </w:tabs>
        <w:spacing w:after="0" w:line="140" w:lineRule="exact"/>
        <w:ind w:left="700"/>
      </w:pPr>
      <w:proofErr w:type="spellStart"/>
      <w:r>
        <w:t>SatışŞartjlan</w:t>
      </w:r>
      <w:proofErr w:type="spellEnd"/>
      <w:r>
        <w:tab/>
      </w:r>
    </w:p>
    <w:p w:rsidR="00B11354" w:rsidRDefault="002219DC">
      <w:pPr>
        <w:pStyle w:val="Gvdemetni0"/>
        <w:framePr w:w="7697" w:h="10266" w:hRule="exact" w:wrap="none" w:vAnchor="page" w:hAnchor="page" w:x="2107" w:y="3655"/>
        <w:numPr>
          <w:ilvl w:val="0"/>
          <w:numId w:val="3"/>
        </w:numPr>
        <w:shd w:val="clear" w:color="auto" w:fill="auto"/>
        <w:tabs>
          <w:tab w:val="left" w:pos="1389"/>
        </w:tabs>
        <w:ind w:left="880" w:right="580"/>
        <w:jc w:val="both"/>
      </w:pPr>
      <w:r>
        <w:t>Satış,</w:t>
      </w:r>
      <w:r>
        <w:tab/>
        <w:t xml:space="preserve">yukarıda belirtilen birinci satış gününde, satış saatleri arasında satış yerinde açık artırma suretiyle yapılacaktır. Bu artırmada tahmin edilen değerin yüzde 60'ını ve rüçhanlı alacaklılar varsa alacakları </w:t>
      </w:r>
      <w:r>
        <w:t>toplamını ve satış ve paylaştırma giderlerini geçmek şartı ile ihale olunur. Böyle bir bedele alıcı çıkmazsa en çok artıranın taahhüdü saklı kalmak şartıyla yukarıda belirtilen ikinci satış gününde aynı yer ve saatler arasında İkinci artırmaya çıkarılacakt</w:t>
      </w:r>
      <w:r>
        <w:t>ır, 8u artırmada da rüçhanlı alacaklıların ala</w:t>
      </w:r>
      <w:r>
        <w:softHyphen/>
        <w:t xml:space="preserve">cakları toplamını, satış ve paylaştırma giderlerini geçmesi ve artırma badelinin </w:t>
      </w:r>
      <w:proofErr w:type="spellStart"/>
      <w:r>
        <w:t>maim</w:t>
      </w:r>
      <w:proofErr w:type="spellEnd"/>
      <w:r>
        <w:t xml:space="preserve"> tahmin edilen kıymetinin yüzde 40* </w:t>
      </w:r>
      <w:proofErr w:type="spellStart"/>
      <w:r>
        <w:t>ırw</w:t>
      </w:r>
      <w:proofErr w:type="spellEnd"/>
      <w:r>
        <w:t xml:space="preserve"> bulması lazımdır. Böyle bir bedelle alıcı çıkmazsa satış talebi düşecektir.</w:t>
      </w:r>
    </w:p>
    <w:p w:rsidR="00B11354" w:rsidRDefault="002219DC">
      <w:pPr>
        <w:pStyle w:val="Gvdemetni0"/>
        <w:framePr w:w="7697" w:h="10266" w:hRule="exact" w:wrap="none" w:vAnchor="page" w:hAnchor="page" w:x="2107" w:y="3655"/>
        <w:numPr>
          <w:ilvl w:val="0"/>
          <w:numId w:val="3"/>
        </w:numPr>
        <w:shd w:val="clear" w:color="auto" w:fill="auto"/>
        <w:tabs>
          <w:tab w:val="left" w:pos="1665"/>
        </w:tabs>
        <w:ind w:left="880" w:right="580"/>
        <w:jc w:val="both"/>
      </w:pPr>
      <w:r>
        <w:t>Artırmay</w:t>
      </w:r>
      <w:r>
        <w:t>a</w:t>
      </w:r>
      <w:r>
        <w:tab/>
      </w:r>
      <w:r>
        <w:rPr>
          <w:rStyle w:val="Gvdemetnitalik0ptbolukbraklyor"/>
        </w:rPr>
        <w:t>iştirak</w:t>
      </w:r>
      <w:r>
        <w:t xml:space="preserve"> edeceklerin, tahmin edilen kıymetin yüzde 20'si nispetinde Türk Lirası peşin para veya bu kadar milli bir bankanın teminat mektubunu vermeleri lazımdır. Satış peşin para iledir. Alıcıya istediğinde 10 günü geçmemek üzere mehil verilebilir Tapu al</w:t>
      </w:r>
      <w:r>
        <w:t xml:space="preserve">ım harcı, damga vergisi ile K.D.V. alıcıya aittir. Birikmiş </w:t>
      </w:r>
      <w:proofErr w:type="spellStart"/>
      <w:r>
        <w:t>vergüer</w:t>
      </w:r>
      <w:proofErr w:type="spellEnd"/>
      <w:r>
        <w:t xml:space="preserve"> satış bedelinden </w:t>
      </w:r>
      <w:r>
        <w:rPr>
          <w:rStyle w:val="Gvdemetnitalik0ptbolukbraklyor"/>
        </w:rPr>
        <w:t>ödenir.</w:t>
      </w:r>
    </w:p>
    <w:p w:rsidR="00B11354" w:rsidRDefault="002219DC">
      <w:pPr>
        <w:pStyle w:val="Gvdemetni0"/>
        <w:framePr w:w="7697" w:h="10266" w:hRule="exact" w:wrap="none" w:vAnchor="page" w:hAnchor="page" w:x="2107" w:y="3655"/>
        <w:shd w:val="clear" w:color="auto" w:fill="auto"/>
        <w:ind w:left="880" w:right="580"/>
        <w:jc w:val="both"/>
      </w:pPr>
      <w:r>
        <w:t xml:space="preserve">3~İpotek sahibi alacaklılarla diğer ilgililerin (*) bu taşınmaz üzerindeki </w:t>
      </w:r>
      <w:proofErr w:type="spellStart"/>
      <w:r>
        <w:t>hakiannı</w:t>
      </w:r>
      <w:proofErr w:type="spellEnd"/>
      <w:r>
        <w:t xml:space="preserve"> hususiyle faiz ve mas</w:t>
      </w:r>
      <w:r>
        <w:softHyphen/>
        <w:t>rafa dair olan iddialarını dayanağı belgeler ile on beş g</w:t>
      </w:r>
      <w:r>
        <w:t>ün içinde memurluğumuza bildirmeleri lazımdır. Aksi takdirde hakları tapu sicili ile sabit olmadıkça paylaştırmadan hariç bırakılacaktır,</w:t>
      </w:r>
    </w:p>
    <w:p w:rsidR="00B11354" w:rsidRDefault="002219DC">
      <w:pPr>
        <w:pStyle w:val="Gvdemetni0"/>
        <w:framePr w:w="7697" w:h="10266" w:hRule="exact" w:wrap="none" w:vAnchor="page" w:hAnchor="page" w:x="2107" w:y="3655"/>
        <w:shd w:val="clear" w:color="auto" w:fill="auto"/>
        <w:ind w:left="700" w:right="160" w:firstLine="180"/>
      </w:pPr>
      <w:r>
        <w:t xml:space="preserve">4-Satış- bedeli hemen veya verilen mühlet içinde ödenmezse İcra İflas Kanununun 133 üncü mad~ </w:t>
      </w:r>
      <w:r>
        <w:rPr>
          <w:rStyle w:val="Gvdemetni55ptKaln0ptbolukbraklyor20lek"/>
        </w:rPr>
        <w:t xml:space="preserve">j ^ </w:t>
      </w:r>
      <w:proofErr w:type="spellStart"/>
      <w:r>
        <w:t>desi</w:t>
      </w:r>
      <w:proofErr w:type="spellEnd"/>
      <w:r>
        <w:t xml:space="preserve"> gereğince ihale</w:t>
      </w:r>
      <w:r>
        <w:t xml:space="preserve"> feshedilir, iki ihale arasındaki farktan ve yüzde 10 faizden alıcı ve kefilleri </w:t>
      </w:r>
      <w:proofErr w:type="gramStart"/>
      <w:r>
        <w:t xml:space="preserve">mesul ; </w:t>
      </w:r>
      <w:r>
        <w:rPr>
          <w:rStyle w:val="Gvdemetni55ptKaln0ptbolukbraklyor20lek"/>
        </w:rPr>
        <w:t>i</w:t>
      </w:r>
      <w:proofErr w:type="gramEnd"/>
      <w:r>
        <w:rPr>
          <w:rStyle w:val="Gvdemetni55ptKaln0ptbolukbraklyor20lek"/>
        </w:rPr>
        <w:t xml:space="preserve"> </w:t>
      </w:r>
      <w:r>
        <w:t>tutulacak ve hiç bir hükme hacet kalmadan kendilerinden tahsil edilecektir.</w:t>
      </w:r>
    </w:p>
    <w:p w:rsidR="00B11354" w:rsidRDefault="002219DC">
      <w:pPr>
        <w:pStyle w:val="Gvdemetni0"/>
        <w:framePr w:w="7697" w:h="10266" w:hRule="exact" w:wrap="none" w:vAnchor="page" w:hAnchor="page" w:x="2107" w:y="3655"/>
        <w:shd w:val="clear" w:color="auto" w:fill="auto"/>
        <w:ind w:left="700" w:right="580"/>
      </w:pPr>
      <w:r>
        <w:t>| 5-Şartname, ilan tarihinden İtibaren herkesin görebilmesi için dairede açık olup gideri</w:t>
      </w:r>
      <w:r>
        <w:t xml:space="preserve"> verildiği </w:t>
      </w:r>
      <w:r>
        <w:rPr>
          <w:rStyle w:val="Gvdemetni55ptKaln0ptbolukbraklyor20lek"/>
        </w:rPr>
        <w:t xml:space="preserve">j </w:t>
      </w:r>
      <w:r>
        <w:t xml:space="preserve">takdirde isteyen alıcıya </w:t>
      </w:r>
      <w:proofErr w:type="spellStart"/>
      <w:r>
        <w:t>bîr</w:t>
      </w:r>
      <w:proofErr w:type="spellEnd"/>
      <w:r>
        <w:t xml:space="preserve"> örneği gönderilebilir.</w:t>
      </w:r>
    </w:p>
    <w:p w:rsidR="00B11354" w:rsidRDefault="002219DC">
      <w:pPr>
        <w:pStyle w:val="Gvdemetni0"/>
        <w:framePr w:w="7697" w:h="10266" w:hRule="exact" w:wrap="none" w:vAnchor="page" w:hAnchor="page" w:x="2107" w:y="3655"/>
        <w:shd w:val="clear" w:color="auto" w:fill="auto"/>
        <w:ind w:left="700" w:right="580"/>
        <w:jc w:val="right"/>
      </w:pPr>
      <w:r>
        <w:t>! 6-Satışa iştirak edenlerin şartnameyi görmüş ve münderecatını kabul etmiş sayılacakları başkaca bilgi almak isteyenlerin yukarıda yazılı dos</w:t>
      </w:r>
      <w:r>
        <w:rPr>
          <w:rStyle w:val="Gvdemetnitalik0ptbolukbraklyor"/>
        </w:rPr>
        <w:t>ya</w:t>
      </w:r>
      <w:r>
        <w:t xml:space="preserve"> numarasıyla memurluğumuza başvurmaları gerekmektedir.</w:t>
      </w:r>
    </w:p>
    <w:p w:rsidR="00B11354" w:rsidRDefault="002219DC">
      <w:pPr>
        <w:pStyle w:val="Dipnot0"/>
        <w:framePr w:w="6898" w:h="645" w:hRule="exact" w:wrap="none" w:vAnchor="page" w:hAnchor="page" w:x="2767" w:y="14115"/>
        <w:shd w:val="clear" w:color="auto" w:fill="auto"/>
        <w:ind w:left="860" w:right="400"/>
      </w:pPr>
      <w:r>
        <w:t xml:space="preserve">*İş bu ifan tebligat yapılamayan ilgililere tebligat </w:t>
      </w:r>
      <w:proofErr w:type="spellStart"/>
      <w:r>
        <w:t>tebligat</w:t>
      </w:r>
      <w:proofErr w:type="spellEnd"/>
      <w:r>
        <w:t xml:space="preserve"> yerine kaim olmak üzere </w:t>
      </w:r>
      <w:r>
        <w:rPr>
          <w:rStyle w:val="Dipnottalik0ptbolukbraklyor"/>
        </w:rPr>
        <w:t>olunur.</w:t>
      </w:r>
      <w:r>
        <w:t xml:space="preserve"> </w:t>
      </w:r>
      <w:proofErr w:type="gramStart"/>
      <w:r>
        <w:t>30/08/2012</w:t>
      </w:r>
      <w:proofErr w:type="gramEnd"/>
      <w:r>
        <w:t xml:space="preserve"> (*)</w:t>
      </w:r>
      <w:proofErr w:type="spellStart"/>
      <w:r>
        <w:t>İlgfliler</w:t>
      </w:r>
      <w:proofErr w:type="spellEnd"/>
      <w:r>
        <w:t xml:space="preserve"> tabirine irtifak hakkı sahipleri de </w:t>
      </w:r>
      <w:proofErr w:type="spellStart"/>
      <w:r>
        <w:t>dahıldlr</w:t>
      </w:r>
      <w:proofErr w:type="spellEnd"/>
      <w:r>
        <w:t>.</w:t>
      </w:r>
      <w:proofErr w:type="spellStart"/>
      <w:r>
        <w:t>dlK</w:t>
      </w:r>
      <w:proofErr w:type="spellEnd"/>
      <w:r>
        <w:t xml:space="preserve"> m. </w:t>
      </w:r>
      <w:r>
        <w:rPr>
          <w:rStyle w:val="DipnotFranklinGothicMedium10pt0ptbolukbraklyor10lek"/>
        </w:rPr>
        <w:t>1</w:t>
      </w:r>
      <w:r>
        <w:t xml:space="preserve">26), </w:t>
      </w:r>
      <w:r>
        <w:rPr>
          <w:rStyle w:val="DipnotFranklinGothicMedium10pt0ptbolukbraklyor10lek"/>
        </w:rPr>
        <w:t xml:space="preserve">j </w:t>
      </w:r>
      <w:r>
        <w:rPr>
          <w:rStyle w:val="DipnotKaln0ptbolukbraklyor"/>
        </w:rPr>
        <w:t xml:space="preserve">Resmi İlanlar: </w:t>
      </w:r>
      <w:hyperlink r:id="rId7" w:history="1">
        <w:r>
          <w:rPr>
            <w:rStyle w:val="Kpr"/>
          </w:rPr>
          <w:t>www.ilan.gov.tr</w:t>
        </w:r>
        <w:r>
          <w:rPr>
            <w:rStyle w:val="Kpr"/>
            <w:vertAlign w:val="superscript"/>
          </w:rPr>
          <w:t>/</w:t>
        </w:r>
        <w:r>
          <w:rPr>
            <w:rStyle w:val="Kpr"/>
          </w:rPr>
          <w:t>de</w:t>
        </w:r>
      </w:hyperlink>
      <w:r>
        <w:rPr>
          <w:rStyle w:val="DipnotKaln0ptbolukbraklyor"/>
        </w:rPr>
        <w:t xml:space="preserve"> B.N: 58436 (</w:t>
      </w:r>
      <w:proofErr w:type="spellStart"/>
      <w:r>
        <w:rPr>
          <w:rStyle w:val="DipnotKaln0ptbolukbraklyor"/>
        </w:rPr>
        <w:t>wwwi</w:t>
      </w:r>
      <w:proofErr w:type="spellEnd"/>
      <w:r>
        <w:rPr>
          <w:rStyle w:val="DipnotKaln0ptbolukbraklyor"/>
        </w:rPr>
        <w:t>)</w:t>
      </w:r>
      <w:proofErr w:type="spellStart"/>
      <w:r>
        <w:rPr>
          <w:rStyle w:val="DipnotKaln0ptbolukbraklyor"/>
        </w:rPr>
        <w:t>ilcgov</w:t>
      </w:r>
      <w:proofErr w:type="spellEnd"/>
      <w:r>
        <w:rPr>
          <w:rStyle w:val="DipnotKaln0ptbolukbraklyor"/>
        </w:rPr>
        <w:t>.tr)</w:t>
      </w:r>
    </w:p>
    <w:p w:rsidR="00B11354" w:rsidRDefault="00B11354">
      <w:pPr>
        <w:rPr>
          <w:sz w:val="2"/>
          <w:szCs w:val="2"/>
        </w:rPr>
      </w:pPr>
    </w:p>
    <w:sectPr w:rsidR="00B11354" w:rsidSect="00B11354">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9DC" w:rsidRDefault="002219DC" w:rsidP="00B11354">
      <w:r>
        <w:separator/>
      </w:r>
    </w:p>
  </w:endnote>
  <w:endnote w:type="continuationSeparator" w:id="0">
    <w:p w:rsidR="002219DC" w:rsidRDefault="002219DC" w:rsidP="00B11354">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9DC" w:rsidRDefault="002219DC">
      <w:r>
        <w:separator/>
      </w:r>
    </w:p>
  </w:footnote>
  <w:footnote w:type="continuationSeparator" w:id="0">
    <w:p w:rsidR="002219DC" w:rsidRDefault="00221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6DD1"/>
    <w:multiLevelType w:val="multilevel"/>
    <w:tmpl w:val="5BECEAD6"/>
    <w:lvl w:ilvl="0">
      <w:start w:val="4"/>
      <w:numFmt w:val="upperLetter"/>
      <w:lvlText w:val="%1)"/>
      <w:lvlJc w:val="left"/>
      <w:rPr>
        <w:rFonts w:ascii="Trebuchet MS" w:eastAsia="Trebuchet MS" w:hAnsi="Trebuchet MS" w:cs="Trebuchet MS"/>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590002"/>
    <w:multiLevelType w:val="multilevel"/>
    <w:tmpl w:val="D05ABAFC"/>
    <w:lvl w:ilvl="0">
      <w:start w:val="1"/>
      <w:numFmt w:val="decimal"/>
      <w:lvlText w:val="%1-"/>
      <w:lvlJc w:val="left"/>
      <w:rPr>
        <w:rFonts w:ascii="Trebuchet MS" w:eastAsia="Trebuchet MS" w:hAnsi="Trebuchet MS" w:cs="Trebuchet MS"/>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7454E9"/>
    <w:multiLevelType w:val="multilevel"/>
    <w:tmpl w:val="419C90B0"/>
    <w:lvl w:ilvl="0">
      <w:start w:val="100"/>
      <w:numFmt w:val="upperRoman"/>
      <w:lvlText w:val="%1)"/>
      <w:lvlJc w:val="left"/>
      <w:rPr>
        <w:rFonts w:ascii="Trebuchet MS" w:eastAsia="Trebuchet MS" w:hAnsi="Trebuchet MS" w:cs="Trebuchet MS"/>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11354"/>
    <w:rsid w:val="002219DC"/>
    <w:rsid w:val="00B11354"/>
    <w:rsid w:val="00F547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35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11354"/>
    <w:rPr>
      <w:color w:val="000080"/>
      <w:u w:val="single"/>
    </w:rPr>
  </w:style>
  <w:style w:type="character" w:customStyle="1" w:styleId="Gvdemetni">
    <w:name w:val="Gövde metni_"/>
    <w:basedOn w:val="VarsaylanParagrafYazTipi"/>
    <w:link w:val="Gvdemetni0"/>
    <w:rsid w:val="00B11354"/>
    <w:rPr>
      <w:rFonts w:ascii="Trebuchet MS" w:eastAsia="Trebuchet MS" w:hAnsi="Trebuchet MS" w:cs="Trebuchet MS"/>
      <w:b w:val="0"/>
      <w:bCs w:val="0"/>
      <w:i w:val="0"/>
      <w:iCs w:val="0"/>
      <w:smallCaps w:val="0"/>
      <w:strike w:val="0"/>
      <w:spacing w:val="-5"/>
      <w:sz w:val="14"/>
      <w:szCs w:val="14"/>
      <w:u w:val="none"/>
    </w:rPr>
  </w:style>
  <w:style w:type="character" w:customStyle="1" w:styleId="GvdemetniKaln0ptbolukbraklyor">
    <w:name w:val="Gövde metni + Kalın;0 pt boşluk bırakılıyor"/>
    <w:basedOn w:val="Gvdemetni"/>
    <w:rsid w:val="00B11354"/>
    <w:rPr>
      <w:b/>
      <w:bCs/>
      <w:color w:val="000000"/>
      <w:spacing w:val="-7"/>
      <w:w w:val="100"/>
      <w:position w:val="0"/>
      <w:lang w:val="tr-TR"/>
    </w:rPr>
  </w:style>
  <w:style w:type="character" w:customStyle="1" w:styleId="Gvdemetni55ptKaln0ptbolukbraklyor20lek">
    <w:name w:val="Gövde metni + 5;5 pt;Kalın;0 pt boşluk bırakılıyor;20% ölçek"/>
    <w:basedOn w:val="Gvdemetni"/>
    <w:rsid w:val="00B11354"/>
    <w:rPr>
      <w:b/>
      <w:bCs/>
      <w:color w:val="000000"/>
      <w:spacing w:val="0"/>
      <w:w w:val="20"/>
      <w:position w:val="0"/>
      <w:sz w:val="11"/>
      <w:szCs w:val="11"/>
      <w:lang w:val="tr-TR"/>
    </w:rPr>
  </w:style>
  <w:style w:type="character" w:customStyle="1" w:styleId="Gvdemetnitalik0ptbolukbraklyor">
    <w:name w:val="Gövde metni + İtalik;0 pt boşluk bırakılıyor"/>
    <w:basedOn w:val="Gvdemetni"/>
    <w:rsid w:val="00B11354"/>
    <w:rPr>
      <w:i/>
      <w:iCs/>
      <w:color w:val="000000"/>
      <w:spacing w:val="-1"/>
      <w:w w:val="100"/>
      <w:position w:val="0"/>
      <w:lang w:val="tr-TR"/>
    </w:rPr>
  </w:style>
  <w:style w:type="character" w:customStyle="1" w:styleId="Gvdemetni2">
    <w:name w:val="Gövde metni (2)_"/>
    <w:basedOn w:val="VarsaylanParagrafYazTipi"/>
    <w:link w:val="Gvdemetni20"/>
    <w:rsid w:val="00B11354"/>
    <w:rPr>
      <w:rFonts w:ascii="Trebuchet MS" w:eastAsia="Trebuchet MS" w:hAnsi="Trebuchet MS" w:cs="Trebuchet MS"/>
      <w:b/>
      <w:bCs/>
      <w:i w:val="0"/>
      <w:iCs w:val="0"/>
      <w:smallCaps w:val="0"/>
      <w:strike w:val="0"/>
      <w:spacing w:val="-7"/>
      <w:sz w:val="14"/>
      <w:szCs w:val="14"/>
      <w:u w:val="none"/>
    </w:rPr>
  </w:style>
  <w:style w:type="character" w:customStyle="1" w:styleId="Gvdemetni2KalnDeil0ptbolukbraklyor">
    <w:name w:val="Gövde metni (2) + Kalın Değil;0 pt boşluk bırakılıyor"/>
    <w:basedOn w:val="Gvdemetni2"/>
    <w:rsid w:val="00B11354"/>
    <w:rPr>
      <w:b/>
      <w:bCs/>
      <w:color w:val="000000"/>
      <w:spacing w:val="-5"/>
      <w:w w:val="100"/>
      <w:position w:val="0"/>
      <w:lang w:val="tr-TR"/>
    </w:rPr>
  </w:style>
  <w:style w:type="character" w:customStyle="1" w:styleId="Dipnot">
    <w:name w:val="Dipnot_"/>
    <w:basedOn w:val="VarsaylanParagrafYazTipi"/>
    <w:link w:val="Dipnot0"/>
    <w:rsid w:val="00B11354"/>
    <w:rPr>
      <w:rFonts w:ascii="Trebuchet MS" w:eastAsia="Trebuchet MS" w:hAnsi="Trebuchet MS" w:cs="Trebuchet MS"/>
      <w:b w:val="0"/>
      <w:bCs w:val="0"/>
      <w:i w:val="0"/>
      <w:iCs w:val="0"/>
      <w:smallCaps w:val="0"/>
      <w:strike w:val="0"/>
      <w:spacing w:val="-5"/>
      <w:sz w:val="14"/>
      <w:szCs w:val="14"/>
      <w:u w:val="none"/>
    </w:rPr>
  </w:style>
  <w:style w:type="character" w:customStyle="1" w:styleId="Dipnottalik0ptbolukbraklyor">
    <w:name w:val="Dipnot + İtalik;0 pt boşluk bırakılıyor"/>
    <w:basedOn w:val="Dipnot"/>
    <w:rsid w:val="00B11354"/>
    <w:rPr>
      <w:i/>
      <w:iCs/>
      <w:color w:val="000000"/>
      <w:spacing w:val="-1"/>
      <w:w w:val="100"/>
      <w:position w:val="0"/>
      <w:lang w:val="tr-TR"/>
    </w:rPr>
  </w:style>
  <w:style w:type="character" w:customStyle="1" w:styleId="DipnotFranklinGothicMedium10pt0ptbolukbraklyor10lek">
    <w:name w:val="Dipnot + Franklin Gothic Medium;10 pt;0 pt boşluk bırakılıyor;10% ölçek"/>
    <w:basedOn w:val="Dipnot"/>
    <w:rsid w:val="00B11354"/>
    <w:rPr>
      <w:rFonts w:ascii="Franklin Gothic Medium" w:eastAsia="Franklin Gothic Medium" w:hAnsi="Franklin Gothic Medium" w:cs="Franklin Gothic Medium"/>
      <w:color w:val="000000"/>
      <w:spacing w:val="0"/>
      <w:w w:val="10"/>
      <w:position w:val="0"/>
      <w:sz w:val="20"/>
      <w:szCs w:val="20"/>
      <w:lang w:val="tr-TR"/>
    </w:rPr>
  </w:style>
  <w:style w:type="character" w:customStyle="1" w:styleId="DipnotKaln0ptbolukbraklyor">
    <w:name w:val="Dipnot + Kalın;0 pt boşluk bırakılıyor"/>
    <w:basedOn w:val="Dipnot"/>
    <w:rsid w:val="00B11354"/>
    <w:rPr>
      <w:b/>
      <w:bCs/>
      <w:color w:val="000000"/>
      <w:spacing w:val="-7"/>
      <w:w w:val="100"/>
      <w:position w:val="0"/>
      <w:lang w:val="tr-TR"/>
    </w:rPr>
  </w:style>
  <w:style w:type="paragraph" w:customStyle="1" w:styleId="Gvdemetni0">
    <w:name w:val="Gövde metni"/>
    <w:basedOn w:val="Normal"/>
    <w:link w:val="Gvdemetni"/>
    <w:rsid w:val="00B11354"/>
    <w:pPr>
      <w:shd w:val="clear" w:color="auto" w:fill="FFFFFF"/>
      <w:spacing w:line="192" w:lineRule="exact"/>
    </w:pPr>
    <w:rPr>
      <w:rFonts w:ascii="Trebuchet MS" w:eastAsia="Trebuchet MS" w:hAnsi="Trebuchet MS" w:cs="Trebuchet MS"/>
      <w:spacing w:val="-5"/>
      <w:sz w:val="14"/>
      <w:szCs w:val="14"/>
    </w:rPr>
  </w:style>
  <w:style w:type="paragraph" w:customStyle="1" w:styleId="Gvdemetni20">
    <w:name w:val="Gövde metni (2)"/>
    <w:basedOn w:val="Normal"/>
    <w:link w:val="Gvdemetni2"/>
    <w:rsid w:val="00B11354"/>
    <w:pPr>
      <w:shd w:val="clear" w:color="auto" w:fill="FFFFFF"/>
      <w:spacing w:after="120" w:line="192" w:lineRule="exact"/>
      <w:ind w:firstLine="180"/>
    </w:pPr>
    <w:rPr>
      <w:rFonts w:ascii="Trebuchet MS" w:eastAsia="Trebuchet MS" w:hAnsi="Trebuchet MS" w:cs="Trebuchet MS"/>
      <w:b/>
      <w:bCs/>
      <w:spacing w:val="-7"/>
      <w:sz w:val="14"/>
      <w:szCs w:val="14"/>
    </w:rPr>
  </w:style>
  <w:style w:type="paragraph" w:customStyle="1" w:styleId="Dipnot0">
    <w:name w:val="Dipnot"/>
    <w:basedOn w:val="Normal"/>
    <w:link w:val="Dipnot"/>
    <w:rsid w:val="00B11354"/>
    <w:pPr>
      <w:shd w:val="clear" w:color="auto" w:fill="FFFFFF"/>
      <w:spacing w:line="194" w:lineRule="exact"/>
      <w:ind w:firstLine="1240"/>
    </w:pPr>
    <w:rPr>
      <w:rFonts w:ascii="Trebuchet MS" w:eastAsia="Trebuchet MS" w:hAnsi="Trebuchet MS" w:cs="Trebuchet MS"/>
      <w:spacing w:val="-5"/>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lan.gov.t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2012-09-25T09:21:00Z</dcterms:created>
  <dcterms:modified xsi:type="dcterms:W3CDTF">2012-09-25T09:21:00Z</dcterms:modified>
</cp:coreProperties>
</file>