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0D" w:rsidRDefault="001848A8">
      <w:pPr>
        <w:pStyle w:val="Gvdemetni20"/>
        <w:framePr w:w="10013" w:h="1570" w:hRule="exact" w:wrap="none" w:vAnchor="page" w:hAnchor="page" w:x="3392" w:y="3973"/>
        <w:shd w:val="clear" w:color="auto" w:fill="000000"/>
        <w:spacing w:before="0"/>
        <w:ind w:left="40" w:right="840"/>
      </w:pPr>
      <w:r>
        <w:rPr>
          <w:rStyle w:val="Gvdemetni21"/>
          <w:b/>
          <w:bCs/>
        </w:rPr>
        <w:t xml:space="preserve">TÜRKİYE ŞEKER FABRİKALARI A.Ş.YE AİT </w:t>
      </w:r>
      <w:r w:rsidR="00694CF6">
        <w:rPr>
          <w:rStyle w:val="Gvdemetni21"/>
          <w:b/>
          <w:bCs/>
        </w:rPr>
        <w:t>AKSARAY, SAMSUN VE AĞRI İLLERİNDEKİ MUHTELİF TAŞINMAZLARIN ÖZELLEŞTİRİLMESİ</w:t>
      </w:r>
    </w:p>
    <w:p w:rsidR="007A720D" w:rsidRDefault="00694CF6">
      <w:pPr>
        <w:pStyle w:val="Balk20"/>
        <w:framePr w:w="10013" w:h="1570" w:hRule="exact" w:wrap="none" w:vAnchor="page" w:hAnchor="page" w:x="3392" w:y="3973"/>
        <w:shd w:val="clear" w:color="auto" w:fill="000000"/>
        <w:spacing w:after="0"/>
        <w:ind w:left="40"/>
      </w:pPr>
      <w:bookmarkStart w:id="0" w:name="bookmark1"/>
      <w:r>
        <w:rPr>
          <w:rStyle w:val="Balk21"/>
          <w:b/>
          <w:bCs/>
        </w:rPr>
        <w:t>HAKKINDA DUYURU</w:t>
      </w:r>
      <w:bookmarkEnd w:id="0"/>
    </w:p>
    <w:p w:rsidR="007A720D" w:rsidRDefault="00694CF6">
      <w:pPr>
        <w:pStyle w:val="Gvdemetni30"/>
        <w:framePr w:w="10013" w:h="965" w:hRule="exact" w:wrap="none" w:vAnchor="page" w:hAnchor="page" w:x="3392" w:y="6046"/>
        <w:shd w:val="clear" w:color="auto" w:fill="auto"/>
        <w:spacing w:before="0" w:after="0"/>
        <w:ind w:left="40" w:right="320"/>
      </w:pPr>
      <w:r>
        <w:t xml:space="preserve">T.C, Başbakanlık özelleştirme İdaresi Başkanlığı (idare) tarafından 4046 sayılı Kanun hükümleri çerçevesinde, Türkiye </w:t>
      </w:r>
      <w:r>
        <w:t>Şeker Fabrikaları (</w:t>
      </w:r>
      <w:proofErr w:type="spellStart"/>
      <w:r>
        <w:t>Turkşeker</w:t>
      </w:r>
      <w:proofErr w:type="spellEnd"/>
      <w:r>
        <w:t>) A.Ş.ye ait Aksaray, Samsun ve Ağrı illerinde bulunan ve aşağıda belirtilen taşınmazlar ve üzerindeki varlıklar "Satış* yöntemi ve "Pazarlık" usulü uygulanarak özelleştirilmek üzere grup halinde ihale edilecektir.</w:t>
      </w:r>
    </w:p>
    <w:p w:rsidR="007A720D" w:rsidRDefault="00694CF6">
      <w:pPr>
        <w:pStyle w:val="Balk30"/>
        <w:framePr w:wrap="none" w:vAnchor="page" w:hAnchor="page" w:x="3392" w:y="7217"/>
        <w:shd w:val="clear" w:color="auto" w:fill="auto"/>
        <w:spacing w:before="0" w:line="180" w:lineRule="exact"/>
        <w:ind w:left="40"/>
      </w:pPr>
      <w:bookmarkStart w:id="1" w:name="bookmark2"/>
      <w:proofErr w:type="spellStart"/>
      <w:r>
        <w:t>Turkşeker</w:t>
      </w:r>
      <w:proofErr w:type="spellEnd"/>
      <w:r>
        <w:t xml:space="preserve"> A.Ş</w:t>
      </w:r>
      <w:r>
        <w:t>.'ye ait taşınmazlardan;</w:t>
      </w:r>
      <w:bookmarkEnd w:id="1"/>
    </w:p>
    <w:p w:rsidR="007A720D" w:rsidRDefault="00694CF6" w:rsidP="001848A8">
      <w:pPr>
        <w:pStyle w:val="Gvdemetni40"/>
        <w:framePr w:w="470" w:h="3481" w:hRule="exact" w:wrap="none" w:vAnchor="page" w:hAnchor="page" w:x="3378" w:y="7677"/>
        <w:shd w:val="clear" w:color="auto" w:fill="auto"/>
        <w:spacing w:after="0" w:line="130" w:lineRule="exact"/>
      </w:pPr>
      <w:r>
        <w:t>GRUP</w:t>
      </w:r>
    </w:p>
    <w:p w:rsidR="007A720D" w:rsidRDefault="00694CF6" w:rsidP="001848A8">
      <w:pPr>
        <w:pStyle w:val="Gvdemetni40"/>
        <w:framePr w:w="470" w:h="3481" w:hRule="exact" w:wrap="none" w:vAnchor="page" w:hAnchor="page" w:x="3378" w:y="7677"/>
        <w:shd w:val="clear" w:color="auto" w:fill="auto"/>
        <w:spacing w:after="209" w:line="130" w:lineRule="exact"/>
      </w:pPr>
      <w:r>
        <w:t>NO</w:t>
      </w:r>
    </w:p>
    <w:p w:rsidR="007A720D" w:rsidRDefault="00694CF6" w:rsidP="001848A8">
      <w:pPr>
        <w:pStyle w:val="Gvdemetni70"/>
        <w:framePr w:w="470" w:h="3481" w:hRule="exact" w:wrap="none" w:vAnchor="page" w:hAnchor="page" w:x="3378" w:y="7677"/>
        <w:shd w:val="clear" w:color="auto" w:fill="auto"/>
        <w:spacing w:before="0" w:after="35" w:line="150" w:lineRule="exact"/>
      </w:pPr>
      <w:r>
        <w:t>1</w:t>
      </w:r>
    </w:p>
    <w:p w:rsidR="007A720D" w:rsidRDefault="00694CF6" w:rsidP="001848A8">
      <w:pPr>
        <w:pStyle w:val="Gvdemetni80"/>
        <w:framePr w:w="470" w:h="3481" w:hRule="exact" w:wrap="none" w:vAnchor="page" w:hAnchor="page" w:x="3378" w:y="7677"/>
        <w:shd w:val="clear" w:color="auto" w:fill="auto"/>
        <w:spacing w:before="0"/>
      </w:pPr>
      <w:r>
        <w:t>2</w:t>
      </w:r>
    </w:p>
    <w:p w:rsidR="007A720D" w:rsidRDefault="00694CF6" w:rsidP="001848A8">
      <w:pPr>
        <w:pStyle w:val="Gvdemetni0"/>
        <w:framePr w:w="470" w:h="3481" w:hRule="exact" w:wrap="none" w:vAnchor="page" w:hAnchor="page" w:x="3378" w:y="7677"/>
        <w:shd w:val="clear" w:color="auto" w:fill="auto"/>
        <w:spacing w:before="0" w:line="288" w:lineRule="exact"/>
        <w:ind w:firstLine="0"/>
      </w:pPr>
      <w:r>
        <w:t>3</w:t>
      </w:r>
    </w:p>
    <w:p w:rsidR="007A720D" w:rsidRDefault="00694CF6" w:rsidP="001848A8">
      <w:pPr>
        <w:pStyle w:val="Gvdemetni0"/>
        <w:framePr w:w="470" w:h="3481" w:hRule="exact" w:wrap="none" w:vAnchor="page" w:hAnchor="page" w:x="3378" w:y="7677"/>
        <w:shd w:val="clear" w:color="auto" w:fill="auto"/>
        <w:spacing w:before="0" w:line="288" w:lineRule="exact"/>
        <w:ind w:firstLine="0"/>
      </w:pPr>
      <w:r>
        <w:t>4</w:t>
      </w:r>
    </w:p>
    <w:p w:rsidR="007A720D" w:rsidRDefault="00694CF6" w:rsidP="001848A8">
      <w:pPr>
        <w:pStyle w:val="Gvdemetni0"/>
        <w:framePr w:w="470" w:h="3481" w:hRule="exact" w:wrap="none" w:vAnchor="page" w:hAnchor="page" w:x="3378" w:y="7677"/>
        <w:shd w:val="clear" w:color="auto" w:fill="auto"/>
        <w:spacing w:before="0" w:line="288" w:lineRule="exact"/>
        <w:ind w:firstLine="0"/>
      </w:pPr>
      <w:r>
        <w:t>5</w:t>
      </w:r>
    </w:p>
    <w:p w:rsidR="001848A8" w:rsidRDefault="001848A8" w:rsidP="001848A8">
      <w:pPr>
        <w:pStyle w:val="Gvdemetni0"/>
        <w:framePr w:w="470" w:h="3481" w:hRule="exact" w:wrap="none" w:vAnchor="page" w:hAnchor="page" w:x="3378" w:y="7677"/>
        <w:shd w:val="clear" w:color="auto" w:fill="auto"/>
        <w:spacing w:before="0" w:line="288" w:lineRule="exact"/>
        <w:ind w:firstLine="0"/>
      </w:pPr>
      <w:r>
        <w:t>6</w:t>
      </w:r>
    </w:p>
    <w:p w:rsidR="001848A8" w:rsidRDefault="001848A8" w:rsidP="001848A8">
      <w:pPr>
        <w:pStyle w:val="Gvdemetni0"/>
        <w:framePr w:w="470" w:h="3481" w:hRule="exact" w:wrap="none" w:vAnchor="page" w:hAnchor="page" w:x="3378" w:y="7677"/>
        <w:shd w:val="clear" w:color="auto" w:fill="auto"/>
        <w:spacing w:before="0" w:line="288" w:lineRule="exact"/>
        <w:ind w:firstLine="0"/>
      </w:pPr>
      <w:r>
        <w:t>7</w:t>
      </w:r>
    </w:p>
    <w:p w:rsidR="001848A8" w:rsidRDefault="001848A8" w:rsidP="001848A8">
      <w:pPr>
        <w:pStyle w:val="Gvdemetni0"/>
        <w:framePr w:w="470" w:h="3481" w:hRule="exact" w:wrap="none" w:vAnchor="page" w:hAnchor="page" w:x="3378" w:y="7677"/>
        <w:shd w:val="clear" w:color="auto" w:fill="auto"/>
        <w:spacing w:before="0" w:line="288" w:lineRule="exact"/>
        <w:ind w:firstLine="0"/>
      </w:pPr>
      <w:r>
        <w:t>8</w:t>
      </w:r>
    </w:p>
    <w:p w:rsidR="001848A8" w:rsidRDefault="001848A8" w:rsidP="001848A8">
      <w:pPr>
        <w:pStyle w:val="Gvdemetni0"/>
        <w:framePr w:w="470" w:h="3481" w:hRule="exact" w:wrap="none" w:vAnchor="page" w:hAnchor="page" w:x="3378" w:y="7677"/>
        <w:shd w:val="clear" w:color="auto" w:fill="auto"/>
        <w:spacing w:before="0" w:line="288" w:lineRule="exact"/>
        <w:ind w:firstLine="0"/>
      </w:pPr>
      <w:r>
        <w:t>9</w:t>
      </w:r>
    </w:p>
    <w:p w:rsidR="001848A8" w:rsidRDefault="001848A8" w:rsidP="001848A8">
      <w:pPr>
        <w:pStyle w:val="Gvdemetni0"/>
        <w:framePr w:w="470" w:h="3481" w:hRule="exact" w:wrap="none" w:vAnchor="page" w:hAnchor="page" w:x="3378" w:y="7677"/>
        <w:shd w:val="clear" w:color="auto" w:fill="auto"/>
        <w:spacing w:before="0" w:line="288" w:lineRule="exact"/>
        <w:ind w:firstLine="0"/>
      </w:pPr>
      <w:r>
        <w:t>10</w:t>
      </w:r>
    </w:p>
    <w:p w:rsidR="001848A8" w:rsidRDefault="001848A8" w:rsidP="001848A8">
      <w:pPr>
        <w:pStyle w:val="Gvdemetni0"/>
        <w:framePr w:w="470" w:h="3481" w:hRule="exact" w:wrap="none" w:vAnchor="page" w:hAnchor="page" w:x="3378" w:y="7677"/>
        <w:shd w:val="clear" w:color="auto" w:fill="auto"/>
        <w:spacing w:before="0" w:line="288" w:lineRule="exact"/>
        <w:ind w:firstLine="0"/>
      </w:pPr>
    </w:p>
    <w:p w:rsidR="001848A8" w:rsidRDefault="001848A8" w:rsidP="001848A8">
      <w:pPr>
        <w:pStyle w:val="Gvdemetni0"/>
        <w:framePr w:w="470" w:h="3481" w:hRule="exact" w:wrap="none" w:vAnchor="page" w:hAnchor="page" w:x="3378" w:y="7677"/>
        <w:shd w:val="clear" w:color="auto" w:fill="auto"/>
        <w:spacing w:before="0" w:line="288" w:lineRule="exact"/>
        <w:ind w:firstLine="0"/>
      </w:pPr>
    </w:p>
    <w:p w:rsidR="007A720D" w:rsidRDefault="007A720D">
      <w:pPr>
        <w:pStyle w:val="Gvdemetni0"/>
        <w:framePr w:w="307" w:h="3846" w:hRule="exact" w:wrap="none" w:vAnchor="page" w:hAnchor="page" w:x="3387" w:y="10970"/>
        <w:shd w:val="clear" w:color="auto" w:fill="auto"/>
        <w:spacing w:before="0" w:after="152" w:line="130" w:lineRule="exact"/>
        <w:ind w:firstLine="0"/>
      </w:pPr>
    </w:p>
    <w:p w:rsidR="007A720D" w:rsidRDefault="00694CF6">
      <w:pPr>
        <w:pStyle w:val="Gvdemetni90"/>
        <w:framePr w:w="307" w:h="3846" w:hRule="exact" w:wrap="none" w:vAnchor="page" w:hAnchor="page" w:x="3387" w:y="10970"/>
        <w:shd w:val="clear" w:color="auto" w:fill="auto"/>
        <w:spacing w:before="0" w:after="158" w:line="140" w:lineRule="exact"/>
      </w:pPr>
      <w:r>
        <w:t>1</w:t>
      </w:r>
      <w:r w:rsidR="001848A8">
        <w:t>1</w:t>
      </w:r>
    </w:p>
    <w:p w:rsidR="007A720D" w:rsidRDefault="001848A8">
      <w:pPr>
        <w:pStyle w:val="Gvdemetni100"/>
        <w:framePr w:w="307" w:h="3846" w:hRule="exact" w:wrap="none" w:vAnchor="page" w:hAnchor="page" w:x="3387" w:y="10970"/>
        <w:shd w:val="clear" w:color="auto" w:fill="auto"/>
        <w:spacing w:before="0" w:after="152" w:line="130" w:lineRule="exact"/>
      </w:pPr>
      <w:r>
        <w:t>12</w:t>
      </w:r>
    </w:p>
    <w:p w:rsidR="007A720D" w:rsidRDefault="001848A8">
      <w:pPr>
        <w:pStyle w:val="Gvdemetni110"/>
        <w:framePr w:w="307" w:h="3846" w:hRule="exact" w:wrap="none" w:vAnchor="page" w:hAnchor="page" w:x="3387" w:y="10970"/>
        <w:shd w:val="clear" w:color="auto" w:fill="auto"/>
        <w:spacing w:before="0" w:after="0" w:line="140" w:lineRule="exact"/>
      </w:pPr>
      <w:r>
        <w:t>13</w:t>
      </w:r>
    </w:p>
    <w:p w:rsidR="007A720D" w:rsidRDefault="001848A8">
      <w:pPr>
        <w:pStyle w:val="Gvdemetni0"/>
        <w:framePr w:w="307" w:h="3846" w:hRule="exact" w:wrap="none" w:vAnchor="page" w:hAnchor="page" w:x="3387" w:y="10970"/>
        <w:shd w:val="clear" w:color="auto" w:fill="auto"/>
        <w:spacing w:before="0" w:line="413" w:lineRule="exact"/>
        <w:ind w:firstLine="0"/>
      </w:pPr>
      <w:r>
        <w:t>14</w:t>
      </w:r>
    </w:p>
    <w:p w:rsidR="007A720D" w:rsidRDefault="001848A8">
      <w:pPr>
        <w:pStyle w:val="Gvdemetni0"/>
        <w:framePr w:w="307" w:h="3846" w:hRule="exact" w:wrap="none" w:vAnchor="page" w:hAnchor="page" w:x="3387" w:y="10970"/>
        <w:shd w:val="clear" w:color="auto" w:fill="auto"/>
        <w:spacing w:before="0" w:line="413" w:lineRule="exact"/>
        <w:ind w:firstLine="0"/>
      </w:pPr>
      <w:r>
        <w:t>15</w:t>
      </w:r>
    </w:p>
    <w:p w:rsidR="007A720D" w:rsidRDefault="00694CF6">
      <w:pPr>
        <w:pStyle w:val="Gvdemetni0"/>
        <w:framePr w:w="307" w:h="3846" w:hRule="exact" w:wrap="none" w:vAnchor="page" w:hAnchor="page" w:x="3387" w:y="10970"/>
        <w:shd w:val="clear" w:color="auto" w:fill="auto"/>
        <w:spacing w:before="0" w:after="151" w:line="130" w:lineRule="exact"/>
        <w:ind w:firstLine="0"/>
      </w:pPr>
      <w:r>
        <w:t>16</w:t>
      </w:r>
    </w:p>
    <w:p w:rsidR="001848A8" w:rsidRDefault="001848A8" w:rsidP="001848A8">
      <w:pPr>
        <w:pStyle w:val="Gvdemetni0"/>
        <w:framePr w:w="307" w:h="3846" w:hRule="exact" w:wrap="none" w:vAnchor="page" w:hAnchor="page" w:x="3387" w:y="10970"/>
        <w:shd w:val="clear" w:color="auto" w:fill="auto"/>
        <w:spacing w:before="0" w:line="130" w:lineRule="exact"/>
        <w:ind w:firstLine="0"/>
      </w:pPr>
    </w:p>
    <w:p w:rsidR="007A720D" w:rsidRDefault="00694CF6" w:rsidP="001848A8">
      <w:pPr>
        <w:pStyle w:val="Gvdemetni0"/>
        <w:framePr w:w="307" w:h="3846" w:hRule="exact" w:wrap="none" w:vAnchor="page" w:hAnchor="page" w:x="3387" w:y="10970"/>
        <w:shd w:val="clear" w:color="auto" w:fill="auto"/>
        <w:spacing w:before="0" w:line="130" w:lineRule="exact"/>
        <w:ind w:firstLine="0"/>
      </w:pPr>
      <w:r>
        <w:t>17</w:t>
      </w:r>
    </w:p>
    <w:p w:rsidR="001848A8" w:rsidRDefault="001848A8" w:rsidP="001848A8">
      <w:pPr>
        <w:pStyle w:val="Gvdemetni0"/>
        <w:framePr w:w="307" w:h="3846" w:hRule="exact" w:wrap="none" w:vAnchor="page" w:hAnchor="page" w:x="3387" w:y="10970"/>
        <w:shd w:val="clear" w:color="auto" w:fill="auto"/>
        <w:spacing w:before="0" w:line="130" w:lineRule="exact"/>
        <w:ind w:firstLine="0"/>
      </w:pPr>
    </w:p>
    <w:p w:rsidR="001848A8" w:rsidRDefault="001848A8" w:rsidP="001848A8">
      <w:pPr>
        <w:pStyle w:val="Gvdemetni0"/>
        <w:framePr w:w="307" w:h="3846" w:hRule="exact" w:wrap="none" w:vAnchor="page" w:hAnchor="page" w:x="3387" w:y="10970"/>
        <w:shd w:val="clear" w:color="auto" w:fill="auto"/>
        <w:spacing w:before="0" w:line="130" w:lineRule="exact"/>
        <w:ind w:firstLine="0"/>
      </w:pPr>
    </w:p>
    <w:p w:rsidR="001848A8" w:rsidRDefault="001848A8" w:rsidP="001848A8">
      <w:pPr>
        <w:pStyle w:val="Gvdemetni0"/>
        <w:framePr w:w="307" w:h="3846" w:hRule="exact" w:wrap="none" w:vAnchor="page" w:hAnchor="page" w:x="3387" w:y="10970"/>
        <w:shd w:val="clear" w:color="auto" w:fill="auto"/>
        <w:spacing w:before="0" w:line="130" w:lineRule="exact"/>
        <w:ind w:firstLine="0"/>
      </w:pPr>
      <w:r>
        <w:t>18</w:t>
      </w:r>
    </w:p>
    <w:p w:rsidR="001848A8" w:rsidRDefault="001848A8" w:rsidP="001848A8">
      <w:pPr>
        <w:pStyle w:val="Gvdemetni0"/>
        <w:framePr w:w="307" w:h="3846" w:hRule="exact" w:wrap="none" w:vAnchor="page" w:hAnchor="page" w:x="3387" w:y="10970"/>
        <w:shd w:val="clear" w:color="auto" w:fill="auto"/>
        <w:spacing w:before="0" w:line="130" w:lineRule="exact"/>
        <w:ind w:firstLine="0"/>
      </w:pPr>
    </w:p>
    <w:p w:rsidR="001848A8" w:rsidRDefault="001848A8" w:rsidP="001848A8">
      <w:pPr>
        <w:pStyle w:val="Gvdemetni0"/>
        <w:framePr w:w="307" w:h="3846" w:hRule="exact" w:wrap="none" w:vAnchor="page" w:hAnchor="page" w:x="3387" w:y="10970"/>
        <w:shd w:val="clear" w:color="auto" w:fill="auto"/>
        <w:spacing w:before="0" w:line="130" w:lineRule="exact"/>
        <w:ind w:firstLine="0"/>
      </w:pPr>
    </w:p>
    <w:p w:rsidR="001848A8" w:rsidRDefault="001848A8" w:rsidP="001848A8">
      <w:pPr>
        <w:pStyle w:val="Gvdemetni0"/>
        <w:framePr w:w="307" w:h="3846" w:hRule="exact" w:wrap="none" w:vAnchor="page" w:hAnchor="page" w:x="3387" w:y="10970"/>
        <w:shd w:val="clear" w:color="auto" w:fill="auto"/>
        <w:spacing w:before="0" w:line="130" w:lineRule="exact"/>
        <w:ind w:firstLine="0"/>
      </w:pPr>
      <w:r>
        <w:t>19</w:t>
      </w:r>
    </w:p>
    <w:p w:rsidR="001848A8" w:rsidRDefault="001848A8" w:rsidP="001848A8">
      <w:pPr>
        <w:pStyle w:val="Gvdemetni0"/>
        <w:framePr w:w="307" w:h="3846" w:hRule="exact" w:wrap="none" w:vAnchor="page" w:hAnchor="page" w:x="3387" w:y="10970"/>
        <w:shd w:val="clear" w:color="auto" w:fill="auto"/>
        <w:spacing w:before="0" w:line="130" w:lineRule="exact"/>
        <w:ind w:firstLine="0"/>
      </w:pPr>
    </w:p>
    <w:p w:rsidR="001848A8" w:rsidRDefault="001848A8" w:rsidP="001848A8">
      <w:pPr>
        <w:pStyle w:val="Gvdemetni0"/>
        <w:framePr w:w="307" w:h="3846" w:hRule="exact" w:wrap="none" w:vAnchor="page" w:hAnchor="page" w:x="3387" w:y="10970"/>
        <w:shd w:val="clear" w:color="auto" w:fill="auto"/>
        <w:spacing w:before="0" w:line="130" w:lineRule="exact"/>
        <w:ind w:firstLine="0"/>
      </w:pPr>
    </w:p>
    <w:p w:rsidR="001848A8" w:rsidRDefault="001848A8" w:rsidP="001848A8">
      <w:pPr>
        <w:pStyle w:val="Gvdemetni0"/>
        <w:framePr w:w="307" w:h="3846" w:hRule="exact" w:wrap="none" w:vAnchor="page" w:hAnchor="page" w:x="3387" w:y="10970"/>
        <w:shd w:val="clear" w:color="auto" w:fill="auto"/>
        <w:spacing w:before="0" w:line="130" w:lineRule="exact"/>
        <w:ind w:firstLine="0"/>
      </w:pPr>
    </w:p>
    <w:p w:rsidR="007A720D" w:rsidRDefault="00694CF6">
      <w:pPr>
        <w:pStyle w:val="Gvdemetni40"/>
        <w:framePr w:w="5611" w:h="5701" w:hRule="exact" w:wrap="none" w:vAnchor="page" w:hAnchor="page" w:x="3848" w:y="7754"/>
        <w:shd w:val="clear" w:color="auto" w:fill="auto"/>
        <w:spacing w:after="213" w:line="130" w:lineRule="exact"/>
        <w:ind w:left="60"/>
      </w:pPr>
      <w:bookmarkStart w:id="2" w:name="bookmark3"/>
      <w:r>
        <w:t>İHALEYE KONU VARUK</w:t>
      </w:r>
      <w:bookmarkEnd w:id="2"/>
    </w:p>
    <w:p w:rsidR="007A720D" w:rsidRDefault="00694CF6">
      <w:pPr>
        <w:pStyle w:val="Gvdemetni0"/>
        <w:framePr w:w="5611" w:h="5701" w:hRule="exact" w:wrap="none" w:vAnchor="page" w:hAnchor="page" w:x="3848" w:y="7754"/>
        <w:shd w:val="clear" w:color="auto" w:fill="auto"/>
        <w:spacing w:before="0"/>
        <w:ind w:left="60" w:right="120" w:firstLine="0"/>
      </w:pPr>
      <w:r>
        <w:t>Aksaray ili. Merkez ilçesi, Dere Mahallesi, 595 ada, 19 ve 20 parsellerdeki 479,28 m</w:t>
      </w:r>
      <w:r>
        <w:rPr>
          <w:vertAlign w:val="superscript"/>
        </w:rPr>
        <w:t>3</w:t>
      </w:r>
      <w:r>
        <w:t xml:space="preserve"> Taşınmaz</w:t>
      </w:r>
      <w:r>
        <w:br/>
        <w:t xml:space="preserve">Aksaray ili, Eskil ilçesi, Merkez Mahallesi, 442 ada, 3 parseldeki </w:t>
      </w:r>
      <w:r>
        <w:t>3.005,00 m</w:t>
      </w:r>
      <w:r>
        <w:rPr>
          <w:vertAlign w:val="superscript"/>
        </w:rPr>
        <w:t>2</w:t>
      </w:r>
      <w:r>
        <w:t xml:space="preserve"> Taşınmaz</w:t>
      </w:r>
      <w:r>
        <w:br/>
        <w:t xml:space="preserve">Aksaray ili, Ortaköy ilçesi, </w:t>
      </w:r>
      <w:proofErr w:type="spellStart"/>
      <w:r>
        <w:t>Devedamı</w:t>
      </w:r>
      <w:proofErr w:type="spellEnd"/>
      <w:r>
        <w:t xml:space="preserve"> köyü, 488 ve 489 parseldeki </w:t>
      </w:r>
      <w:proofErr w:type="gramStart"/>
      <w:r>
        <w:t>19,350,00</w:t>
      </w:r>
      <w:proofErr w:type="gramEnd"/>
      <w:r>
        <w:t xml:space="preserve"> m</w:t>
      </w:r>
      <w:r>
        <w:rPr>
          <w:vertAlign w:val="superscript"/>
        </w:rPr>
        <w:t>2</w:t>
      </w:r>
      <w:r>
        <w:t xml:space="preserve"> Taşınmaz</w:t>
      </w:r>
      <w:r>
        <w:br/>
        <w:t>Samsun ili, Çarşamba İlçesi, Sarıcalı Mahallesi, 797 ada, 3 parseldeki 8.068,77 m* Taşınmaz</w:t>
      </w:r>
    </w:p>
    <w:p w:rsidR="007A720D" w:rsidRDefault="00694CF6">
      <w:pPr>
        <w:pStyle w:val="Gvdemetni50"/>
        <w:framePr w:w="5611" w:h="5701" w:hRule="exact" w:wrap="none" w:vAnchor="page" w:hAnchor="page" w:x="3848" w:y="7754"/>
        <w:shd w:val="clear" w:color="auto" w:fill="auto"/>
        <w:tabs>
          <w:tab w:val="left" w:pos="1006"/>
          <w:tab w:val="left" w:pos="2686"/>
        </w:tabs>
        <w:spacing w:line="90" w:lineRule="exact"/>
        <w:ind w:left="60"/>
      </w:pPr>
      <w:r>
        <w:t>!</w:t>
      </w:r>
      <w:r>
        <w:tab/>
        <w:t xml:space="preserve">" </w:t>
      </w:r>
      <w:r>
        <w:rPr>
          <w:vertAlign w:val="superscript"/>
        </w:rPr>
        <w:t>v</w:t>
      </w:r>
      <w:r>
        <w:tab/>
      </w:r>
      <w:proofErr w:type="gramStart"/>
      <w:r>
        <w:t>«</w:t>
      </w:r>
      <w:proofErr w:type="gramEnd"/>
      <w:r>
        <w:t>I</w:t>
      </w:r>
    </w:p>
    <w:p w:rsidR="007A720D" w:rsidRDefault="00694CF6">
      <w:pPr>
        <w:pStyle w:val="Gvdemetni0"/>
        <w:framePr w:w="5611" w:h="5701" w:hRule="exact" w:wrap="none" w:vAnchor="page" w:hAnchor="page" w:x="3848" w:y="7754"/>
        <w:shd w:val="clear" w:color="auto" w:fill="auto"/>
        <w:spacing w:before="0" w:after="64" w:line="130" w:lineRule="exact"/>
        <w:ind w:left="60" w:firstLine="0"/>
      </w:pPr>
      <w:proofErr w:type="gramStart"/>
      <w:r>
        <w:t xml:space="preserve">Samsun iti, Çarşamba ilçesi. </w:t>
      </w:r>
      <w:proofErr w:type="gramEnd"/>
      <w:r>
        <w:t>Sarıcalı Mahalles</w:t>
      </w:r>
      <w:r>
        <w:t xml:space="preserve">i, 798 ada, 1 parseldeki 8.578,80 </w:t>
      </w:r>
      <w:proofErr w:type="spellStart"/>
      <w:r>
        <w:t>nr</w:t>
      </w:r>
      <w:proofErr w:type="spellEnd"/>
      <w:r>
        <w:t xml:space="preserve"> Taşınmaz</w:t>
      </w:r>
    </w:p>
    <w:p w:rsidR="007A720D" w:rsidRDefault="001848A8">
      <w:pPr>
        <w:pStyle w:val="Gvdemetni0"/>
        <w:framePr w:w="5611" w:h="5701" w:hRule="exact" w:wrap="none" w:vAnchor="page" w:hAnchor="page" w:x="3848" w:y="7754"/>
        <w:shd w:val="clear" w:color="auto" w:fill="auto"/>
        <w:spacing w:before="0" w:line="187" w:lineRule="exact"/>
        <w:ind w:left="60" w:right="600" w:firstLine="0"/>
        <w:jc w:val="left"/>
      </w:pPr>
      <w:r w:rsidRPr="001848A8">
        <w:t xml:space="preserve"> </w:t>
      </w:r>
      <w:r>
        <w:t xml:space="preserve">Ağrı ili </w:t>
      </w:r>
      <w:r w:rsidR="00694CF6">
        <w:t xml:space="preserve">Merkez ilçesi, </w:t>
      </w:r>
      <w:proofErr w:type="spellStart"/>
      <w:r w:rsidR="00694CF6">
        <w:t>Suçatağı</w:t>
      </w:r>
      <w:proofErr w:type="spellEnd"/>
      <w:r w:rsidR="00694CF6">
        <w:t xml:space="preserve"> köyü, </w:t>
      </w:r>
      <w:r w:rsidR="00694CF6">
        <w:rPr>
          <w:rStyle w:val="Gvdemetnitalik0ptbolukbraklyor"/>
        </w:rPr>
        <w:t>227</w:t>
      </w:r>
      <w:r w:rsidR="00694CF6">
        <w:t xml:space="preserve"> ada, </w:t>
      </w:r>
      <w:proofErr w:type="gramStart"/>
      <w:r w:rsidR="00694CF6">
        <w:t>1,2,3</w:t>
      </w:r>
      <w:r>
        <w:t>,4,5,6,7,8</w:t>
      </w:r>
      <w:proofErr w:type="gramEnd"/>
      <w:r>
        <w:t xml:space="preserve"> ve 9 parsellerdeki</w:t>
      </w:r>
      <w:r>
        <w:br/>
      </w:r>
      <w:r w:rsidR="00694CF6">
        <w:t>15399,80 m* Taşınmaz</w:t>
      </w:r>
    </w:p>
    <w:p w:rsidR="007A720D" w:rsidRDefault="00694CF6">
      <w:pPr>
        <w:pStyle w:val="Gvdemetni0"/>
        <w:framePr w:w="5611" w:h="5701" w:hRule="exact" w:wrap="none" w:vAnchor="page" w:hAnchor="page" w:x="3848" w:y="7754"/>
        <w:shd w:val="clear" w:color="auto" w:fill="auto"/>
        <w:spacing w:before="0" w:after="64" w:line="130" w:lineRule="exact"/>
        <w:ind w:left="60" w:firstLine="0"/>
      </w:pPr>
      <w:r>
        <w:t xml:space="preserve">Ağrı İli, Merkez ilçesi, </w:t>
      </w:r>
      <w:proofErr w:type="spellStart"/>
      <w:r>
        <w:t>Suçatağı</w:t>
      </w:r>
      <w:proofErr w:type="spellEnd"/>
      <w:r>
        <w:t xml:space="preserve"> köyü, 228 ada, 1,2 ve 3 parsellerdeki 6.279,93 </w:t>
      </w:r>
      <w:proofErr w:type="spellStart"/>
      <w:r>
        <w:t>m</w:t>
      </w:r>
      <w:r>
        <w:rPr>
          <w:vertAlign w:val="superscript"/>
        </w:rPr>
        <w:t>J</w:t>
      </w:r>
      <w:r>
        <w:t>Taşınmaz</w:t>
      </w:r>
      <w:proofErr w:type="spellEnd"/>
    </w:p>
    <w:p w:rsidR="007A720D" w:rsidRDefault="00694CF6">
      <w:pPr>
        <w:pStyle w:val="Gvdemetni0"/>
        <w:framePr w:w="5611" w:h="5701" w:hRule="exact" w:wrap="none" w:vAnchor="page" w:hAnchor="page" w:x="3848" w:y="7754"/>
        <w:shd w:val="clear" w:color="auto" w:fill="auto"/>
        <w:spacing w:before="0" w:line="187" w:lineRule="exact"/>
        <w:ind w:left="60" w:right="940" w:firstLine="0"/>
        <w:jc w:val="left"/>
      </w:pPr>
      <w:r>
        <w:t xml:space="preserve">Ağrı ili. </w:t>
      </w:r>
      <w:r>
        <w:t xml:space="preserve">Merkez ilçesi, </w:t>
      </w:r>
      <w:proofErr w:type="spellStart"/>
      <w:r>
        <w:t>Suçatağı</w:t>
      </w:r>
      <w:proofErr w:type="spellEnd"/>
      <w:r>
        <w:t xml:space="preserve"> köyü, 230 ada, </w:t>
      </w:r>
      <w:proofErr w:type="gramStart"/>
      <w:r>
        <w:t>1,2,3,4,5</w:t>
      </w:r>
      <w:proofErr w:type="gramEnd"/>
      <w:r>
        <w:t xml:space="preserve"> ve 6 parsellerdeki</w:t>
      </w:r>
      <w:r>
        <w:br/>
        <w:t xml:space="preserve">10.342,07 </w:t>
      </w:r>
      <w:proofErr w:type="spellStart"/>
      <w:r>
        <w:t>nfTaşmmaz</w:t>
      </w:r>
      <w:proofErr w:type="spellEnd"/>
    </w:p>
    <w:p w:rsidR="007A720D" w:rsidRDefault="00694CF6">
      <w:pPr>
        <w:pStyle w:val="Gvdemetni0"/>
        <w:framePr w:w="5611" w:h="5701" w:hRule="exact" w:wrap="none" w:vAnchor="page" w:hAnchor="page" w:x="3848" w:y="7754"/>
        <w:shd w:val="clear" w:color="auto" w:fill="auto"/>
        <w:spacing w:before="0" w:after="59" w:line="130" w:lineRule="exact"/>
        <w:ind w:left="60" w:firstLine="0"/>
      </w:pPr>
      <w:r>
        <w:t xml:space="preserve">Ağrı ili, Merkez ilçesi, </w:t>
      </w:r>
      <w:proofErr w:type="spellStart"/>
      <w:r>
        <w:t>Suçatağı</w:t>
      </w:r>
      <w:proofErr w:type="spellEnd"/>
      <w:r>
        <w:t xml:space="preserve"> köyü, 231 ada, 1 parseldeki 416,79 m</w:t>
      </w:r>
      <w:r>
        <w:rPr>
          <w:vertAlign w:val="superscript"/>
        </w:rPr>
        <w:t>2</w:t>
      </w:r>
      <w:r>
        <w:t xml:space="preserve"> Taşınmaz</w:t>
      </w:r>
    </w:p>
    <w:p w:rsidR="007A720D" w:rsidRDefault="00694CF6">
      <w:pPr>
        <w:pStyle w:val="Gvdemetni0"/>
        <w:framePr w:w="5611" w:h="5701" w:hRule="exact" w:wrap="none" w:vAnchor="page" w:hAnchor="page" w:x="3848" w:y="7754"/>
        <w:shd w:val="clear" w:color="auto" w:fill="auto"/>
        <w:spacing w:before="0" w:line="187" w:lineRule="exact"/>
        <w:ind w:left="60" w:right="600" w:firstLine="0"/>
        <w:jc w:val="left"/>
      </w:pPr>
      <w:r>
        <w:t xml:space="preserve">Ağrı ili. Merkez ilçesi, </w:t>
      </w:r>
      <w:proofErr w:type="spellStart"/>
      <w:r>
        <w:t>Suçatağı</w:t>
      </w:r>
      <w:proofErr w:type="spellEnd"/>
      <w:r>
        <w:t xml:space="preserve"> köyü, 236 ada, </w:t>
      </w:r>
      <w:proofErr w:type="gramStart"/>
      <w:r>
        <w:t>1,2,3,4,5,6,7</w:t>
      </w:r>
      <w:proofErr w:type="gramEnd"/>
      <w:r>
        <w:t xml:space="preserve"> ve 8 parsellerdeki</w:t>
      </w:r>
      <w:r>
        <w:br/>
        <w:t>14.90</w:t>
      </w:r>
      <w:r>
        <w:t>8,68 m</w:t>
      </w:r>
      <w:r>
        <w:rPr>
          <w:vertAlign w:val="superscript"/>
        </w:rPr>
        <w:t>2</w:t>
      </w:r>
      <w:r>
        <w:t xml:space="preserve"> Taşınmaz</w:t>
      </w:r>
    </w:p>
    <w:p w:rsidR="007A720D" w:rsidRDefault="00694CF6">
      <w:pPr>
        <w:pStyle w:val="Gvdemetni0"/>
        <w:framePr w:w="5611" w:h="5701" w:hRule="exact" w:wrap="none" w:vAnchor="page" w:hAnchor="page" w:x="3848" w:y="7754"/>
        <w:shd w:val="clear" w:color="auto" w:fill="auto"/>
        <w:spacing w:before="0" w:line="288" w:lineRule="exact"/>
        <w:ind w:left="60" w:right="120" w:firstLine="0"/>
      </w:pPr>
      <w:r>
        <w:t xml:space="preserve">Ağrı ili, Merkez ilçesi, </w:t>
      </w:r>
      <w:proofErr w:type="spellStart"/>
      <w:r>
        <w:t>Suçatağı</w:t>
      </w:r>
      <w:proofErr w:type="spellEnd"/>
      <w:r>
        <w:t xml:space="preserve"> köyü, 237 ada, 1 ve 3 parsellerdeki 9.407,23 </w:t>
      </w:r>
      <w:proofErr w:type="spellStart"/>
      <w:r>
        <w:t>m</w:t>
      </w:r>
      <w:r>
        <w:rPr>
          <w:vertAlign w:val="superscript"/>
        </w:rPr>
        <w:t>J</w:t>
      </w:r>
      <w:r>
        <w:t>Taşınmaz</w:t>
      </w:r>
      <w:proofErr w:type="spellEnd"/>
      <w:r>
        <w:br/>
        <w:t xml:space="preserve">Ağrı ili. Merkez ilçesi, </w:t>
      </w:r>
      <w:proofErr w:type="spellStart"/>
      <w:r>
        <w:t>Suçatağı</w:t>
      </w:r>
      <w:proofErr w:type="spellEnd"/>
      <w:r>
        <w:t xml:space="preserve"> köyü, 240 ada, 1,2 ve 3 parsellerdeki 5.632,70 m</w:t>
      </w:r>
      <w:r>
        <w:rPr>
          <w:vertAlign w:val="superscript"/>
        </w:rPr>
        <w:t>2</w:t>
      </w:r>
      <w:r>
        <w:t xml:space="preserve"> Taşınmaz</w:t>
      </w:r>
    </w:p>
    <w:p w:rsidR="007A720D" w:rsidRDefault="00694CF6">
      <w:pPr>
        <w:pStyle w:val="Gvdemetni0"/>
        <w:framePr w:w="5611" w:h="5701" w:hRule="exact" w:wrap="none" w:vAnchor="page" w:hAnchor="page" w:x="3848" w:y="7754"/>
        <w:shd w:val="clear" w:color="auto" w:fill="auto"/>
        <w:spacing w:before="0" w:line="182" w:lineRule="exact"/>
        <w:ind w:left="60" w:right="940" w:firstLine="0"/>
        <w:jc w:val="left"/>
      </w:pPr>
      <w:r>
        <w:t xml:space="preserve">Ağrı ili. Merkez ilçesi, </w:t>
      </w:r>
      <w:proofErr w:type="spellStart"/>
      <w:r>
        <w:t>Suçatağı</w:t>
      </w:r>
      <w:proofErr w:type="spellEnd"/>
      <w:r>
        <w:t xml:space="preserve"> köyü, 241 ada, </w:t>
      </w:r>
      <w:proofErr w:type="gramStart"/>
      <w:r>
        <w:t>1,2,3,4,5</w:t>
      </w:r>
      <w:proofErr w:type="gramEnd"/>
      <w:r>
        <w:t xml:space="preserve"> ve 6 parsellerdeki</w:t>
      </w:r>
      <w:r>
        <w:br/>
        <w:t>10.968,33 m</w:t>
      </w:r>
      <w:r>
        <w:rPr>
          <w:vertAlign w:val="superscript"/>
        </w:rPr>
        <w:t>2</w:t>
      </w:r>
      <w:r>
        <w:t xml:space="preserve"> Taşınmaz</w:t>
      </w:r>
    </w:p>
    <w:p w:rsidR="007A720D" w:rsidRDefault="00694CF6">
      <w:pPr>
        <w:pStyle w:val="Gvdemetni0"/>
        <w:framePr w:w="5611" w:h="5701" w:hRule="exact" w:wrap="none" w:vAnchor="page" w:hAnchor="page" w:x="3848" w:y="7754"/>
        <w:shd w:val="clear" w:color="auto" w:fill="auto"/>
        <w:spacing w:before="0" w:line="182" w:lineRule="exact"/>
        <w:ind w:left="60" w:right="940" w:firstLine="0"/>
        <w:jc w:val="left"/>
      </w:pPr>
      <w:r>
        <w:t xml:space="preserve">Ağrı </w:t>
      </w:r>
      <w:proofErr w:type="spellStart"/>
      <w:r>
        <w:t>iii</w:t>
      </w:r>
      <w:proofErr w:type="spellEnd"/>
      <w:r>
        <w:t xml:space="preserve">. Merkez ilçesi, </w:t>
      </w:r>
      <w:proofErr w:type="spellStart"/>
      <w:r>
        <w:t>Suçatağı</w:t>
      </w:r>
      <w:proofErr w:type="spellEnd"/>
      <w:r>
        <w:t xml:space="preserve"> köyü, 242 ada, </w:t>
      </w:r>
      <w:proofErr w:type="gramStart"/>
      <w:r>
        <w:t>1,2,3,4,5</w:t>
      </w:r>
      <w:proofErr w:type="gramEnd"/>
      <w:r>
        <w:t xml:space="preserve"> ve 6 parsellerdeki</w:t>
      </w:r>
      <w:r>
        <w:br/>
        <w:t>: 8.955,49 m</w:t>
      </w:r>
      <w:r>
        <w:rPr>
          <w:vertAlign w:val="superscript"/>
        </w:rPr>
        <w:t>;</w:t>
      </w:r>
      <w:r>
        <w:t xml:space="preserve"> Taşınmaz</w:t>
      </w:r>
    </w:p>
    <w:p w:rsidR="007A720D" w:rsidRDefault="00694CF6" w:rsidP="001848A8">
      <w:pPr>
        <w:pStyle w:val="Gvdemetni0"/>
        <w:framePr w:w="5611" w:h="5701" w:hRule="exact" w:wrap="none" w:vAnchor="page" w:hAnchor="page" w:x="3848" w:y="7754"/>
        <w:shd w:val="clear" w:color="auto" w:fill="auto"/>
        <w:tabs>
          <w:tab w:val="left" w:pos="3334"/>
        </w:tabs>
        <w:spacing w:before="0" w:line="187" w:lineRule="exact"/>
        <w:ind w:left="500" w:right="120"/>
        <w:jc w:val="left"/>
      </w:pPr>
      <w:r>
        <w:t xml:space="preserve">; </w:t>
      </w:r>
      <w:proofErr w:type="spellStart"/>
      <w:r>
        <w:rPr>
          <w:rStyle w:val="Gvdemetni1"/>
        </w:rPr>
        <w:t>AğMj</w:t>
      </w:r>
      <w:proofErr w:type="spellEnd"/>
      <w:r>
        <w:rPr>
          <w:rStyle w:val="Gvdemetni1"/>
        </w:rPr>
        <w:t>, M</w:t>
      </w:r>
      <w:r>
        <w:t xml:space="preserve">erkez ilçesi, </w:t>
      </w:r>
      <w:proofErr w:type="spellStart"/>
      <w:r>
        <w:t>Suçata</w:t>
      </w:r>
      <w:r w:rsidR="001848A8">
        <w:t>ğı</w:t>
      </w:r>
      <w:proofErr w:type="spellEnd"/>
      <w:r w:rsidR="001848A8">
        <w:t xml:space="preserve"> köyü, 243 ada, </w:t>
      </w:r>
      <w:proofErr w:type="gramStart"/>
      <w:r w:rsidR="001848A8">
        <w:t>1,2,3,4,5</w:t>
      </w:r>
      <w:proofErr w:type="gramEnd"/>
      <w:r w:rsidR="001848A8">
        <w:t xml:space="preserve"> Ve 6 </w:t>
      </w:r>
      <w:r>
        <w:t>parsellerdeki</w:t>
      </w:r>
    </w:p>
    <w:p w:rsidR="001848A8" w:rsidRDefault="001848A8">
      <w:pPr>
        <w:pStyle w:val="Gvdemetni0"/>
        <w:framePr w:w="5611" w:h="5701" w:hRule="exact" w:wrap="none" w:vAnchor="page" w:hAnchor="page" w:x="3848" w:y="7754"/>
        <w:shd w:val="clear" w:color="auto" w:fill="auto"/>
        <w:tabs>
          <w:tab w:val="left" w:pos="3334"/>
        </w:tabs>
        <w:spacing w:before="0" w:line="187" w:lineRule="exact"/>
        <w:ind w:left="500" w:right="120"/>
        <w:jc w:val="left"/>
      </w:pPr>
      <w:r>
        <w:t>10.402,96 m</w:t>
      </w:r>
      <w:r>
        <w:rPr>
          <w:vertAlign w:val="superscript"/>
        </w:rPr>
        <w:t>2</w:t>
      </w:r>
      <w:r>
        <w:t xml:space="preserve"> Taşınmaz</w:t>
      </w:r>
    </w:p>
    <w:p w:rsidR="001848A8" w:rsidRDefault="001848A8">
      <w:pPr>
        <w:pStyle w:val="Gvdemetni0"/>
        <w:framePr w:w="5611" w:h="5701" w:hRule="exact" w:wrap="none" w:vAnchor="page" w:hAnchor="page" w:x="3848" w:y="7754"/>
        <w:shd w:val="clear" w:color="auto" w:fill="auto"/>
        <w:tabs>
          <w:tab w:val="left" w:pos="3334"/>
        </w:tabs>
        <w:spacing w:before="0" w:line="187" w:lineRule="exact"/>
        <w:ind w:left="500" w:right="120"/>
        <w:jc w:val="left"/>
      </w:pPr>
    </w:p>
    <w:p w:rsidR="001848A8" w:rsidRDefault="00694CF6" w:rsidP="001848A8">
      <w:pPr>
        <w:pStyle w:val="Gvdemetni0"/>
        <w:framePr w:w="7186" w:h="1696" w:hRule="exact" w:wrap="none" w:vAnchor="page" w:hAnchor="page" w:x="3856" w:y="12721"/>
        <w:shd w:val="clear" w:color="auto" w:fill="auto"/>
        <w:spacing w:before="0" w:line="288" w:lineRule="exact"/>
        <w:ind w:right="2328" w:firstLine="0"/>
      </w:pPr>
      <w:r>
        <w:t xml:space="preserve"> </w:t>
      </w:r>
      <w:proofErr w:type="gramStart"/>
      <w:r w:rsidR="001848A8">
        <w:t>Ağrı  ili</w:t>
      </w:r>
      <w:proofErr w:type="gramEnd"/>
      <w:r w:rsidR="001848A8">
        <w:t xml:space="preserve">, </w:t>
      </w:r>
      <w:r>
        <w:t xml:space="preserve">Merkez ilçesi, </w:t>
      </w:r>
      <w:proofErr w:type="spellStart"/>
      <w:r>
        <w:t>Suçatağı</w:t>
      </w:r>
      <w:proofErr w:type="spellEnd"/>
      <w:r>
        <w:t xml:space="preserve"> köyü, 245 ada, 1 ve 2</w:t>
      </w:r>
      <w:r w:rsidR="001848A8">
        <w:t xml:space="preserve"> parsellerdeki 3.020,07 m</w:t>
      </w:r>
      <w:r w:rsidR="001848A8">
        <w:rPr>
          <w:vertAlign w:val="superscript"/>
        </w:rPr>
        <w:t>2</w:t>
      </w:r>
      <w:r w:rsidR="001848A8">
        <w:t xml:space="preserve"> taşınmaz</w:t>
      </w:r>
    </w:p>
    <w:p w:rsidR="007A720D" w:rsidRDefault="001848A8" w:rsidP="001848A8">
      <w:pPr>
        <w:pStyle w:val="Gvdemetni0"/>
        <w:framePr w:w="7186" w:h="1696" w:hRule="exact" w:wrap="none" w:vAnchor="page" w:hAnchor="page" w:x="3856" w:y="12721"/>
        <w:shd w:val="clear" w:color="auto" w:fill="auto"/>
        <w:spacing w:before="0" w:line="288" w:lineRule="exact"/>
        <w:ind w:right="2328" w:firstLine="0"/>
      </w:pPr>
      <w:r>
        <w:t xml:space="preserve">  Ağrı</w:t>
      </w:r>
      <w:r w:rsidR="00694CF6">
        <w:t xml:space="preserve"> ili, Merkez ilçesi, </w:t>
      </w:r>
      <w:proofErr w:type="spellStart"/>
      <w:r w:rsidR="00694CF6">
        <w:t>Suçatağı</w:t>
      </w:r>
      <w:proofErr w:type="spellEnd"/>
      <w:r w:rsidR="00694CF6">
        <w:t xml:space="preserve"> köyü, 246 ada, </w:t>
      </w:r>
      <w:proofErr w:type="gramStart"/>
      <w:r w:rsidR="00694CF6">
        <w:t>1,2,3</w:t>
      </w:r>
      <w:proofErr w:type="gramEnd"/>
      <w:r w:rsidR="00694CF6">
        <w:t xml:space="preserve"> ve 4parsellerdeki 6,405,11 </w:t>
      </w:r>
      <w:proofErr w:type="spellStart"/>
      <w:r w:rsidR="00694CF6">
        <w:t>m</w:t>
      </w:r>
      <w:r w:rsidR="00694CF6">
        <w:rPr>
          <w:vertAlign w:val="superscript"/>
        </w:rPr>
        <w:t>J</w:t>
      </w:r>
      <w:r w:rsidR="00694CF6">
        <w:t>Taşınmaz</w:t>
      </w:r>
      <w:proofErr w:type="spellEnd"/>
    </w:p>
    <w:p w:rsidR="001848A8" w:rsidRDefault="001848A8" w:rsidP="001848A8">
      <w:pPr>
        <w:pStyle w:val="Gvdemetni0"/>
        <w:framePr w:w="7186" w:h="1696" w:hRule="exact" w:wrap="none" w:vAnchor="page" w:hAnchor="page" w:x="3856" w:y="12721"/>
        <w:shd w:val="clear" w:color="auto" w:fill="auto"/>
        <w:spacing w:before="0" w:line="182" w:lineRule="exact"/>
        <w:ind w:left="60" w:right="940" w:firstLine="0"/>
        <w:jc w:val="left"/>
      </w:pPr>
    </w:p>
    <w:p w:rsidR="007A720D" w:rsidRDefault="00694CF6" w:rsidP="001848A8">
      <w:pPr>
        <w:pStyle w:val="Gvdemetni0"/>
        <w:framePr w:w="7186" w:h="1696" w:hRule="exact" w:wrap="none" w:vAnchor="page" w:hAnchor="page" w:x="3856" w:y="12721"/>
        <w:shd w:val="clear" w:color="auto" w:fill="auto"/>
        <w:spacing w:before="0" w:line="182" w:lineRule="exact"/>
        <w:ind w:left="60" w:right="940" w:firstLine="0"/>
        <w:jc w:val="left"/>
      </w:pPr>
      <w:r>
        <w:t xml:space="preserve"> Ağrı ili. Merkez </w:t>
      </w:r>
      <w:proofErr w:type="spellStart"/>
      <w:r>
        <w:t>Üçesi</w:t>
      </w:r>
      <w:proofErr w:type="spellEnd"/>
      <w:r>
        <w:t xml:space="preserve">, </w:t>
      </w:r>
      <w:proofErr w:type="spellStart"/>
      <w:r>
        <w:t>Suçatağı</w:t>
      </w:r>
      <w:proofErr w:type="spellEnd"/>
      <w:r>
        <w:t xml:space="preserve"> köyü, 247 ada, </w:t>
      </w:r>
      <w:proofErr w:type="gramStart"/>
      <w:r>
        <w:t>1,2,3,4,5</w:t>
      </w:r>
      <w:proofErr w:type="gramEnd"/>
      <w:r>
        <w:t xml:space="preserve"> ve 6 parsellerdeki i 11.078,97 </w:t>
      </w:r>
      <w:proofErr w:type="spellStart"/>
      <w:r>
        <w:t>m</w:t>
      </w:r>
      <w:r>
        <w:rPr>
          <w:vertAlign w:val="superscript"/>
        </w:rPr>
        <w:t>J</w:t>
      </w:r>
      <w:proofErr w:type="spellEnd"/>
      <w:r>
        <w:t xml:space="preserve"> Taşınmaz</w:t>
      </w:r>
    </w:p>
    <w:p w:rsidR="001848A8" w:rsidRDefault="001848A8" w:rsidP="001848A8">
      <w:pPr>
        <w:pStyle w:val="Gvdemetni0"/>
        <w:framePr w:w="7186" w:h="1696" w:hRule="exact" w:wrap="none" w:vAnchor="page" w:hAnchor="page" w:x="3856" w:y="12721"/>
        <w:shd w:val="clear" w:color="auto" w:fill="auto"/>
        <w:tabs>
          <w:tab w:val="left" w:leader="underscore" w:pos="5071"/>
        </w:tabs>
        <w:spacing w:before="0" w:line="182" w:lineRule="exact"/>
        <w:ind w:left="60" w:right="600" w:firstLine="0"/>
        <w:jc w:val="left"/>
      </w:pPr>
    </w:p>
    <w:p w:rsidR="007A720D" w:rsidRDefault="00694CF6" w:rsidP="001848A8">
      <w:pPr>
        <w:pStyle w:val="Gvdemetni0"/>
        <w:framePr w:w="7186" w:h="1696" w:hRule="exact" w:wrap="none" w:vAnchor="page" w:hAnchor="page" w:x="3856" w:y="12721"/>
        <w:shd w:val="clear" w:color="auto" w:fill="auto"/>
        <w:tabs>
          <w:tab w:val="left" w:leader="underscore" w:pos="5071"/>
        </w:tabs>
        <w:spacing w:before="0" w:line="182" w:lineRule="exact"/>
        <w:ind w:left="60" w:right="600" w:firstLine="0"/>
        <w:jc w:val="left"/>
      </w:pPr>
      <w:r>
        <w:t xml:space="preserve">Ağrı ili. Merkez ilçesi, </w:t>
      </w:r>
      <w:proofErr w:type="spellStart"/>
      <w:r>
        <w:t>Suçatağı</w:t>
      </w:r>
      <w:proofErr w:type="spellEnd"/>
      <w:r>
        <w:t xml:space="preserve"> köyü, 248 ada, </w:t>
      </w:r>
      <w:proofErr w:type="gramStart"/>
      <w:r>
        <w:t>1,2,3,4,5</w:t>
      </w:r>
      <w:proofErr w:type="gramEnd"/>
      <w:r>
        <w:t xml:space="preserve"> ve 6 parsellerdeki </w:t>
      </w:r>
      <w:r>
        <w:rPr>
          <w:rStyle w:val="Gvdemetni1"/>
        </w:rPr>
        <w:t>9.620,78 m</w:t>
      </w:r>
      <w:r>
        <w:rPr>
          <w:rStyle w:val="Gvdemetni1"/>
          <w:vertAlign w:val="superscript"/>
        </w:rPr>
        <w:t>2</w:t>
      </w:r>
      <w:r>
        <w:rPr>
          <w:rStyle w:val="Gvdemetni1"/>
        </w:rPr>
        <w:t xml:space="preserve"> Taşınmaz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1022"/>
        <w:gridCol w:w="1560"/>
      </w:tblGrid>
      <w:tr w:rsidR="007A720D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92" w:lineRule="exact"/>
              <w:ind w:right="60" w:firstLine="0"/>
              <w:jc w:val="right"/>
            </w:pPr>
            <w:r>
              <w:rPr>
                <w:rStyle w:val="GvdemetniKaln0ptbolukbraklyor"/>
              </w:rPr>
              <w:t>GEÇİCİ</w:t>
            </w:r>
          </w:p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92" w:lineRule="exact"/>
              <w:ind w:right="60" w:firstLine="0"/>
              <w:jc w:val="right"/>
            </w:pPr>
            <w:r>
              <w:rPr>
                <w:rStyle w:val="GvdemetniKaln0ptbolukbraklyor"/>
              </w:rPr>
              <w:t>TEMİNAT</w:t>
            </w:r>
          </w:p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92" w:lineRule="exact"/>
              <w:ind w:right="60" w:firstLine="0"/>
              <w:jc w:val="right"/>
            </w:pPr>
            <w:proofErr w:type="gramStart"/>
            <w:r>
              <w:rPr>
                <w:rStyle w:val="GvdemetniKaln0ptbolukbraklyor"/>
              </w:rPr>
              <w:t>(</w:t>
            </w:r>
            <w:proofErr w:type="gramEnd"/>
            <w:r>
              <w:rPr>
                <w:rStyle w:val="GvdemetniKaln0ptbolukbraklyor"/>
              </w:rPr>
              <w:t>TU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82" w:lineRule="exact"/>
              <w:ind w:right="60" w:firstLine="0"/>
              <w:jc w:val="right"/>
            </w:pPr>
            <w:r>
              <w:rPr>
                <w:rStyle w:val="GvdemetniCalibri75ptKaln0ptbolukbraklyor"/>
              </w:rPr>
              <w:t>ŞARTNAME</w:t>
            </w:r>
          </w:p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82" w:lineRule="exact"/>
              <w:ind w:right="60" w:firstLine="0"/>
              <w:jc w:val="right"/>
            </w:pPr>
            <w:r>
              <w:rPr>
                <w:rStyle w:val="GvdemetniKaln0ptbolukbraklyor"/>
              </w:rPr>
              <w:t>BEDELİ</w:t>
            </w:r>
          </w:p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82" w:lineRule="exact"/>
              <w:ind w:right="60" w:firstLine="0"/>
              <w:jc w:val="right"/>
            </w:pPr>
            <w:r>
              <w:rPr>
                <w:rStyle w:val="GvdemetniKaln0ptbolukbraklyor"/>
              </w:rPr>
              <w:t>(TL)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82" w:lineRule="exact"/>
              <w:ind w:right="180" w:firstLine="0"/>
              <w:jc w:val="right"/>
            </w:pPr>
            <w:r>
              <w:rPr>
                <w:rStyle w:val="GvdemetniCalibri75ptKaln0ptbolukbraklyor"/>
              </w:rPr>
              <w:t xml:space="preserve">SON </w:t>
            </w:r>
            <w:r>
              <w:rPr>
                <w:rStyle w:val="GvdemetniKaln0ptbolukbraklyor"/>
              </w:rPr>
              <w:t>TEKLİF VERME TARİHİ/</w:t>
            </w:r>
            <w:r>
              <w:rPr>
                <w:rStyle w:val="GvdemetniCalibri75ptKaln0ptbolukbraklyor"/>
              </w:rPr>
              <w:t>SAATİ</w:t>
            </w:r>
          </w:p>
        </w:tc>
      </w:tr>
      <w:tr w:rsidR="007A720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15" w:type="dxa"/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Gvdemetnia"/>
              </w:rPr>
              <w:t>10.000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Gvdemetnia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180" w:firstLine="0"/>
              <w:jc w:val="right"/>
            </w:pPr>
            <w:proofErr w:type="gramStart"/>
            <w:r>
              <w:rPr>
                <w:rStyle w:val="Gvdemetnia"/>
              </w:rPr>
              <w:t>27/12/2012</w:t>
            </w:r>
            <w:proofErr w:type="gramEnd"/>
            <w:r>
              <w:rPr>
                <w:rStyle w:val="Gvdemetnia"/>
              </w:rPr>
              <w:t xml:space="preserve"> 17:00</w:t>
            </w:r>
          </w:p>
        </w:tc>
      </w:tr>
      <w:tr w:rsidR="007A720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15" w:type="dxa"/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Gvdemetnia"/>
              </w:rPr>
              <w:t>15,000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Gvdemetnia"/>
              </w:rPr>
              <w:t>70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180" w:firstLine="0"/>
              <w:jc w:val="right"/>
            </w:pPr>
            <w:r>
              <w:rPr>
                <w:rStyle w:val="Gvdemetnia"/>
              </w:rPr>
              <w:t>27/12/201217:00</w:t>
            </w:r>
          </w:p>
        </w:tc>
      </w:tr>
      <w:tr w:rsidR="007A720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15" w:type="dxa"/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Gvdemetnia"/>
              </w:rPr>
              <w:t>10.000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60" w:firstLine="0"/>
              <w:jc w:val="right"/>
            </w:pPr>
            <w:proofErr w:type="gramStart"/>
            <w:r>
              <w:rPr>
                <w:rStyle w:val="Gvdemetnia"/>
              </w:rPr>
              <w:t>i .</w:t>
            </w:r>
            <w:proofErr w:type="gramEnd"/>
            <w:r>
              <w:rPr>
                <w:rStyle w:val="Gvdemetnia"/>
              </w:rPr>
              <w:t xml:space="preserve"> 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180" w:firstLine="0"/>
              <w:jc w:val="right"/>
            </w:pPr>
            <w:proofErr w:type="gramStart"/>
            <w:r>
              <w:rPr>
                <w:rStyle w:val="Gvdemetnia"/>
              </w:rPr>
              <w:t>27/12/2012</w:t>
            </w:r>
            <w:proofErr w:type="gramEnd"/>
            <w:r>
              <w:rPr>
                <w:rStyle w:val="Gvdemetnia"/>
              </w:rPr>
              <w:t xml:space="preserve"> 17:00</w:t>
            </w:r>
          </w:p>
        </w:tc>
      </w:tr>
      <w:tr w:rsidR="007A720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15" w:type="dxa"/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Gvdemetnia"/>
              </w:rPr>
              <w:t>60.000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Gvdemetnia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180" w:firstLine="0"/>
              <w:jc w:val="right"/>
            </w:pPr>
            <w:proofErr w:type="gramStart"/>
            <w:r>
              <w:rPr>
                <w:rStyle w:val="Gvdemetnia"/>
              </w:rPr>
              <w:t>27/12/2012</w:t>
            </w:r>
            <w:proofErr w:type="gramEnd"/>
            <w:r>
              <w:rPr>
                <w:rStyle w:val="Gvdemetnia"/>
              </w:rPr>
              <w:t xml:space="preserve"> 17:00</w:t>
            </w:r>
          </w:p>
        </w:tc>
      </w:tr>
      <w:tr w:rsidR="007A720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15" w:type="dxa"/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Gvdemetnia"/>
              </w:rPr>
              <w:t>60.000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Gvdemetnia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180" w:firstLine="0"/>
              <w:jc w:val="right"/>
            </w:pPr>
            <w:proofErr w:type="gramStart"/>
            <w:r>
              <w:rPr>
                <w:rStyle w:val="Gvdemetnia"/>
              </w:rPr>
              <w:t>27/12/2012</w:t>
            </w:r>
            <w:proofErr w:type="gramEnd"/>
            <w:r>
              <w:rPr>
                <w:rStyle w:val="Gvdemetnia"/>
              </w:rPr>
              <w:t xml:space="preserve"> 17:00</w:t>
            </w:r>
          </w:p>
        </w:tc>
      </w:tr>
      <w:tr w:rsidR="007A720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15" w:type="dxa"/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Gvdemetnia"/>
              </w:rPr>
              <w:t>100.000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Gvdemetnia"/>
              </w:rPr>
              <w:t>ISO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180" w:firstLine="0"/>
              <w:jc w:val="right"/>
            </w:pPr>
            <w:proofErr w:type="gramStart"/>
            <w:r>
              <w:rPr>
                <w:rStyle w:val="Gvdemetnia"/>
              </w:rPr>
              <w:t>27/12/2012</w:t>
            </w:r>
            <w:proofErr w:type="gramEnd"/>
            <w:r>
              <w:rPr>
                <w:rStyle w:val="Gvdemetnia"/>
              </w:rPr>
              <w:t xml:space="preserve"> 17:00</w:t>
            </w:r>
          </w:p>
        </w:tc>
      </w:tr>
      <w:tr w:rsidR="007A720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15" w:type="dxa"/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Gvdemetnia"/>
              </w:rPr>
              <w:t>60.000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Gvdemetnia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180" w:firstLine="0"/>
              <w:jc w:val="right"/>
            </w:pPr>
            <w:proofErr w:type="gramStart"/>
            <w:r>
              <w:rPr>
                <w:rStyle w:val="Gvdemetnia"/>
              </w:rPr>
              <w:t>27/12/2012</w:t>
            </w:r>
            <w:proofErr w:type="gramEnd"/>
            <w:r>
              <w:rPr>
                <w:rStyle w:val="Gvdemetnia"/>
              </w:rPr>
              <w:t xml:space="preserve"> 17:00</w:t>
            </w:r>
          </w:p>
        </w:tc>
      </w:tr>
      <w:tr w:rsidR="007A720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15" w:type="dxa"/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Gvdemetnia"/>
              </w:rPr>
              <w:t>80.000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Gvdemetnia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180" w:firstLine="0"/>
              <w:jc w:val="right"/>
            </w:pPr>
            <w:proofErr w:type="gramStart"/>
            <w:r>
              <w:rPr>
                <w:rStyle w:val="Gvdemetnia"/>
              </w:rPr>
              <w:t>27/12/2012</w:t>
            </w:r>
            <w:proofErr w:type="gramEnd"/>
            <w:r>
              <w:rPr>
                <w:rStyle w:val="Gvdemetnia"/>
              </w:rPr>
              <w:t xml:space="preserve"> 17:00</w:t>
            </w:r>
          </w:p>
        </w:tc>
      </w:tr>
      <w:tr w:rsidR="007A720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15" w:type="dxa"/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Gvdemetnia"/>
              </w:rPr>
              <w:t>20.000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Gvdemetnia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180" w:firstLine="0"/>
              <w:jc w:val="right"/>
            </w:pPr>
            <w:proofErr w:type="gramStart"/>
            <w:r>
              <w:rPr>
                <w:rStyle w:val="Gvdemetnia"/>
              </w:rPr>
              <w:t>27/12/2012</w:t>
            </w:r>
            <w:proofErr w:type="gramEnd"/>
            <w:r>
              <w:rPr>
                <w:rStyle w:val="Gvdemetnia"/>
              </w:rPr>
              <w:t xml:space="preserve"> 17:00</w:t>
            </w:r>
          </w:p>
        </w:tc>
      </w:tr>
      <w:tr w:rsidR="007A720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15" w:type="dxa"/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Gvdemetnia"/>
              </w:rPr>
              <w:t>100.000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Gvdemetnia"/>
              </w:rPr>
              <w:t>150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180" w:firstLine="0"/>
              <w:jc w:val="right"/>
            </w:pPr>
            <w:proofErr w:type="gramStart"/>
            <w:r>
              <w:rPr>
                <w:rStyle w:val="Gvdemetnia"/>
              </w:rPr>
              <w:t>27/12/2012</w:t>
            </w:r>
            <w:proofErr w:type="gramEnd"/>
            <w:r>
              <w:rPr>
                <w:rStyle w:val="Gvdemetnia"/>
              </w:rPr>
              <w:t xml:space="preserve"> 17:00</w:t>
            </w:r>
          </w:p>
        </w:tc>
      </w:tr>
      <w:tr w:rsidR="007A720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15" w:type="dxa"/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Gvdemetnia"/>
              </w:rPr>
              <w:t>70,000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Gvdemetnia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180" w:firstLine="0"/>
              <w:jc w:val="right"/>
            </w:pPr>
            <w:r>
              <w:rPr>
                <w:rStyle w:val="Gvdemetnia"/>
              </w:rPr>
              <w:t>27/12/201217:00</w:t>
            </w:r>
          </w:p>
        </w:tc>
      </w:tr>
      <w:tr w:rsidR="007A720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15" w:type="dxa"/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Gvdemetnia"/>
              </w:rPr>
              <w:t>50.000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Gvdemetnia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180" w:firstLine="0"/>
              <w:jc w:val="right"/>
            </w:pPr>
            <w:r>
              <w:rPr>
                <w:rStyle w:val="Gvdemetnia"/>
              </w:rPr>
              <w:t>27/12/201217:00</w:t>
            </w:r>
          </w:p>
        </w:tc>
      </w:tr>
      <w:tr w:rsidR="007A720D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15" w:type="dxa"/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Gvdemetnia"/>
              </w:rPr>
              <w:t>80.000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Gvdemetnia"/>
              </w:rPr>
              <w:t>100</w:t>
            </w:r>
          </w:p>
        </w:tc>
        <w:tc>
          <w:tcPr>
            <w:tcW w:w="1560" w:type="dxa"/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180" w:firstLine="0"/>
              <w:jc w:val="right"/>
            </w:pPr>
            <w:r>
              <w:rPr>
                <w:rStyle w:val="Gvdemetnia"/>
              </w:rPr>
              <w:t xml:space="preserve">27,12.-2012 </w:t>
            </w:r>
            <w:proofErr w:type="gramStart"/>
            <w:r>
              <w:rPr>
                <w:rStyle w:val="Gvdemetnia"/>
              </w:rPr>
              <w:t>17:00</w:t>
            </w:r>
            <w:proofErr w:type="gramEnd"/>
          </w:p>
        </w:tc>
      </w:tr>
      <w:tr w:rsidR="007A720D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715" w:type="dxa"/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Gvdemetnia"/>
              </w:rPr>
              <w:t>70.000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Gvdemetnia"/>
              </w:rPr>
              <w:t>100</w:t>
            </w:r>
          </w:p>
        </w:tc>
        <w:tc>
          <w:tcPr>
            <w:tcW w:w="1560" w:type="dxa"/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180" w:firstLine="0"/>
              <w:jc w:val="right"/>
            </w:pPr>
            <w:proofErr w:type="gramStart"/>
            <w:r>
              <w:rPr>
                <w:rStyle w:val="Gvdemetnia"/>
              </w:rPr>
              <w:t>27/12/2012</w:t>
            </w:r>
            <w:proofErr w:type="gramEnd"/>
            <w:r>
              <w:rPr>
                <w:rStyle w:val="Gvdemetnia"/>
              </w:rPr>
              <w:t xml:space="preserve"> 17:00</w:t>
            </w:r>
          </w:p>
        </w:tc>
      </w:tr>
      <w:tr w:rsidR="007A720D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715" w:type="dxa"/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after="180" w:line="130" w:lineRule="exact"/>
              <w:ind w:right="60" w:firstLine="0"/>
              <w:jc w:val="right"/>
            </w:pPr>
            <w:r>
              <w:rPr>
                <w:rStyle w:val="Gvdemetnia"/>
              </w:rPr>
              <w:t>80.000</w:t>
            </w:r>
          </w:p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180" w:line="130" w:lineRule="exact"/>
              <w:ind w:right="60" w:firstLine="0"/>
              <w:jc w:val="right"/>
            </w:pPr>
            <w:r>
              <w:rPr>
                <w:rStyle w:val="Gvdemetnia"/>
              </w:rPr>
              <w:t>40.000</w:t>
            </w:r>
          </w:p>
        </w:tc>
        <w:tc>
          <w:tcPr>
            <w:tcW w:w="25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40" w:lineRule="exact"/>
              <w:ind w:right="180" w:firstLine="0"/>
              <w:jc w:val="right"/>
            </w:pPr>
            <w:r>
              <w:rPr>
                <w:rStyle w:val="Gvdemetnia"/>
              </w:rPr>
              <w:t xml:space="preserve">50 </w:t>
            </w:r>
            <w:r>
              <w:rPr>
                <w:rStyle w:val="Gvdemetni7pt0ptbolukbraklyor66lek"/>
              </w:rPr>
              <w:t xml:space="preserve">i </w:t>
            </w:r>
            <w:r>
              <w:rPr>
                <w:rStyle w:val="Gvdemetnia"/>
              </w:rPr>
              <w:t>27/12/201217:00</w:t>
            </w:r>
          </w:p>
        </w:tc>
      </w:tr>
      <w:tr w:rsidR="007A720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15" w:type="dxa"/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Gvdemetnia"/>
              </w:rPr>
              <w:t>60.000</w:t>
            </w:r>
          </w:p>
        </w:tc>
        <w:tc>
          <w:tcPr>
            <w:tcW w:w="1022" w:type="dxa"/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Gvdemetnia"/>
              </w:rPr>
              <w:t>60</w:t>
            </w:r>
          </w:p>
        </w:tc>
        <w:tc>
          <w:tcPr>
            <w:tcW w:w="1560" w:type="dxa"/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180" w:firstLine="0"/>
              <w:jc w:val="right"/>
            </w:pPr>
            <w:proofErr w:type="gramStart"/>
            <w:r>
              <w:rPr>
                <w:rStyle w:val="Gvdemetnia"/>
              </w:rPr>
              <w:t>27/12/2012</w:t>
            </w:r>
            <w:proofErr w:type="gramEnd"/>
            <w:r>
              <w:rPr>
                <w:rStyle w:val="Gvdemetnia"/>
              </w:rPr>
              <w:t xml:space="preserve"> 17:00</w:t>
            </w:r>
          </w:p>
        </w:tc>
      </w:tr>
      <w:tr w:rsidR="007A720D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715" w:type="dxa"/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Gvdemetnia"/>
              </w:rPr>
              <w:t>90.000</w:t>
            </w:r>
          </w:p>
        </w:tc>
        <w:tc>
          <w:tcPr>
            <w:tcW w:w="1022" w:type="dxa"/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after="60" w:line="130" w:lineRule="exact"/>
              <w:ind w:right="40" w:firstLine="0"/>
              <w:jc w:val="right"/>
            </w:pPr>
            <w:r>
              <w:rPr>
                <w:rStyle w:val="Gvdemetnia"/>
              </w:rPr>
              <w:t>150</w:t>
            </w:r>
          </w:p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tabs>
                <w:tab w:val="left" w:leader="dot" w:pos="509"/>
              </w:tabs>
              <w:spacing w:before="60" w:line="200" w:lineRule="exact"/>
              <w:ind w:right="40" w:firstLine="0"/>
              <w:jc w:val="right"/>
            </w:pPr>
            <w:r>
              <w:rPr>
                <w:rStyle w:val="Gvdemetni10pt0ptbolukbraklyor"/>
              </w:rPr>
              <w:tab/>
            </w:r>
          </w:p>
        </w:tc>
        <w:tc>
          <w:tcPr>
            <w:tcW w:w="1560" w:type="dxa"/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180" w:firstLine="0"/>
              <w:jc w:val="right"/>
            </w:pPr>
            <w:proofErr w:type="gramStart"/>
            <w:r>
              <w:rPr>
                <w:rStyle w:val="Gvdemetnia"/>
              </w:rPr>
              <w:t>27/12/2012</w:t>
            </w:r>
            <w:proofErr w:type="gramEnd"/>
            <w:r>
              <w:rPr>
                <w:rStyle w:val="Gvdemetnia"/>
              </w:rPr>
              <w:t xml:space="preserve"> 17:00</w:t>
            </w:r>
          </w:p>
        </w:tc>
      </w:tr>
      <w:tr w:rsidR="007A720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Gvdemetnia"/>
              </w:rPr>
              <w:t>70.000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Gvdemetnia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20D" w:rsidRDefault="00694CF6">
            <w:pPr>
              <w:pStyle w:val="Gvdemetni0"/>
              <w:framePr w:w="3298" w:h="7200" w:wrap="none" w:vAnchor="page" w:hAnchor="page" w:x="10227" w:y="7586"/>
              <w:shd w:val="clear" w:color="auto" w:fill="auto"/>
              <w:spacing w:before="0" w:line="130" w:lineRule="exact"/>
              <w:ind w:right="180" w:firstLine="0"/>
              <w:jc w:val="right"/>
            </w:pPr>
            <w:proofErr w:type="gramStart"/>
            <w:r>
              <w:rPr>
                <w:rStyle w:val="Gvdemetnia"/>
              </w:rPr>
              <w:t>27/12/2012</w:t>
            </w:r>
            <w:proofErr w:type="gramEnd"/>
            <w:r>
              <w:rPr>
                <w:rStyle w:val="Gvdemetnia"/>
              </w:rPr>
              <w:t xml:space="preserve"> 17:00</w:t>
            </w:r>
          </w:p>
        </w:tc>
      </w:tr>
    </w:tbl>
    <w:p w:rsidR="007A720D" w:rsidRDefault="00694CF6">
      <w:pPr>
        <w:pStyle w:val="Gvdemetni30"/>
        <w:framePr w:wrap="none" w:vAnchor="page" w:hAnchor="page" w:x="3416" w:y="14935"/>
        <w:shd w:val="clear" w:color="auto" w:fill="auto"/>
        <w:spacing w:before="0" w:after="0" w:line="180" w:lineRule="exact"/>
      </w:pPr>
      <w:proofErr w:type="gramStart"/>
      <w:r>
        <w:t>üzerinde</w:t>
      </w:r>
      <w:proofErr w:type="gramEnd"/>
      <w:r>
        <w:t xml:space="preserve"> bulunan varlıklar ile birlikte belirtilen </w:t>
      </w:r>
      <w:r>
        <w:t>gruplar halinde satışa konudur.</w:t>
      </w:r>
    </w:p>
    <w:p w:rsidR="007A720D" w:rsidRDefault="00694CF6">
      <w:pPr>
        <w:pStyle w:val="Gvdemetni0"/>
        <w:framePr w:w="4786" w:h="3280" w:hRule="exact" w:wrap="none" w:vAnchor="page" w:hAnchor="page" w:x="3416" w:y="15338"/>
        <w:shd w:val="clear" w:color="auto" w:fill="auto"/>
        <w:spacing w:before="0" w:after="60" w:line="221" w:lineRule="exact"/>
        <w:ind w:left="280" w:right="20" w:hanging="280"/>
        <w:jc w:val="left"/>
      </w:pPr>
      <w:r>
        <w:t>t) İhaleler, pazarlık usulü ile gerçekleştirilecektir, ihale Komisyonu'nca gerekli görüldüğü takdirde ihaleler, pazarlık görüşmesine devam edilen teklif sahiplerinin katilimi ile açık artırma suretiyle sonuçlandırılabilir,</w:t>
      </w:r>
    </w:p>
    <w:p w:rsidR="007A720D" w:rsidRDefault="00694CF6">
      <w:pPr>
        <w:pStyle w:val="Gvdemetni0"/>
        <w:framePr w:w="4786" w:h="3280" w:hRule="exact" w:wrap="none" w:vAnchor="page" w:hAnchor="page" w:x="3416" w:y="15338"/>
        <w:shd w:val="clear" w:color="auto" w:fill="auto"/>
        <w:spacing w:before="0" w:after="60" w:line="221" w:lineRule="exact"/>
        <w:ind w:left="280" w:right="160" w:hanging="280"/>
      </w:pPr>
      <w:r>
        <w:t>2</w:t>
      </w:r>
      <w:proofErr w:type="gramStart"/>
      <w:r>
        <w:t>}</w:t>
      </w:r>
      <w:proofErr w:type="gramEnd"/>
      <w:r>
        <w:t xml:space="preserve"> Satışa konu taşınmaz gruplarından birine teklif verilebileceği gibi birbiriyle ilişkilendirilmeden birden fazla taşınmaz gruplan için de teklif verilebilir. Verilen teklifler herhangi bir şart </w:t>
      </w:r>
      <w:proofErr w:type="gramStart"/>
      <w:r>
        <w:t>İçeremez</w:t>
      </w:r>
      <w:proofErr w:type="gramEnd"/>
      <w:r>
        <w:t>.</w:t>
      </w:r>
    </w:p>
    <w:p w:rsidR="007A720D" w:rsidRDefault="00694CF6">
      <w:pPr>
        <w:pStyle w:val="Gvdemetni0"/>
        <w:framePr w:w="4786" w:h="3280" w:hRule="exact" w:wrap="none" w:vAnchor="page" w:hAnchor="page" w:x="3416" w:y="15338"/>
        <w:numPr>
          <w:ilvl w:val="0"/>
          <w:numId w:val="2"/>
        </w:numPr>
        <w:shd w:val="clear" w:color="auto" w:fill="auto"/>
        <w:tabs>
          <w:tab w:val="left" w:pos="288"/>
        </w:tabs>
        <w:spacing w:before="0" w:after="56" w:line="221" w:lineRule="exact"/>
        <w:ind w:left="280" w:right="20" w:hanging="280"/>
        <w:jc w:val="left"/>
      </w:pPr>
      <w:r>
        <w:t>İhalelere katılabilmek için idare’nin belirtilen a</w:t>
      </w:r>
      <w:r>
        <w:t xml:space="preserve">dresinden her bir taşınmaz grubu İçin ayrı olmak üzere, bedeli mukabili </w:t>
      </w:r>
      <w:proofErr w:type="gramStart"/>
      <w:r>
        <w:t>(</w:t>
      </w:r>
      <w:proofErr w:type="gramEnd"/>
      <w:r>
        <w:t>hale Şartnamesi alınması ve tekliflerin idarenin adresine son teklif verme tarih ve saatinden Önce elden teslim edilmesi zorunludur.</w:t>
      </w:r>
    </w:p>
    <w:p w:rsidR="007A720D" w:rsidRDefault="00694CF6">
      <w:pPr>
        <w:pStyle w:val="Gvdemetni0"/>
        <w:framePr w:w="4786" w:h="3280" w:hRule="exact" w:wrap="none" w:vAnchor="page" w:hAnchor="page" w:x="3416" w:y="15338"/>
        <w:numPr>
          <w:ilvl w:val="0"/>
          <w:numId w:val="2"/>
        </w:numPr>
        <w:shd w:val="clear" w:color="auto" w:fill="auto"/>
        <w:tabs>
          <w:tab w:val="left" w:pos="317"/>
        </w:tabs>
        <w:spacing w:before="0" w:line="226" w:lineRule="exact"/>
        <w:ind w:left="280" w:right="20" w:hanging="280"/>
        <w:jc w:val="left"/>
      </w:pPr>
      <w:r>
        <w:t>İhaleye iştirak edebilmek için ihale Şartnamesi be</w:t>
      </w:r>
      <w:r>
        <w:t xml:space="preserve">deli olarak tabloda </w:t>
      </w:r>
      <w:proofErr w:type="spellStart"/>
      <w:r>
        <w:t>herbir</w:t>
      </w:r>
      <w:proofErr w:type="spellEnd"/>
      <w:r>
        <w:t xml:space="preserve"> taşınmaz grubu için belirtilen tutarın İdare'nin</w:t>
      </w:r>
    </w:p>
    <w:p w:rsidR="007A720D" w:rsidRDefault="00694CF6">
      <w:pPr>
        <w:pStyle w:val="Gvdemetni0"/>
        <w:framePr w:w="5088" w:h="3797" w:hRule="exact" w:wrap="none" w:vAnchor="page" w:hAnchor="page" w:x="8586" w:y="15328"/>
        <w:shd w:val="clear" w:color="auto" w:fill="auto"/>
        <w:spacing w:before="0" w:after="148" w:line="240" w:lineRule="exact"/>
        <w:ind w:left="280" w:right="560" w:firstLine="0"/>
        <w:jc w:val="left"/>
      </w:pPr>
      <w:proofErr w:type="gramStart"/>
      <w:r>
        <w:t>numaralı</w:t>
      </w:r>
      <w:proofErr w:type="gramEnd"/>
      <w:r>
        <w:t xml:space="preserve"> Türk Lirası (TL) hesaplarından birine yatırılması gerekmektedir. Dekontta, katılımcıların (Ortak Girişim Grubu olması halinde Ortak Girişim Grubunun veya Üyelerinden birin</w:t>
      </w:r>
      <w:r>
        <w:t>in) adı ile hangi grup/ grupların ihalesine İlişkin doküman alınacağı açıkça belirtilecektir.</w:t>
      </w:r>
    </w:p>
    <w:p w:rsidR="007A720D" w:rsidRDefault="00694CF6">
      <w:pPr>
        <w:pStyle w:val="Gvdemetni0"/>
        <w:framePr w:w="5088" w:h="3797" w:hRule="exact" w:wrap="none" w:vAnchor="page" w:hAnchor="page" w:x="8586" w:y="15328"/>
        <w:shd w:val="clear" w:color="auto" w:fill="auto"/>
        <w:spacing w:before="0" w:line="130" w:lineRule="exact"/>
        <w:ind w:firstLine="0"/>
      </w:pPr>
      <w:r>
        <w:t>S) Teklifler Türk Lirası olarak alınacak ve ihale Türk Lirası</w:t>
      </w:r>
    </w:p>
    <w:p w:rsidR="007A720D" w:rsidRDefault="00694CF6">
      <w:pPr>
        <w:pStyle w:val="Gvdemetni0"/>
        <w:framePr w:w="5088" w:h="3797" w:hRule="exact" w:wrap="none" w:vAnchor="page" w:hAnchor="page" w:x="8586" w:y="15328"/>
        <w:shd w:val="clear" w:color="auto" w:fill="auto"/>
        <w:spacing w:before="0" w:after="60" w:line="235" w:lineRule="exact"/>
        <w:ind w:left="280" w:right="560" w:firstLine="0"/>
        <w:jc w:val="left"/>
      </w:pPr>
      <w:proofErr w:type="gramStart"/>
      <w:r>
        <w:t>üzerinden</w:t>
      </w:r>
      <w:proofErr w:type="gramEnd"/>
      <w:r>
        <w:t xml:space="preserve"> sonuçlandırılacaktır. Teklif bedeli peşin veya ihale Şartnamesinde belirtilen koşullarda </w:t>
      </w:r>
      <w:r>
        <w:t>vadeli ödenebilecektir.</w:t>
      </w:r>
    </w:p>
    <w:p w:rsidR="007A720D" w:rsidRDefault="00694CF6">
      <w:pPr>
        <w:pStyle w:val="Gvdemetni0"/>
        <w:framePr w:w="5088" w:h="3797" w:hRule="exact" w:wrap="none" w:vAnchor="page" w:hAnchor="page" w:x="8586" w:y="15328"/>
        <w:shd w:val="clear" w:color="auto" w:fill="auto"/>
        <w:tabs>
          <w:tab w:val="left" w:pos="283"/>
        </w:tabs>
        <w:spacing w:before="0" w:after="56" w:line="235" w:lineRule="exact"/>
        <w:ind w:left="280" w:right="560" w:hanging="280"/>
      </w:pPr>
      <w:r>
        <w:t>S)</w:t>
      </w:r>
      <w:r>
        <w:tab/>
        <w:t>Özelleştirme işlemleri 2886 sayılı Kanun ile 4734 sayılı Kanun'a tabi olmayıp, İdare ihaleleri yapıp yapmamakta, dilediğine yapmakta ve teklif verme süresini uzatmakta-serbesttir.</w:t>
      </w:r>
    </w:p>
    <w:p w:rsidR="007A720D" w:rsidRDefault="00694CF6">
      <w:pPr>
        <w:pStyle w:val="Gvdemetni0"/>
        <w:framePr w:w="5088" w:h="3797" w:hRule="exact" w:wrap="none" w:vAnchor="page" w:hAnchor="page" w:x="8586" w:y="15328"/>
        <w:shd w:val="clear" w:color="auto" w:fill="auto"/>
        <w:spacing w:before="0" w:line="240" w:lineRule="exact"/>
        <w:ind w:left="280" w:right="260" w:hanging="280"/>
        <w:jc w:val="left"/>
      </w:pPr>
      <w:r>
        <w:rPr>
          <w:rStyle w:val="Gvdemetni9pt0ptbolukbraklyor"/>
        </w:rPr>
        <w:t xml:space="preserve">71 </w:t>
      </w:r>
      <w:r>
        <w:t xml:space="preserve">ihale konusu taşınmazların </w:t>
      </w:r>
      <w:proofErr w:type="spellStart"/>
      <w:r>
        <w:t>yurtdışmda</w:t>
      </w:r>
      <w:proofErr w:type="spellEnd"/>
      <w:r>
        <w:t xml:space="preserve"> yerleşik</w:t>
      </w:r>
      <w:r>
        <w:t xml:space="preserve"> kişilere satışı Tapu Kanunu, Doğrudan Yabancı Yatırımlar Kanunu ve ilgili diğer mevzuata tabidir.</w:t>
      </w:r>
    </w:p>
    <w:p w:rsidR="007A720D" w:rsidRDefault="00694CF6">
      <w:pPr>
        <w:pStyle w:val="Gvdemetni0"/>
        <w:framePr w:w="5088" w:h="504" w:hRule="exact" w:wrap="none" w:vAnchor="page" w:hAnchor="page" w:x="8586" w:y="19211"/>
        <w:numPr>
          <w:ilvl w:val="0"/>
          <w:numId w:val="3"/>
        </w:numPr>
        <w:shd w:val="clear" w:color="auto" w:fill="auto"/>
        <w:tabs>
          <w:tab w:val="left" w:pos="283"/>
        </w:tabs>
        <w:spacing w:before="0" w:line="235" w:lineRule="exact"/>
        <w:ind w:firstLine="0"/>
      </w:pPr>
      <w:proofErr w:type="gramStart"/>
      <w:r>
        <w:t>özelleştirme</w:t>
      </w:r>
      <w:proofErr w:type="gramEnd"/>
      <w:r>
        <w:t xml:space="preserve"> işlemleri. Katma Değer Vergisinden ve her türlü ö&gt;</w:t>
      </w:r>
    </w:p>
    <w:p w:rsidR="007A720D" w:rsidRDefault="00694CF6">
      <w:pPr>
        <w:pStyle w:val="Gvdemetni0"/>
        <w:framePr w:w="5088" w:h="504" w:hRule="exact" w:wrap="none" w:vAnchor="page" w:hAnchor="page" w:x="8586" w:y="19211"/>
        <w:shd w:val="clear" w:color="auto" w:fill="auto"/>
        <w:tabs>
          <w:tab w:val="left" w:pos="283"/>
        </w:tabs>
        <w:spacing w:before="0" w:line="235" w:lineRule="exact"/>
        <w:ind w:right="552" w:firstLine="0"/>
      </w:pPr>
      <w:proofErr w:type="gramStart"/>
      <w:r>
        <w:t>vergi</w:t>
      </w:r>
      <w:proofErr w:type="gramEnd"/>
      <w:r>
        <w:t>, resim ve harçtan muaftır.</w:t>
      </w:r>
    </w:p>
    <w:p w:rsidR="007A720D" w:rsidRDefault="00694CF6">
      <w:pPr>
        <w:pStyle w:val="Balk40"/>
        <w:framePr w:w="5088" w:h="489" w:hRule="exact" w:wrap="none" w:vAnchor="page" w:hAnchor="page" w:x="8586" w:y="19825"/>
        <w:numPr>
          <w:ilvl w:val="0"/>
          <w:numId w:val="3"/>
        </w:numPr>
        <w:shd w:val="clear" w:color="auto" w:fill="auto"/>
        <w:tabs>
          <w:tab w:val="left" w:pos="293"/>
        </w:tabs>
        <w:spacing w:before="0" w:after="0" w:line="230" w:lineRule="exact"/>
        <w:ind w:right="869"/>
        <w:jc w:val="both"/>
      </w:pPr>
      <w:bookmarkStart w:id="3" w:name="bookmark4"/>
      <w:r>
        <w:t>İhaleye ilişkin diğer hususlar ihale Şartnamelerinde yer</w:t>
      </w:r>
      <w:r>
        <w:br/>
      </w:r>
      <w:r>
        <w:t>almaktadır.</w:t>
      </w:r>
      <w:bookmarkEnd w:id="3"/>
    </w:p>
    <w:p w:rsidR="007A720D" w:rsidRDefault="00694CF6">
      <w:pPr>
        <w:pStyle w:val="Balk40"/>
        <w:framePr w:w="4786" w:h="1612" w:hRule="exact" w:wrap="none" w:vAnchor="page" w:hAnchor="page" w:x="3416" w:y="18694"/>
        <w:shd w:val="clear" w:color="auto" w:fill="000000"/>
        <w:spacing w:before="0" w:after="68"/>
      </w:pPr>
      <w:bookmarkStart w:id="4" w:name="bookmark5"/>
      <w:proofErr w:type="gramStart"/>
      <w:r>
        <w:rPr>
          <w:rStyle w:val="Balk41"/>
        </w:rPr>
        <w:t>ı</w:t>
      </w:r>
      <w:proofErr w:type="gramEnd"/>
      <w:r>
        <w:rPr>
          <w:rStyle w:val="Balk41"/>
        </w:rPr>
        <w:t xml:space="preserve"> </w:t>
      </w:r>
      <w:proofErr w:type="spellStart"/>
      <w:r>
        <w:rPr>
          <w:rStyle w:val="Balk41"/>
        </w:rPr>
        <w:t>Halkbank</w:t>
      </w:r>
      <w:proofErr w:type="spellEnd"/>
      <w:r>
        <w:rPr>
          <w:rStyle w:val="Balk41"/>
        </w:rPr>
        <w:t xml:space="preserve"> ANKARA Kurumsal Şubesinin </w:t>
      </w:r>
      <w:r>
        <w:rPr>
          <w:rStyle w:val="Balk4Kaln0ptbolukbraklyor"/>
        </w:rPr>
        <w:t>TR250001200945200083000006,</w:t>
      </w:r>
      <w:bookmarkEnd w:id="4"/>
    </w:p>
    <w:p w:rsidR="007A720D" w:rsidRDefault="00694CF6">
      <w:pPr>
        <w:pStyle w:val="Gvdemetni0"/>
        <w:framePr w:w="4786" w:h="1612" w:hRule="exact" w:wrap="none" w:vAnchor="page" w:hAnchor="page" w:x="3416" w:y="18694"/>
        <w:shd w:val="clear" w:color="auto" w:fill="000000"/>
        <w:spacing w:before="0" w:after="56" w:line="211" w:lineRule="exact"/>
        <w:ind w:left="280" w:right="1400" w:hanging="280"/>
        <w:jc w:val="left"/>
      </w:pPr>
      <w:proofErr w:type="gramStart"/>
      <w:r>
        <w:rPr>
          <w:rStyle w:val="Gvdemetnib"/>
        </w:rPr>
        <w:t>«</w:t>
      </w:r>
      <w:proofErr w:type="gramEnd"/>
      <w:r>
        <w:rPr>
          <w:rStyle w:val="Gvdemetnib"/>
        </w:rPr>
        <w:t xml:space="preserve"> T.C Ziraat Bankası ANKARA Merkez Şubesinin </w:t>
      </w:r>
      <w:r>
        <w:rPr>
          <w:rStyle w:val="GvdemetniKaln0ptbolukbraklyor1"/>
        </w:rPr>
        <w:t>TR860001000001387756615004,</w:t>
      </w:r>
    </w:p>
    <w:p w:rsidR="007A720D" w:rsidRDefault="00694CF6">
      <w:pPr>
        <w:pStyle w:val="Balk40"/>
        <w:framePr w:w="4786" w:h="1612" w:hRule="exact" w:wrap="none" w:vAnchor="page" w:hAnchor="page" w:x="3416" w:y="18694"/>
        <w:shd w:val="clear" w:color="auto" w:fill="000000"/>
        <w:spacing w:before="0" w:after="0" w:line="216" w:lineRule="exact"/>
      </w:pPr>
      <w:bookmarkStart w:id="5" w:name="bookmark6"/>
      <w:r>
        <w:rPr>
          <w:rStyle w:val="Balk41"/>
        </w:rPr>
        <w:t xml:space="preserve">■ Vakıfbank ANKARA Merkez Şubesinin </w:t>
      </w:r>
      <w:r>
        <w:rPr>
          <w:rStyle w:val="Balk4Kaln0ptbolukbraklyor"/>
        </w:rPr>
        <w:t>TR220001500158007287550667</w:t>
      </w:r>
      <w:bookmarkEnd w:id="5"/>
    </w:p>
    <w:p w:rsidR="007A720D" w:rsidRDefault="007A720D">
      <w:pPr>
        <w:rPr>
          <w:sz w:val="2"/>
          <w:szCs w:val="2"/>
        </w:rPr>
      </w:pPr>
    </w:p>
    <w:sectPr w:rsidR="007A720D" w:rsidSect="007A720D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CF6" w:rsidRDefault="00694CF6" w:rsidP="007A720D">
      <w:r>
        <w:separator/>
      </w:r>
    </w:p>
  </w:endnote>
  <w:endnote w:type="continuationSeparator" w:id="0">
    <w:p w:rsidR="00694CF6" w:rsidRDefault="00694CF6" w:rsidP="007A7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A2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CF6" w:rsidRDefault="00694CF6"/>
  </w:footnote>
  <w:footnote w:type="continuationSeparator" w:id="0">
    <w:p w:rsidR="00694CF6" w:rsidRDefault="00694C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E1B51"/>
    <w:multiLevelType w:val="multilevel"/>
    <w:tmpl w:val="67B2B6B6"/>
    <w:lvl w:ilvl="0">
      <w:start w:val="3"/>
      <w:numFmt w:val="decimal"/>
      <w:lvlText w:val="%1)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3"/>
        <w:szCs w:val="13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CB21B8"/>
    <w:multiLevelType w:val="multilevel"/>
    <w:tmpl w:val="A07A1486"/>
    <w:lvl w:ilvl="0">
      <w:start w:val="8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13"/>
        <w:szCs w:val="13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655741"/>
    <w:multiLevelType w:val="multilevel"/>
    <w:tmpl w:val="36D60266"/>
    <w:lvl w:ilvl="0">
      <w:start w:val="13"/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13"/>
        <w:szCs w:val="13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A720D"/>
    <w:rsid w:val="001848A8"/>
    <w:rsid w:val="00694CF6"/>
    <w:rsid w:val="007A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720D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7A720D"/>
    <w:rPr>
      <w:color w:val="000080"/>
      <w:u w:val="single"/>
    </w:rPr>
  </w:style>
  <w:style w:type="character" w:customStyle="1" w:styleId="Balk1">
    <w:name w:val="Başlık #1_"/>
    <w:basedOn w:val="VarsaylanParagrafYazTipi"/>
    <w:link w:val="Balk10"/>
    <w:rsid w:val="007A72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5"/>
      <w:sz w:val="39"/>
      <w:szCs w:val="39"/>
      <w:u w:val="none"/>
    </w:rPr>
  </w:style>
  <w:style w:type="character" w:customStyle="1" w:styleId="Balk1Georgia17ptKalntalik0ptbolukbraklyor">
    <w:name w:val="Başlık #1 + Georgia;17 pt;Kalın;İtalik;0 pt boşluk bırakılıyor"/>
    <w:basedOn w:val="Balk1"/>
    <w:rsid w:val="007A720D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34"/>
      <w:szCs w:val="34"/>
    </w:rPr>
  </w:style>
  <w:style w:type="character" w:customStyle="1" w:styleId="Gvdemetni2">
    <w:name w:val="Gövde metni (2)_"/>
    <w:basedOn w:val="VarsaylanParagrafYazTipi"/>
    <w:link w:val="Gvdemetni20"/>
    <w:rsid w:val="007A720D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Gvdemetni21">
    <w:name w:val="Gövde metni (2)"/>
    <w:basedOn w:val="Gvdemetni2"/>
    <w:rsid w:val="007A720D"/>
    <w:rPr>
      <w:color w:val="FFFFFF"/>
      <w:w w:val="100"/>
      <w:position w:val="0"/>
      <w:lang w:val="tr-TR"/>
    </w:rPr>
  </w:style>
  <w:style w:type="character" w:customStyle="1" w:styleId="Balk2">
    <w:name w:val="Başlık #2_"/>
    <w:basedOn w:val="VarsaylanParagrafYazTipi"/>
    <w:link w:val="Balk20"/>
    <w:rsid w:val="007A720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8"/>
      <w:sz w:val="36"/>
      <w:szCs w:val="36"/>
      <w:u w:val="none"/>
    </w:rPr>
  </w:style>
  <w:style w:type="character" w:customStyle="1" w:styleId="Balk21">
    <w:name w:val="Başlık #2"/>
    <w:basedOn w:val="Balk2"/>
    <w:rsid w:val="007A720D"/>
    <w:rPr>
      <w:color w:val="FFFFFF"/>
      <w:w w:val="100"/>
      <w:position w:val="0"/>
      <w:lang w:val="tr-TR"/>
    </w:rPr>
  </w:style>
  <w:style w:type="character" w:customStyle="1" w:styleId="Gvdemetni3">
    <w:name w:val="Gövde metni (3)_"/>
    <w:basedOn w:val="VarsaylanParagrafYazTipi"/>
    <w:link w:val="Gvdemetni30"/>
    <w:rsid w:val="007A720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6"/>
      <w:sz w:val="18"/>
      <w:szCs w:val="18"/>
      <w:u w:val="none"/>
    </w:rPr>
  </w:style>
  <w:style w:type="character" w:customStyle="1" w:styleId="Balk3">
    <w:name w:val="Başlık #3_"/>
    <w:basedOn w:val="VarsaylanParagrafYazTipi"/>
    <w:link w:val="Balk30"/>
    <w:rsid w:val="007A720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6"/>
      <w:sz w:val="18"/>
      <w:szCs w:val="18"/>
      <w:u w:val="none"/>
    </w:rPr>
  </w:style>
  <w:style w:type="character" w:customStyle="1" w:styleId="Gvdemetni4">
    <w:name w:val="Gövde metni (4)_"/>
    <w:basedOn w:val="VarsaylanParagrafYazTipi"/>
    <w:link w:val="Gvdemetni40"/>
    <w:rsid w:val="007A720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Gvdemetni7">
    <w:name w:val="Gövde metni (7)_"/>
    <w:basedOn w:val="VarsaylanParagrafYazTipi"/>
    <w:link w:val="Gvdemetni70"/>
    <w:rsid w:val="007A720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8">
    <w:name w:val="Gövde metni (8)_"/>
    <w:basedOn w:val="VarsaylanParagrafYazTipi"/>
    <w:link w:val="Gvdemetni80"/>
    <w:rsid w:val="007A720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Gvdemetni">
    <w:name w:val="Gövde metni_"/>
    <w:basedOn w:val="VarsaylanParagrafYazTipi"/>
    <w:link w:val="Gvdemetni0"/>
    <w:rsid w:val="007A720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2"/>
      <w:sz w:val="13"/>
      <w:szCs w:val="13"/>
      <w:u w:val="none"/>
    </w:rPr>
  </w:style>
  <w:style w:type="character" w:customStyle="1" w:styleId="Gvdemetni9">
    <w:name w:val="Gövde metni (9)_"/>
    <w:basedOn w:val="VarsaylanParagrafYazTipi"/>
    <w:link w:val="Gvdemetni90"/>
    <w:rsid w:val="007A72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Gvdemetni10">
    <w:name w:val="Gövde metni (10)_"/>
    <w:basedOn w:val="VarsaylanParagrafYazTipi"/>
    <w:link w:val="Gvdemetni100"/>
    <w:rsid w:val="007A720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7"/>
      <w:sz w:val="13"/>
      <w:szCs w:val="13"/>
      <w:u w:val="none"/>
    </w:rPr>
  </w:style>
  <w:style w:type="character" w:customStyle="1" w:styleId="Gvdemetni11">
    <w:name w:val="Gövde metni (11)_"/>
    <w:basedOn w:val="VarsaylanParagrafYazTipi"/>
    <w:link w:val="Gvdemetni110"/>
    <w:rsid w:val="007A720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Gvdemetni5">
    <w:name w:val="Gövde metni (5)_"/>
    <w:basedOn w:val="VarsaylanParagrafYazTipi"/>
    <w:link w:val="Gvdemetni50"/>
    <w:rsid w:val="007A720D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"/>
      <w:sz w:val="9"/>
      <w:szCs w:val="9"/>
      <w:u w:val="none"/>
    </w:rPr>
  </w:style>
  <w:style w:type="character" w:customStyle="1" w:styleId="Gvdemetnitalik0ptbolukbraklyor">
    <w:name w:val="Gövde metni + İtalik;0 pt boşluk bırakılıyor"/>
    <w:basedOn w:val="Gvdemetni"/>
    <w:rsid w:val="007A720D"/>
    <w:rPr>
      <w:i/>
      <w:iCs/>
      <w:color w:val="000000"/>
      <w:spacing w:val="-10"/>
      <w:w w:val="100"/>
      <w:position w:val="0"/>
      <w:lang w:val="tr-TR"/>
    </w:rPr>
  </w:style>
  <w:style w:type="character" w:customStyle="1" w:styleId="Gvdemetni1">
    <w:name w:val="Gövde metni"/>
    <w:basedOn w:val="Gvdemetni"/>
    <w:rsid w:val="007A720D"/>
    <w:rPr>
      <w:color w:val="000000"/>
      <w:w w:val="100"/>
      <w:position w:val="0"/>
      <w:u w:val="single"/>
      <w:lang w:val="tr-TR"/>
    </w:rPr>
  </w:style>
  <w:style w:type="character" w:customStyle="1" w:styleId="GvdemetniCalibri8ptKaln0ptbolukbraklyor">
    <w:name w:val="Gövde metni + Calibri;8 pt;Kalın;0 pt boşluk bırakılıyor"/>
    <w:basedOn w:val="Gvdemetni"/>
    <w:rsid w:val="007A720D"/>
    <w:rPr>
      <w:rFonts w:ascii="Calibri" w:eastAsia="Calibri" w:hAnsi="Calibri" w:cs="Calibri"/>
      <w:b/>
      <w:bCs/>
      <w:color w:val="000000"/>
      <w:spacing w:val="-9"/>
      <w:w w:val="100"/>
      <w:position w:val="0"/>
      <w:sz w:val="16"/>
      <w:szCs w:val="16"/>
      <w:lang w:val="tr-TR"/>
    </w:rPr>
  </w:style>
  <w:style w:type="character" w:customStyle="1" w:styleId="GvdemetniCalibri8ptKalnKkBykHarf0ptbolukbraklyor">
    <w:name w:val="Gövde metni + Calibri;8 pt;Kalın;Küçük Büyük Harf;0 pt boşluk bırakılıyor"/>
    <w:basedOn w:val="Gvdemetni"/>
    <w:rsid w:val="007A720D"/>
    <w:rPr>
      <w:rFonts w:ascii="Calibri" w:eastAsia="Calibri" w:hAnsi="Calibri" w:cs="Calibri"/>
      <w:b/>
      <w:bCs/>
      <w:smallCaps/>
      <w:color w:val="000000"/>
      <w:spacing w:val="-9"/>
      <w:w w:val="100"/>
      <w:position w:val="0"/>
      <w:sz w:val="16"/>
      <w:szCs w:val="16"/>
      <w:lang w:val="tr-TR"/>
    </w:rPr>
  </w:style>
  <w:style w:type="character" w:customStyle="1" w:styleId="Gvdemetni6">
    <w:name w:val="Gövde metni (6)_"/>
    <w:basedOn w:val="VarsaylanParagrafYazTipi"/>
    <w:link w:val="Gvdemetni60"/>
    <w:rsid w:val="007A720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7"/>
      <w:sz w:val="15"/>
      <w:szCs w:val="15"/>
      <w:u w:val="none"/>
    </w:rPr>
  </w:style>
  <w:style w:type="character" w:customStyle="1" w:styleId="GvdemetniKaln0ptbolukbraklyor">
    <w:name w:val="Gövde metni + Kalın;0 pt boşluk bırakılıyor"/>
    <w:basedOn w:val="Gvdemetni"/>
    <w:rsid w:val="007A720D"/>
    <w:rPr>
      <w:b/>
      <w:bCs/>
      <w:color w:val="000000"/>
      <w:spacing w:val="-10"/>
      <w:w w:val="100"/>
      <w:position w:val="0"/>
      <w:lang w:val="tr-TR"/>
    </w:rPr>
  </w:style>
  <w:style w:type="character" w:customStyle="1" w:styleId="GvdemetniCalibri75ptKaln0ptbolukbraklyor">
    <w:name w:val="Gövde metni + Calibri;7;5 pt;Kalın;0 pt boşluk bırakılıyor"/>
    <w:basedOn w:val="Gvdemetni"/>
    <w:rsid w:val="007A720D"/>
    <w:rPr>
      <w:rFonts w:ascii="Calibri" w:eastAsia="Calibri" w:hAnsi="Calibri" w:cs="Calibri"/>
      <w:b/>
      <w:bCs/>
      <w:color w:val="000000"/>
      <w:spacing w:val="-8"/>
      <w:w w:val="100"/>
      <w:position w:val="0"/>
      <w:sz w:val="15"/>
      <w:szCs w:val="15"/>
      <w:lang w:val="tr-TR"/>
    </w:rPr>
  </w:style>
  <w:style w:type="character" w:customStyle="1" w:styleId="Gvdemetnia">
    <w:name w:val="Gövde metni"/>
    <w:basedOn w:val="Gvdemetni"/>
    <w:rsid w:val="007A720D"/>
    <w:rPr>
      <w:color w:val="000000"/>
      <w:w w:val="100"/>
      <w:position w:val="0"/>
      <w:lang w:val="tr-TR"/>
    </w:rPr>
  </w:style>
  <w:style w:type="character" w:customStyle="1" w:styleId="Gvdemetni7pt0ptbolukbraklyor66lek">
    <w:name w:val="Gövde metni + 7 pt;0 pt boşluk bırakılıyor;66% ölçek"/>
    <w:basedOn w:val="Gvdemetni"/>
    <w:rsid w:val="007A720D"/>
    <w:rPr>
      <w:color w:val="000000"/>
      <w:spacing w:val="0"/>
      <w:w w:val="66"/>
      <w:position w:val="0"/>
      <w:sz w:val="14"/>
      <w:szCs w:val="14"/>
      <w:lang w:val="tr-TR"/>
    </w:rPr>
  </w:style>
  <w:style w:type="character" w:customStyle="1" w:styleId="Gvdemetni10pt0ptbolukbraklyor">
    <w:name w:val="Gövde metni + 10 pt;0 pt boşluk bırakılıyor"/>
    <w:basedOn w:val="Gvdemetni"/>
    <w:rsid w:val="007A720D"/>
    <w:rPr>
      <w:color w:val="000000"/>
      <w:spacing w:val="0"/>
      <w:w w:val="100"/>
      <w:position w:val="0"/>
      <w:sz w:val="20"/>
      <w:szCs w:val="20"/>
    </w:rPr>
  </w:style>
  <w:style w:type="character" w:customStyle="1" w:styleId="GvdemetniKaln0ptbolukbraklyor0">
    <w:name w:val="Gövde metni + Kalın;0 pt boşluk bırakılıyor"/>
    <w:basedOn w:val="Gvdemetni"/>
    <w:rsid w:val="007A720D"/>
    <w:rPr>
      <w:b/>
      <w:bCs/>
      <w:color w:val="000000"/>
      <w:spacing w:val="-10"/>
      <w:w w:val="100"/>
      <w:position w:val="0"/>
      <w:lang w:val="tr-TR"/>
    </w:rPr>
  </w:style>
  <w:style w:type="character" w:customStyle="1" w:styleId="Gvdemetni9pt0ptbolukbraklyor">
    <w:name w:val="Gövde metni + 9 pt;0 pt boşluk bırakılıyor"/>
    <w:basedOn w:val="Gvdemetni"/>
    <w:rsid w:val="007A720D"/>
    <w:rPr>
      <w:color w:val="000000"/>
      <w:spacing w:val="-16"/>
      <w:w w:val="100"/>
      <w:position w:val="0"/>
      <w:sz w:val="18"/>
      <w:szCs w:val="18"/>
      <w:lang w:val="tr-TR"/>
    </w:rPr>
  </w:style>
  <w:style w:type="character" w:customStyle="1" w:styleId="Balk4">
    <w:name w:val="Başlık #4_"/>
    <w:basedOn w:val="VarsaylanParagrafYazTipi"/>
    <w:link w:val="Balk40"/>
    <w:rsid w:val="007A720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2"/>
      <w:sz w:val="13"/>
      <w:szCs w:val="13"/>
      <w:u w:val="none"/>
    </w:rPr>
  </w:style>
  <w:style w:type="character" w:customStyle="1" w:styleId="Gvdemetni12">
    <w:name w:val="Gövde metni (12)_"/>
    <w:basedOn w:val="VarsaylanParagrafYazTipi"/>
    <w:link w:val="Gvdemetni120"/>
    <w:rsid w:val="007A720D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0"/>
      <w:sz w:val="13"/>
      <w:szCs w:val="13"/>
      <w:u w:val="none"/>
    </w:rPr>
  </w:style>
  <w:style w:type="character" w:customStyle="1" w:styleId="Gvdemetni12KkBykHarf">
    <w:name w:val="Gövde metni (12) + Küçük Büyük Harf"/>
    <w:basedOn w:val="Gvdemetni12"/>
    <w:rsid w:val="007A720D"/>
    <w:rPr>
      <w:smallCaps/>
      <w:color w:val="000000"/>
      <w:w w:val="100"/>
      <w:position w:val="0"/>
    </w:rPr>
  </w:style>
  <w:style w:type="character" w:customStyle="1" w:styleId="Balk41">
    <w:name w:val="Başlık #4"/>
    <w:basedOn w:val="Balk4"/>
    <w:rsid w:val="007A720D"/>
    <w:rPr>
      <w:color w:val="FFFFFF"/>
      <w:w w:val="100"/>
      <w:position w:val="0"/>
      <w:lang w:val="tr-TR"/>
    </w:rPr>
  </w:style>
  <w:style w:type="character" w:customStyle="1" w:styleId="Balk4Kaln0ptbolukbraklyor">
    <w:name w:val="Başlık #4 + Kalın;0 pt boşluk bırakılıyor"/>
    <w:basedOn w:val="Balk4"/>
    <w:rsid w:val="007A720D"/>
    <w:rPr>
      <w:b/>
      <w:bCs/>
      <w:color w:val="FFFFFF"/>
      <w:spacing w:val="-10"/>
      <w:w w:val="100"/>
      <w:position w:val="0"/>
      <w:lang w:val="tr-TR"/>
    </w:rPr>
  </w:style>
  <w:style w:type="character" w:customStyle="1" w:styleId="Gvdemetnib">
    <w:name w:val="Gövde metni"/>
    <w:basedOn w:val="Gvdemetni"/>
    <w:rsid w:val="007A720D"/>
    <w:rPr>
      <w:color w:val="FFFFFF"/>
      <w:w w:val="100"/>
      <w:position w:val="0"/>
      <w:lang w:val="tr-TR"/>
    </w:rPr>
  </w:style>
  <w:style w:type="character" w:customStyle="1" w:styleId="GvdemetniKaln0ptbolukbraklyor1">
    <w:name w:val="Gövde metni + Kalın;0 pt boşluk bırakılıyor"/>
    <w:basedOn w:val="Gvdemetni"/>
    <w:rsid w:val="007A720D"/>
    <w:rPr>
      <w:b/>
      <w:bCs/>
      <w:color w:val="FFFFFF"/>
      <w:spacing w:val="-10"/>
      <w:w w:val="100"/>
      <w:position w:val="0"/>
      <w:lang w:val="tr-TR"/>
    </w:rPr>
  </w:style>
  <w:style w:type="paragraph" w:customStyle="1" w:styleId="Balk10">
    <w:name w:val="Başlık #1"/>
    <w:basedOn w:val="Normal"/>
    <w:link w:val="Balk1"/>
    <w:rsid w:val="007A720D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pacing w:val="-15"/>
      <w:sz w:val="39"/>
      <w:szCs w:val="39"/>
    </w:rPr>
  </w:style>
  <w:style w:type="paragraph" w:customStyle="1" w:styleId="Gvdemetni20">
    <w:name w:val="Gövde metni (2)"/>
    <w:basedOn w:val="Normal"/>
    <w:link w:val="Gvdemetni2"/>
    <w:rsid w:val="007A720D"/>
    <w:pPr>
      <w:shd w:val="clear" w:color="auto" w:fill="FFFFFF"/>
      <w:spacing w:before="60" w:line="514" w:lineRule="exact"/>
    </w:pPr>
    <w:rPr>
      <w:rFonts w:ascii="Calibri" w:eastAsia="Calibri" w:hAnsi="Calibri" w:cs="Calibri"/>
      <w:b/>
      <w:bCs/>
      <w:spacing w:val="-10"/>
      <w:sz w:val="46"/>
      <w:szCs w:val="46"/>
    </w:rPr>
  </w:style>
  <w:style w:type="paragraph" w:customStyle="1" w:styleId="Balk20">
    <w:name w:val="Başlık #2"/>
    <w:basedOn w:val="Normal"/>
    <w:link w:val="Balk2"/>
    <w:rsid w:val="007A720D"/>
    <w:pPr>
      <w:shd w:val="clear" w:color="auto" w:fill="FFFFFF"/>
      <w:spacing w:after="240" w:line="514" w:lineRule="exact"/>
      <w:outlineLvl w:val="1"/>
    </w:pPr>
    <w:rPr>
      <w:rFonts w:ascii="Lucida Sans Unicode" w:eastAsia="Lucida Sans Unicode" w:hAnsi="Lucida Sans Unicode" w:cs="Lucida Sans Unicode"/>
      <w:b/>
      <w:bCs/>
      <w:spacing w:val="-8"/>
      <w:sz w:val="36"/>
      <w:szCs w:val="36"/>
    </w:rPr>
  </w:style>
  <w:style w:type="paragraph" w:customStyle="1" w:styleId="Gvdemetni30">
    <w:name w:val="Gövde metni (3)"/>
    <w:basedOn w:val="Normal"/>
    <w:link w:val="Gvdemetni3"/>
    <w:rsid w:val="007A720D"/>
    <w:pPr>
      <w:shd w:val="clear" w:color="auto" w:fill="FFFFFF"/>
      <w:spacing w:before="240" w:after="240" w:line="221" w:lineRule="exact"/>
    </w:pPr>
    <w:rPr>
      <w:rFonts w:ascii="Lucida Sans Unicode" w:eastAsia="Lucida Sans Unicode" w:hAnsi="Lucida Sans Unicode" w:cs="Lucida Sans Unicode"/>
      <w:spacing w:val="-16"/>
      <w:sz w:val="18"/>
      <w:szCs w:val="18"/>
    </w:rPr>
  </w:style>
  <w:style w:type="paragraph" w:customStyle="1" w:styleId="Balk30">
    <w:name w:val="Başlık #3"/>
    <w:basedOn w:val="Normal"/>
    <w:link w:val="Balk3"/>
    <w:rsid w:val="007A720D"/>
    <w:pPr>
      <w:shd w:val="clear" w:color="auto" w:fill="FFFFFF"/>
      <w:spacing w:before="240" w:line="0" w:lineRule="atLeast"/>
      <w:outlineLvl w:val="2"/>
    </w:pPr>
    <w:rPr>
      <w:rFonts w:ascii="Lucida Sans Unicode" w:eastAsia="Lucida Sans Unicode" w:hAnsi="Lucida Sans Unicode" w:cs="Lucida Sans Unicode"/>
      <w:spacing w:val="-16"/>
      <w:sz w:val="18"/>
      <w:szCs w:val="18"/>
    </w:rPr>
  </w:style>
  <w:style w:type="paragraph" w:customStyle="1" w:styleId="Gvdemetni40">
    <w:name w:val="Gövde metni (4)"/>
    <w:basedOn w:val="Normal"/>
    <w:link w:val="Gvdemetni4"/>
    <w:rsid w:val="007A720D"/>
    <w:pPr>
      <w:shd w:val="clear" w:color="auto" w:fill="FFFFFF"/>
      <w:spacing w:after="360" w:line="0" w:lineRule="atLeast"/>
      <w:jc w:val="both"/>
    </w:pPr>
    <w:rPr>
      <w:rFonts w:ascii="Lucida Sans Unicode" w:eastAsia="Lucida Sans Unicode" w:hAnsi="Lucida Sans Unicode" w:cs="Lucida Sans Unicode"/>
      <w:b/>
      <w:bCs/>
      <w:spacing w:val="-10"/>
      <w:sz w:val="13"/>
      <w:szCs w:val="13"/>
    </w:rPr>
  </w:style>
  <w:style w:type="paragraph" w:customStyle="1" w:styleId="Gvdemetni70">
    <w:name w:val="Gövde metni (7)"/>
    <w:basedOn w:val="Normal"/>
    <w:link w:val="Gvdemetni7"/>
    <w:rsid w:val="007A720D"/>
    <w:pPr>
      <w:shd w:val="clear" w:color="auto" w:fill="FFFFFF"/>
      <w:spacing w:before="240" w:after="180" w:line="0" w:lineRule="atLeast"/>
      <w:jc w:val="both"/>
    </w:pPr>
    <w:rPr>
      <w:rFonts w:ascii="Trebuchet MS" w:eastAsia="Trebuchet MS" w:hAnsi="Trebuchet MS" w:cs="Trebuchet MS"/>
      <w:sz w:val="15"/>
      <w:szCs w:val="15"/>
    </w:rPr>
  </w:style>
  <w:style w:type="paragraph" w:customStyle="1" w:styleId="Gvdemetni80">
    <w:name w:val="Gövde metni (8)"/>
    <w:basedOn w:val="Normal"/>
    <w:link w:val="Gvdemetni8"/>
    <w:rsid w:val="007A720D"/>
    <w:pPr>
      <w:shd w:val="clear" w:color="auto" w:fill="FFFFFF"/>
      <w:spacing w:before="180" w:line="288" w:lineRule="exact"/>
      <w:jc w:val="both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Gvdemetni0">
    <w:name w:val="Gövde metni"/>
    <w:basedOn w:val="Normal"/>
    <w:link w:val="Gvdemetni"/>
    <w:rsid w:val="007A720D"/>
    <w:pPr>
      <w:shd w:val="clear" w:color="auto" w:fill="FFFFFF"/>
      <w:spacing w:before="360" w:line="307" w:lineRule="exact"/>
      <w:ind w:hanging="440"/>
      <w:jc w:val="both"/>
    </w:pPr>
    <w:rPr>
      <w:rFonts w:ascii="Lucida Sans Unicode" w:eastAsia="Lucida Sans Unicode" w:hAnsi="Lucida Sans Unicode" w:cs="Lucida Sans Unicode"/>
      <w:spacing w:val="-12"/>
      <w:sz w:val="13"/>
      <w:szCs w:val="13"/>
    </w:rPr>
  </w:style>
  <w:style w:type="paragraph" w:customStyle="1" w:styleId="Gvdemetni90">
    <w:name w:val="Gövde metni (9)"/>
    <w:basedOn w:val="Normal"/>
    <w:link w:val="Gvdemetni9"/>
    <w:rsid w:val="007A720D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paragraph" w:customStyle="1" w:styleId="Gvdemetni100">
    <w:name w:val="Gövde metni (10)"/>
    <w:basedOn w:val="Normal"/>
    <w:link w:val="Gvdemetni10"/>
    <w:rsid w:val="007A720D"/>
    <w:pPr>
      <w:shd w:val="clear" w:color="auto" w:fill="FFFFFF"/>
      <w:spacing w:before="180" w:after="180" w:line="0" w:lineRule="atLeast"/>
      <w:jc w:val="both"/>
    </w:pPr>
    <w:rPr>
      <w:rFonts w:ascii="Trebuchet MS" w:eastAsia="Trebuchet MS" w:hAnsi="Trebuchet MS" w:cs="Trebuchet MS"/>
      <w:spacing w:val="7"/>
      <w:sz w:val="13"/>
      <w:szCs w:val="13"/>
    </w:rPr>
  </w:style>
  <w:style w:type="paragraph" w:customStyle="1" w:styleId="Gvdemetni110">
    <w:name w:val="Gövde metni (11)"/>
    <w:basedOn w:val="Normal"/>
    <w:link w:val="Gvdemetni11"/>
    <w:rsid w:val="007A720D"/>
    <w:pPr>
      <w:shd w:val="clear" w:color="auto" w:fill="FFFFFF"/>
      <w:spacing w:before="180" w:after="180" w:line="0" w:lineRule="atLeast"/>
      <w:jc w:val="both"/>
    </w:pPr>
    <w:rPr>
      <w:rFonts w:ascii="Trebuchet MS" w:eastAsia="Trebuchet MS" w:hAnsi="Trebuchet MS" w:cs="Trebuchet MS"/>
      <w:spacing w:val="-1"/>
      <w:sz w:val="14"/>
      <w:szCs w:val="14"/>
    </w:rPr>
  </w:style>
  <w:style w:type="paragraph" w:customStyle="1" w:styleId="Gvdemetni50">
    <w:name w:val="Gövde metni (5)"/>
    <w:basedOn w:val="Normal"/>
    <w:link w:val="Gvdemetni5"/>
    <w:rsid w:val="007A720D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spacing w:val="-2"/>
      <w:sz w:val="9"/>
      <w:szCs w:val="9"/>
    </w:rPr>
  </w:style>
  <w:style w:type="paragraph" w:customStyle="1" w:styleId="Gvdemetni60">
    <w:name w:val="Gövde metni (6)"/>
    <w:basedOn w:val="Normal"/>
    <w:link w:val="Gvdemetni6"/>
    <w:rsid w:val="007A720D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pacing w:val="-7"/>
      <w:sz w:val="15"/>
      <w:szCs w:val="15"/>
    </w:rPr>
  </w:style>
  <w:style w:type="paragraph" w:customStyle="1" w:styleId="Balk40">
    <w:name w:val="Başlık #4"/>
    <w:basedOn w:val="Normal"/>
    <w:link w:val="Balk4"/>
    <w:rsid w:val="007A720D"/>
    <w:pPr>
      <w:shd w:val="clear" w:color="auto" w:fill="FFFFFF"/>
      <w:spacing w:before="60" w:after="60" w:line="221" w:lineRule="exact"/>
      <w:jc w:val="center"/>
      <w:outlineLvl w:val="3"/>
    </w:pPr>
    <w:rPr>
      <w:rFonts w:ascii="Lucida Sans Unicode" w:eastAsia="Lucida Sans Unicode" w:hAnsi="Lucida Sans Unicode" w:cs="Lucida Sans Unicode"/>
      <w:spacing w:val="-12"/>
      <w:sz w:val="13"/>
      <w:szCs w:val="13"/>
    </w:rPr>
  </w:style>
  <w:style w:type="paragraph" w:customStyle="1" w:styleId="Gvdemetni120">
    <w:name w:val="Gövde metni (12)"/>
    <w:basedOn w:val="Normal"/>
    <w:link w:val="Gvdemetni12"/>
    <w:rsid w:val="007A720D"/>
    <w:pPr>
      <w:shd w:val="clear" w:color="auto" w:fill="FFFFFF"/>
      <w:spacing w:line="173" w:lineRule="exact"/>
    </w:pPr>
    <w:rPr>
      <w:rFonts w:ascii="Lucida Sans Unicode" w:eastAsia="Lucida Sans Unicode" w:hAnsi="Lucida Sans Unicode" w:cs="Lucida Sans Unicode"/>
      <w:i/>
      <w:iCs/>
      <w:spacing w:val="-1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tkemlak</cp:lastModifiedBy>
  <cp:revision>1</cp:revision>
  <dcterms:created xsi:type="dcterms:W3CDTF">2012-11-24T08:20:00Z</dcterms:created>
  <dcterms:modified xsi:type="dcterms:W3CDTF">2012-11-24T08:28:00Z</dcterms:modified>
</cp:coreProperties>
</file>