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4E" w:rsidRDefault="00CC08D5">
      <w:pPr>
        <w:pStyle w:val="Balk10"/>
        <w:framePr w:w="6446" w:h="240" w:hRule="exact" w:wrap="none" w:vAnchor="page" w:hAnchor="page" w:x="1006" w:y="3188"/>
        <w:shd w:val="clear" w:color="auto" w:fill="000000"/>
        <w:spacing w:after="0" w:line="150" w:lineRule="exact"/>
        <w:ind w:right="460"/>
      </w:pPr>
      <w:bookmarkStart w:id="0" w:name="bookmark0"/>
      <w:r>
        <w:rPr>
          <w:rStyle w:val="Balk11"/>
          <w:b/>
          <w:bCs/>
        </w:rPr>
        <w:t>KARS BELEDİYE BAŞKANLIĞINDAN</w:t>
      </w:r>
      <w:bookmarkEnd w:id="0"/>
    </w:p>
    <w:p w:rsidR="00DC7F4E" w:rsidRDefault="00CC08D5">
      <w:pPr>
        <w:pStyle w:val="Gvdemetni0"/>
        <w:framePr w:w="6446" w:h="4949" w:hRule="exact" w:wrap="none" w:vAnchor="page" w:hAnchor="page" w:x="1006" w:y="3706"/>
        <w:shd w:val="clear" w:color="auto" w:fill="auto"/>
        <w:spacing w:before="0"/>
        <w:ind w:left="540" w:right="320" w:firstLine="420"/>
      </w:pPr>
      <w:r>
        <w:t xml:space="preserve">1 -Mülkiyeli Belediyemize ait Merkez </w:t>
      </w:r>
      <w:proofErr w:type="spellStart"/>
      <w:r>
        <w:t>Ortakapı</w:t>
      </w:r>
      <w:proofErr w:type="spellEnd"/>
      <w:r>
        <w:t xml:space="preserve"> Mahallesi ada 604, parsel 3’ de kayıtlı 2.899,31 </w:t>
      </w:r>
      <w:r>
        <w:rPr>
          <w:rStyle w:val="Gvdemetnitalik0ptbolukbraklyor"/>
        </w:rPr>
        <w:t>m2’</w:t>
      </w:r>
      <w:r>
        <w:t xml:space="preserve"> tik İmar Planında Ticaret alanı olarak gözüken taşınmaz ve üzerindeki </w:t>
      </w:r>
      <w:proofErr w:type="gramStart"/>
      <w:r>
        <w:t>1380.94</w:t>
      </w:r>
      <w:proofErr w:type="gramEnd"/>
      <w:r>
        <w:t xml:space="preserve"> m2'</w:t>
      </w:r>
      <w:r>
        <w:t>Iîk yapının 2886 Sayılı D.İ.K.’</w:t>
      </w:r>
      <w:proofErr w:type="spellStart"/>
      <w:r>
        <w:t>mın</w:t>
      </w:r>
      <w:proofErr w:type="spellEnd"/>
      <w:r>
        <w:t xml:space="preserve"> 35/a maddesi gereğince kapalı teklif usulü ile satışa</w:t>
      </w:r>
    </w:p>
    <w:p w:rsidR="00DC7F4E" w:rsidRDefault="00CC08D5">
      <w:pPr>
        <w:pStyle w:val="Gvdemetni0"/>
        <w:framePr w:w="6446" w:h="4949" w:hRule="exact" w:wrap="none" w:vAnchor="page" w:hAnchor="page" w:x="1006" w:y="3706"/>
        <w:shd w:val="clear" w:color="auto" w:fill="auto"/>
        <w:spacing w:before="0" w:line="120" w:lineRule="exact"/>
        <w:ind w:left="540"/>
        <w:jc w:val="left"/>
      </w:pPr>
      <w:proofErr w:type="gramStart"/>
      <w:r>
        <w:t>çıkarılmıştır</w:t>
      </w:r>
      <w:proofErr w:type="gramEnd"/>
      <w:r>
        <w:t>,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404"/>
        </w:tabs>
        <w:spacing w:before="0" w:line="144" w:lineRule="exact"/>
        <w:ind w:left="540" w:right="320" w:firstLine="420"/>
      </w:pPr>
      <w:proofErr w:type="spellStart"/>
      <w:r>
        <w:t>lşin</w:t>
      </w:r>
      <w:proofErr w:type="spellEnd"/>
      <w:r>
        <w:tab/>
        <w:t>ihalesi 27.11.2012 günü saat 10.25’de Belediyemiz Meclis Salonunda ihale komisyonu huzurunda yapılacaktır.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634"/>
        </w:tabs>
        <w:spacing w:before="0" w:line="144" w:lineRule="exact"/>
        <w:ind w:left="540" w:right="320" w:firstLine="420"/>
      </w:pPr>
      <w:r>
        <w:t>Merkez</w:t>
      </w:r>
      <w:r>
        <w:tab/>
      </w:r>
      <w:proofErr w:type="spellStart"/>
      <w:r>
        <w:t>Ortakapı</w:t>
      </w:r>
      <w:proofErr w:type="spellEnd"/>
      <w:r>
        <w:t xml:space="preserve"> Mahallesi ada 604, parse</w:t>
      </w:r>
      <w:r>
        <w:t xml:space="preserve">l 3’ de kayıtlı 2.899,31 m2’ </w:t>
      </w:r>
      <w:proofErr w:type="spellStart"/>
      <w:r>
        <w:t>lik</w:t>
      </w:r>
      <w:proofErr w:type="spellEnd"/>
      <w:r>
        <w:t xml:space="preserve"> İmar Planında Ticaret alanı olarak gözüken taşınmaz ve üzerindeki </w:t>
      </w:r>
      <w:proofErr w:type="gramStart"/>
      <w:r>
        <w:t>1380.94</w:t>
      </w:r>
      <w:proofErr w:type="gramEnd"/>
      <w:r>
        <w:t xml:space="preserve"> m2* </w:t>
      </w:r>
      <w:proofErr w:type="spellStart"/>
      <w:r>
        <w:t>lik</w:t>
      </w:r>
      <w:proofErr w:type="spellEnd"/>
      <w:r>
        <w:t xml:space="preserve"> yapının muhammen bedeli 1.862.000,00TL olup, geçici teminat bedeli muhammen bedel üzerinden </w:t>
      </w:r>
      <w:r>
        <w:rPr>
          <w:rStyle w:val="Gvdemetnitalik0ptbolukbraklyor"/>
        </w:rPr>
        <w:t>%3</w:t>
      </w:r>
      <w:r>
        <w:t xml:space="preserve"> hesaplanarak alınacaktır.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615"/>
        </w:tabs>
        <w:spacing w:before="0" w:line="144" w:lineRule="exact"/>
        <w:ind w:left="540" w:right="320" w:firstLine="420"/>
      </w:pPr>
      <w:proofErr w:type="spellStart"/>
      <w:r>
        <w:t>thaleye</w:t>
      </w:r>
      <w:proofErr w:type="spellEnd"/>
      <w:r>
        <w:tab/>
        <w:t>ait şartname</w:t>
      </w:r>
      <w:r>
        <w:t xml:space="preserve"> ve ekleri mesai saatleri içerisinde 50 TL karşılığında Mali Hizmetler Müdürlüğünden temin </w:t>
      </w:r>
      <w:proofErr w:type="spellStart"/>
      <w:r>
        <w:t>edüebilinir</w:t>
      </w:r>
      <w:proofErr w:type="spellEnd"/>
      <w:r>
        <w:t>.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848"/>
        </w:tabs>
        <w:spacing w:before="0" w:line="144" w:lineRule="exact"/>
        <w:ind w:left="540" w:firstLine="420"/>
      </w:pPr>
      <w:r>
        <w:t>Muhammen</w:t>
      </w:r>
      <w:r>
        <w:tab/>
        <w:t xml:space="preserve">bedellere KDV </w:t>
      </w:r>
      <w:proofErr w:type="gramStart"/>
      <w:r>
        <w:t>dahildir</w:t>
      </w:r>
      <w:proofErr w:type="gramEnd"/>
      <w:r>
        <w:t>.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2170"/>
        </w:tabs>
        <w:spacing w:before="0" w:line="144" w:lineRule="exact"/>
        <w:ind w:left="540" w:firstLine="420"/>
      </w:pPr>
      <w:r>
        <w:t>İSTEKLİLERDE</w:t>
      </w:r>
      <w:r>
        <w:tab/>
        <w:t>ARANACAK BELGELER.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2"/>
        </w:numPr>
        <w:shd w:val="clear" w:color="auto" w:fill="auto"/>
        <w:tabs>
          <w:tab w:val="left" w:pos="1618"/>
        </w:tabs>
        <w:spacing w:before="0" w:line="144" w:lineRule="exact"/>
        <w:ind w:left="540" w:firstLine="420"/>
      </w:pPr>
      <w:r>
        <w:t>Tebligat</w:t>
      </w:r>
      <w:r>
        <w:tab/>
        <w:t xml:space="preserve">için kanuni </w:t>
      </w:r>
      <w:proofErr w:type="gramStart"/>
      <w:r>
        <w:t>ikametgah</w:t>
      </w:r>
      <w:proofErr w:type="gramEnd"/>
      <w:r>
        <w:t xml:space="preserve"> belgesi,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2"/>
        </w:numPr>
        <w:shd w:val="clear" w:color="auto" w:fill="auto"/>
        <w:tabs>
          <w:tab w:val="left" w:pos="523"/>
        </w:tabs>
        <w:spacing w:before="0" w:line="144" w:lineRule="exact"/>
        <w:ind w:right="460"/>
        <w:jc w:val="center"/>
      </w:pPr>
      <w:r>
        <w:t>Şirket</w:t>
      </w:r>
      <w:r>
        <w:tab/>
        <w:t>adına katılacak olanlardan vekiller için</w:t>
      </w:r>
      <w:r>
        <w:t xml:space="preserve"> </w:t>
      </w:r>
      <w:proofErr w:type="gramStart"/>
      <w:r>
        <w:t>vekaletname</w:t>
      </w:r>
      <w:proofErr w:type="gramEnd"/>
      <w:r>
        <w:t xml:space="preserve"> ve imza sirküleri,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2"/>
        </w:numPr>
        <w:shd w:val="clear" w:color="auto" w:fill="auto"/>
        <w:tabs>
          <w:tab w:val="left" w:pos="1627"/>
        </w:tabs>
        <w:spacing w:before="0" w:line="144" w:lineRule="exact"/>
        <w:ind w:left="540" w:firstLine="420"/>
      </w:pPr>
      <w:proofErr w:type="spellStart"/>
      <w:r>
        <w:t>lstenilen</w:t>
      </w:r>
      <w:proofErr w:type="spellEnd"/>
      <w:r>
        <w:tab/>
        <w:t>belgeler asıl veya noter tasdikli tanzim tarihi 2012 yılına ait olacaktır,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2"/>
        </w:numPr>
        <w:shd w:val="clear" w:color="auto" w:fill="auto"/>
        <w:tabs>
          <w:tab w:val="left" w:pos="1493"/>
        </w:tabs>
        <w:spacing w:before="0" w:line="144" w:lineRule="exact"/>
        <w:ind w:left="540" w:firstLine="420"/>
      </w:pPr>
      <w:proofErr w:type="spellStart"/>
      <w:r>
        <w:t>Nöfus</w:t>
      </w:r>
      <w:proofErr w:type="spellEnd"/>
      <w:r>
        <w:tab/>
        <w:t>Cüzdan fotokopisi</w:t>
      </w:r>
      <w:proofErr w:type="gramStart"/>
      <w:r>
        <w:t>»</w:t>
      </w:r>
      <w:proofErr w:type="gramEnd"/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2"/>
        </w:numPr>
        <w:shd w:val="clear" w:color="auto" w:fill="auto"/>
        <w:tabs>
          <w:tab w:val="left" w:pos="1838"/>
        </w:tabs>
        <w:spacing w:before="0" w:line="144" w:lineRule="exact"/>
        <w:ind w:left="540" w:firstLine="420"/>
      </w:pPr>
      <w:r>
        <w:t>Muhammen</w:t>
      </w:r>
      <w:r>
        <w:tab/>
        <w:t>bedelin % 3 ‘ü tutarında geçici teminat,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2"/>
        </w:numPr>
        <w:shd w:val="clear" w:color="auto" w:fill="auto"/>
        <w:tabs>
          <w:tab w:val="left" w:pos="1685"/>
        </w:tabs>
        <w:spacing w:before="0" w:line="144" w:lineRule="exact"/>
        <w:ind w:left="540" w:firstLine="420"/>
      </w:pPr>
      <w:proofErr w:type="spellStart"/>
      <w:r>
        <w:t>DokÜman</w:t>
      </w:r>
      <w:proofErr w:type="spellEnd"/>
      <w:r>
        <w:tab/>
        <w:t>bedeli olan 50 TL’yi Belediyemiz hesabına yatırdığına da</w:t>
      </w:r>
      <w:r>
        <w:t>ir makbuz,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308"/>
        </w:tabs>
        <w:spacing w:before="0" w:line="144" w:lineRule="exact"/>
        <w:ind w:left="540" w:right="320" w:firstLine="420"/>
      </w:pPr>
      <w:r>
        <w:t>Tat</w:t>
      </w:r>
      <w:r>
        <w:tab/>
        <w:t>ipliler ihalede istenilesi belgeleri ihale saatine kadar İhale Komisyon Başkanlığına vermeleri gerekmektedir. Aksi takdirde ihaleye katılamazlar,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536"/>
        </w:tabs>
        <w:spacing w:before="0" w:line="144" w:lineRule="exact"/>
        <w:ind w:left="540" w:firstLine="420"/>
      </w:pPr>
      <w:proofErr w:type="spellStart"/>
      <w:r>
        <w:t>îhaleyi</w:t>
      </w:r>
      <w:proofErr w:type="spellEnd"/>
      <w:r>
        <w:tab/>
        <w:t>üstleniciler ihale bedelinin tamamını ödedikten sonra tapuları verilecektir.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144" w:lineRule="exact"/>
        <w:ind w:left="540" w:firstLine="420"/>
      </w:pPr>
      <w:proofErr w:type="spellStart"/>
      <w:r>
        <w:t>îhale</w:t>
      </w:r>
      <w:proofErr w:type="spellEnd"/>
      <w:r>
        <w:tab/>
      </w:r>
      <w:r>
        <w:t>karan ihale tarihinden itibaren 15 iş günü içerisinde onaylanır veya İptal edilir.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704"/>
        </w:tabs>
        <w:spacing w:before="0" w:line="144" w:lineRule="exact"/>
        <w:ind w:left="540" w:firstLine="420"/>
      </w:pPr>
      <w:r>
        <w:t>İhaleden</w:t>
      </w:r>
      <w:r>
        <w:tab/>
        <w:t>sonra doğacak itilafların çözüm yeri Kara Mahkemeleridir,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390"/>
        </w:tabs>
        <w:spacing w:before="0" w:line="144" w:lineRule="exact"/>
        <w:ind w:left="540" w:right="320" w:firstLine="420"/>
      </w:pPr>
      <w:r>
        <w:t>Bu</w:t>
      </w:r>
      <w:r>
        <w:tab/>
        <w:t>İhaleye 2886 Sayılı Devlet İhale Kanununun ö.Maddesinde yazılı kişiler katılamazlar.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507"/>
        </w:tabs>
        <w:spacing w:before="0" w:line="144" w:lineRule="exact"/>
        <w:ind w:left="540" w:firstLine="420"/>
      </w:pPr>
      <w:r>
        <w:t>Posta</w:t>
      </w:r>
      <w:r>
        <w:tab/>
        <w:t xml:space="preserve">ile </w:t>
      </w:r>
      <w:r>
        <w:t>yapılacak tekliflerde postadaki gecikmelerden idaremiz sorumlu değildir</w:t>
      </w:r>
    </w:p>
    <w:p w:rsidR="00DC7F4E" w:rsidRDefault="00CC08D5">
      <w:pPr>
        <w:pStyle w:val="Gvdemetni0"/>
        <w:framePr w:w="6446" w:h="4949" w:hRule="exact" w:wrap="none" w:vAnchor="page" w:hAnchor="page" w:x="1006" w:y="3706"/>
        <w:numPr>
          <w:ilvl w:val="0"/>
          <w:numId w:val="1"/>
        </w:numPr>
        <w:shd w:val="clear" w:color="auto" w:fill="auto"/>
        <w:tabs>
          <w:tab w:val="left" w:pos="1483"/>
        </w:tabs>
        <w:spacing w:before="0" w:after="319" w:line="144" w:lineRule="exact"/>
        <w:ind w:left="540" w:firstLine="420"/>
      </w:pPr>
      <w:proofErr w:type="spellStart"/>
      <w:r>
        <w:t>îhale</w:t>
      </w:r>
      <w:proofErr w:type="spellEnd"/>
      <w:r>
        <w:tab/>
        <w:t>Komisyonu ihaleyi yapıp yapmamakta serbesttir.</w:t>
      </w:r>
    </w:p>
    <w:p w:rsidR="00DC7F4E" w:rsidRDefault="00CC08D5">
      <w:pPr>
        <w:pStyle w:val="Gvdemetni0"/>
        <w:framePr w:w="6446" w:h="4949" w:hRule="exact" w:wrap="none" w:vAnchor="page" w:hAnchor="page" w:x="1006" w:y="3706"/>
        <w:shd w:val="clear" w:color="auto" w:fill="auto"/>
        <w:tabs>
          <w:tab w:val="left" w:pos="4195"/>
        </w:tabs>
        <w:spacing w:before="0" w:after="86" w:line="120" w:lineRule="exact"/>
        <w:jc w:val="left"/>
      </w:pPr>
      <w:r>
        <w:rPr>
          <w:rStyle w:val="Gvdemetnitalik0ptbolukbraklyor"/>
        </w:rPr>
        <w:t>r</w:t>
      </w:r>
      <w:r>
        <w:t>) İLAN OLUNUR.</w:t>
      </w:r>
      <w:r>
        <w:tab/>
      </w:r>
      <w:r>
        <w:rPr>
          <w:vertAlign w:val="subscript"/>
        </w:rPr>
        <w:t xml:space="preserve">( </w:t>
      </w:r>
      <w:proofErr w:type="spellStart"/>
      <w:r>
        <w:rPr>
          <w:vertAlign w:val="subscript"/>
        </w:rPr>
        <w:t>Basln</w:t>
      </w:r>
      <w:proofErr w:type="spellEnd"/>
      <w:r>
        <w:rPr>
          <w:vertAlign w:val="subscript"/>
        </w:rPr>
        <w:t xml:space="preserve"> No</w:t>
      </w:r>
      <w:r>
        <w:t xml:space="preserve">. </w:t>
      </w:r>
      <w:r>
        <w:rPr>
          <w:vertAlign w:val="subscript"/>
        </w:rPr>
        <w:t xml:space="preserve">70103 </w:t>
      </w:r>
      <w:hyperlink r:id="rId7" w:history="1">
        <w:r>
          <w:rPr>
            <w:rStyle w:val="Kpr"/>
            <w:vertAlign w:val="subscript"/>
          </w:rPr>
          <w:t>www</w:t>
        </w:r>
        <w:r>
          <w:rPr>
            <w:rStyle w:val="Kpr"/>
          </w:rPr>
          <w:t>.bilt.</w:t>
        </w:r>
        <w:r>
          <w:rPr>
            <w:rStyle w:val="Kpr"/>
            <w:vertAlign w:val="subscript"/>
          </w:rPr>
          <w:t>g</w:t>
        </w:r>
        <w:r>
          <w:rPr>
            <w:rStyle w:val="Kpr"/>
          </w:rPr>
          <w:t>ov.ir</w:t>
        </w:r>
      </w:hyperlink>
      <w:r>
        <w:t>)</w:t>
      </w:r>
    </w:p>
    <w:p w:rsidR="00DC7F4E" w:rsidRDefault="00CC08D5">
      <w:pPr>
        <w:pStyle w:val="Gvdemetni0"/>
        <w:framePr w:w="6446" w:h="4949" w:hRule="exact" w:wrap="none" w:vAnchor="page" w:hAnchor="page" w:x="1006" w:y="3706"/>
        <w:shd w:val="clear" w:color="auto" w:fill="auto"/>
        <w:spacing w:before="0" w:line="120" w:lineRule="exact"/>
        <w:ind w:right="460"/>
        <w:jc w:val="center"/>
      </w:pPr>
      <w:proofErr w:type="spellStart"/>
      <w:r>
        <w:t>nesmı</w:t>
      </w:r>
      <w:proofErr w:type="spellEnd"/>
      <w:r>
        <w:t xml:space="preserve"> İlanlar www.</w:t>
      </w:r>
      <w:proofErr w:type="spellStart"/>
      <w:r>
        <w:t>ılan</w:t>
      </w:r>
      <w:proofErr w:type="spellEnd"/>
      <w:r>
        <w:t xml:space="preserve"> gov </w:t>
      </w:r>
      <w:proofErr w:type="spellStart"/>
      <w:r>
        <w:t>tr'de</w:t>
      </w:r>
      <w:proofErr w:type="spellEnd"/>
    </w:p>
    <w:p w:rsidR="00DC7F4E" w:rsidRDefault="00DC7F4E">
      <w:pPr>
        <w:rPr>
          <w:sz w:val="2"/>
          <w:szCs w:val="2"/>
        </w:rPr>
      </w:pPr>
    </w:p>
    <w:sectPr w:rsidR="00DC7F4E" w:rsidSect="00DC7F4E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D5" w:rsidRDefault="00CC08D5" w:rsidP="00DC7F4E">
      <w:r>
        <w:separator/>
      </w:r>
    </w:p>
  </w:endnote>
  <w:endnote w:type="continuationSeparator" w:id="0">
    <w:p w:rsidR="00CC08D5" w:rsidRDefault="00CC08D5" w:rsidP="00DC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D5" w:rsidRDefault="00CC08D5"/>
  </w:footnote>
  <w:footnote w:type="continuationSeparator" w:id="0">
    <w:p w:rsidR="00CC08D5" w:rsidRDefault="00CC08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1"/>
    <w:multiLevelType w:val="multilevel"/>
    <w:tmpl w:val="0F441932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63AD5"/>
    <w:multiLevelType w:val="multilevel"/>
    <w:tmpl w:val="507C0E84"/>
    <w:lvl w:ilvl="0">
      <w:start w:val="2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7F4E"/>
    <w:rsid w:val="00CA422B"/>
    <w:rsid w:val="00CC08D5"/>
    <w:rsid w:val="00DC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7F4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C7F4E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DC7F4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Balk11">
    <w:name w:val="Başlık #1"/>
    <w:basedOn w:val="Balk1"/>
    <w:rsid w:val="00DC7F4E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DC7F4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Gvdemetnitalik0ptbolukbraklyor">
    <w:name w:val="Gövde metni + İtalik;0 pt boşluk bırakılıyor"/>
    <w:basedOn w:val="Gvdemetni"/>
    <w:rsid w:val="00DC7F4E"/>
    <w:rPr>
      <w:i/>
      <w:iCs/>
      <w:color w:val="000000"/>
      <w:spacing w:val="-3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DC7F4E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6"/>
      <w:sz w:val="15"/>
      <w:szCs w:val="15"/>
    </w:rPr>
  </w:style>
  <w:style w:type="paragraph" w:customStyle="1" w:styleId="Gvdemetni0">
    <w:name w:val="Gövde metni"/>
    <w:basedOn w:val="Normal"/>
    <w:link w:val="Gvdemetni"/>
    <w:rsid w:val="00DC7F4E"/>
    <w:pPr>
      <w:shd w:val="clear" w:color="auto" w:fill="FFFFFF"/>
      <w:spacing w:before="300" w:line="139" w:lineRule="exact"/>
      <w:jc w:val="both"/>
    </w:pPr>
    <w:rPr>
      <w:rFonts w:ascii="Bookman Old Style" w:eastAsia="Bookman Old Style" w:hAnsi="Bookman Old Style" w:cs="Bookman Old Style"/>
      <w:spacing w:val="-5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t.gov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2012-11-12T08:25:00Z</dcterms:created>
  <dcterms:modified xsi:type="dcterms:W3CDTF">2012-11-12T08:25:00Z</dcterms:modified>
</cp:coreProperties>
</file>