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059" w:rsidRDefault="007D4059" w:rsidP="007D4059">
      <w:r>
        <w:t>S.S. TEKSTİLKENT</w:t>
      </w:r>
    </w:p>
    <w:p w:rsidR="007D4059" w:rsidRDefault="007D4059" w:rsidP="007D4059">
      <w:r>
        <w:t>İSTANBUL TEKSTİL İMALAT ve SATICILARI TOPLU İŞYERİ ve KONUT YAPI KOOPERATİFİ YÖNETİM KURULU BAŞKANLIĞIMDAN</w:t>
      </w:r>
    </w:p>
    <w:p w:rsidR="007D4059" w:rsidRDefault="007D4059" w:rsidP="007D4059">
      <w:r>
        <w:t>Sayın Ortağımız,</w:t>
      </w:r>
    </w:p>
    <w:p w:rsidR="007D4059" w:rsidRDefault="007D4059" w:rsidP="007D4059">
      <w:r>
        <w:t xml:space="preserve">Kooperatifimizin 2011 yılına ait Olağan Genel Kurul Toplantısı 29.09.2012 Cumartesi günü saat 12.30 da </w:t>
      </w:r>
      <w:proofErr w:type="spellStart"/>
      <w:r>
        <w:t>Tekstilkent</w:t>
      </w:r>
      <w:proofErr w:type="spellEnd"/>
      <w:r>
        <w:t xml:space="preserve"> Ticaret Merkezi toplantı salonu Esenler/İstanbul adresinde aşağıdaki gündemi görüşmek üzere yapılacaktır. Kooperatifimizin 31.12.2011 tarihli Bilanço ve Gelir—Gider tablosu ilişikte sunulmuştur. Ayrıca ortaklarımız arzu ettikleri takdirde toplantı tarihinden 15 gün öncesinden itibaren her türlü bilgiyi Kooperatif merkezinden alabilirler.</w:t>
      </w:r>
    </w:p>
    <w:p w:rsidR="007D4059" w:rsidRDefault="007D4059" w:rsidP="007D4059">
      <w:r>
        <w:t>Ortaklarımızın ikinci toplantıya gerek kalmaması için gerekli ilgiyi göstermelerini, birinci toplantıya katılmalarını önemle rica ederiz.</w:t>
      </w:r>
    </w:p>
    <w:p w:rsidR="007D4059" w:rsidRDefault="007D4059" w:rsidP="007D4059">
      <w:r>
        <w:t>Çoğunluk sağlanamadığı takdirde yasa gereği ikinci toplantı 13.10.2012 tarihinde aynı yer ve saatte aynı gündemle yapılacaktır.</w:t>
      </w:r>
    </w:p>
    <w:p w:rsidR="007D4059" w:rsidRDefault="007D4059" w:rsidP="007D4059">
      <w:r>
        <w:t>Saygılarımızla, Yönetim Kurulu Adına Başkan Atalay ŞAHİNOĞLU</w:t>
      </w:r>
    </w:p>
    <w:p w:rsidR="007D4059" w:rsidRDefault="007D4059" w:rsidP="007D4059">
      <w:r>
        <w:t>NOT:</w:t>
      </w:r>
    </w:p>
    <w:p w:rsidR="007D4059" w:rsidRDefault="007D4059" w:rsidP="007D4059">
      <w:r>
        <w:t>1.Sıkışıklığa meydan verilmemesi için toplantı saatinden önce ve zarflar üzerinde de yazılı olan ORTAK NUMARASI BİLİNEREK gelinmesi,</w:t>
      </w:r>
    </w:p>
    <w:p w:rsidR="007D4059" w:rsidRDefault="007D4059" w:rsidP="007D4059">
      <w:r>
        <w:t>2.Ortağın eşi, çocuğu, anne ve babası, eşinin anne ve babası ortak olmasalar dahi temsil belgesi alarak toplantıya katılabilirler. Bir ortak (9) ortağa kadar vekâlet alabilir. (Yönetim Kurulu üyelerine vekâlet verilemez.)</w:t>
      </w:r>
    </w:p>
    <w:p w:rsidR="007D4059" w:rsidRDefault="007D4059" w:rsidP="007D4059">
      <w:r>
        <w:t>3.Toplantı günü saat 10.30 ile 11.30 arası İstanbul Ticaret Üniversitesi (İTO Eski Binası) önünden servis araçları kaldırılacaktır.</w:t>
      </w:r>
    </w:p>
    <w:p w:rsidR="007D4059" w:rsidRDefault="007D4059" w:rsidP="007D4059">
      <w:r>
        <w:t>4.Toplantıya misafir alınmayacağından, ortaklarımızın konuya gerekli hassasiyeti göstermelerini rica ederiz.</w:t>
      </w:r>
    </w:p>
    <w:p w:rsidR="007D4059" w:rsidRDefault="007D4059" w:rsidP="007D4059">
      <w:r>
        <w:t>5.Şirketlerin toplantıda temsili için, şirketi ilzama yetkili kişinin vereceği vekâlet ile imza sirkülerinin birlikte ibrazı gerekir.</w:t>
      </w:r>
    </w:p>
    <w:p w:rsidR="007D4059" w:rsidRDefault="007D4059" w:rsidP="007D4059">
      <w:r>
        <w:t>6.Tapuları birden fazla kişi adına çıkmış ortaklar toplantıya gelirken Noterden çıkarılmış temsilci belgelerini yanlarında getirmeleri gerekir.</w:t>
      </w:r>
    </w:p>
    <w:p w:rsidR="007D4059" w:rsidRDefault="007D4059" w:rsidP="007D4059">
      <w:r>
        <w:t xml:space="preserve">7.Davet yazısına ekli soğuk damga bulunan vekâletler ve şekil şartına uygun Noter vekâletleri kabul edilecektir. </w:t>
      </w:r>
    </w:p>
    <w:p w:rsidR="007D4059" w:rsidRDefault="007D4059" w:rsidP="007D4059">
      <w:r>
        <w:t>GÜNDEM</w:t>
      </w:r>
    </w:p>
    <w:p w:rsidR="007D4059" w:rsidRDefault="007D4059" w:rsidP="007D4059">
      <w:r>
        <w:t>1.Açılış, Başkanlık Divanının seçimi, saygı duruşu,</w:t>
      </w:r>
    </w:p>
    <w:p w:rsidR="007D4059" w:rsidRDefault="007D4059" w:rsidP="007D4059">
      <w:r>
        <w:t>2.Başkanlık Divanına Genel Kurul tutanaklarının imzalama yetkisinin verilmesi,</w:t>
      </w:r>
    </w:p>
    <w:p w:rsidR="007D4059" w:rsidRDefault="007D4059" w:rsidP="007D4059">
      <w:r>
        <w:lastRenderedPageBreak/>
        <w:t>3.2011 yılı Yönetim Kurulu Faaliyet Raporu, Bilanço, Gelir - Gider Tablosu ve Denetim Kurulu raporlarının okunması, Kooperatif ile ilgili tüm davalar hakkında bilgi verilmesi, raporların müzakeresi ve hesapların oylanarak kabulü veya reddi,</w:t>
      </w:r>
    </w:p>
    <w:p w:rsidR="007D4059" w:rsidRDefault="007D4059" w:rsidP="007D4059">
      <w:r>
        <w:t xml:space="preserve">4.Yönetim Kurulu ile Denetim Kurulunun ayrı </w:t>
      </w:r>
      <w:proofErr w:type="spellStart"/>
      <w:r>
        <w:t>ayrı</w:t>
      </w:r>
      <w:proofErr w:type="spellEnd"/>
      <w:r>
        <w:t xml:space="preserve"> ibrası,</w:t>
      </w:r>
    </w:p>
    <w:p w:rsidR="007D4059" w:rsidRDefault="007D4059" w:rsidP="007D4059">
      <w:r>
        <w:t>5.Yönetim Kurulu ve Denetim Kurulu üyeleri hakkında Bakırköy 15. Asliye Ceza mahkemesinde açılan dava nedeniyle, Yasa gereği Yönetim Kurulu ve Denetim Kurulu Üyelerinin göreve devam etmeleri veya etmemeleri hususunda karar alınması</w:t>
      </w:r>
    </w:p>
    <w:p w:rsidR="007D4059" w:rsidRDefault="007D4059" w:rsidP="007D4059">
      <w:r>
        <w:t>6.2012 yılı Kooperatif bütçesi ve çalışma programının görüşülmesi, 2012 yılında yaptırılacak inşaat ve imalat işleri için ortaklardan istenecek katılım payı miktarının ve ödeme esaslarının görüşülerek karara bağlanması,</w:t>
      </w:r>
    </w:p>
    <w:p w:rsidR="007D4059" w:rsidRDefault="007D4059" w:rsidP="007D4059">
      <w:r>
        <w:t>7.Yönetim planında öngörülen 2012 yılı işletme bütçesinin görüşülmesi ve alınacak aidatların karara bağlanması,</w:t>
      </w:r>
    </w:p>
    <w:p w:rsidR="007D4059" w:rsidRDefault="007D4059" w:rsidP="007D4059">
      <w:r>
        <w:t>8.</w:t>
      </w:r>
      <w:proofErr w:type="spellStart"/>
      <w:r>
        <w:t>Tekstilkentin</w:t>
      </w:r>
      <w:proofErr w:type="spellEnd"/>
      <w:r>
        <w:t xml:space="preserve"> gelişimi için yapılan çalışmalar hakkında bilgi verilmesi ve Kooperatif Arsasında Otel, iş hanı, Fuar alanı, sağlık ocağının yapımı ile ilgili imar değişikliği de </w:t>
      </w:r>
      <w:proofErr w:type="gramStart"/>
      <w:r>
        <w:t>dahil</w:t>
      </w:r>
      <w:proofErr w:type="gramEnd"/>
      <w:r>
        <w:t xml:space="preserve"> olmak üzere tüm hususların görüşülmesi ve karara</w:t>
      </w:r>
    </w:p>
    <w:p w:rsidR="007D4059" w:rsidRDefault="007D4059" w:rsidP="007D4059">
      <w:r>
        <w:t>9.Yönetim Kurulu ve Denetim Kurulu üyelerine verilecek ücret ve hakkı huzur miktarının tespiti ile diğer masraf ödemelerinin karara bağlanması</w:t>
      </w:r>
    </w:p>
    <w:p w:rsidR="007D4059" w:rsidRDefault="007D4059" w:rsidP="007D4059">
      <w:r>
        <w:t>10.</w:t>
      </w:r>
      <w:proofErr w:type="spellStart"/>
      <w:r>
        <w:t>Tekstilkentin</w:t>
      </w:r>
      <w:proofErr w:type="spellEnd"/>
      <w:r>
        <w:t xml:space="preserve"> gelişimini sağlayacak projeler üzerinde Ekonomi Bakanlığı ile müştereken yapılan çalışmalar hakkında bilgi verilmesi</w:t>
      </w:r>
    </w:p>
    <w:p w:rsidR="007D4059" w:rsidRDefault="007D4059" w:rsidP="007D4059">
      <w:r>
        <w:t>11.Dilek, Temenniler ve kapanış.</w:t>
      </w:r>
    </w:p>
    <w:p w:rsidR="007D4059" w:rsidRDefault="007D4059" w:rsidP="007D4059"/>
    <w:p w:rsidR="007D4059" w:rsidRDefault="007D4059" w:rsidP="007D4059">
      <w:r>
        <w:t>VEKÂLETNAME</w:t>
      </w:r>
    </w:p>
    <w:p w:rsidR="007D4059" w:rsidRDefault="007D4059" w:rsidP="007D4059">
      <w:proofErr w:type="gramStart"/>
      <w:r>
        <w:t xml:space="preserve">S.S. </w:t>
      </w:r>
      <w:proofErr w:type="spellStart"/>
      <w:r>
        <w:t>Tekstilkent</w:t>
      </w:r>
      <w:proofErr w:type="spellEnd"/>
      <w:r>
        <w:t xml:space="preserve"> İstanbul Tekstil İmalat ve Satıcıları Toplu İşyeri ve konut Yapı Kooperatifinin 29 Eylül 2012 günü, çoğunluk sağlanmadığı takdirde 13 Ekim 2012 günü yapılacak Olağan Genel Kurul toplantısında beni temsile ve dilediği şekilde oy kullanmaya yetkili olmak üzere aşağıda adı, soyadı ve ortak numarası ile imzası bulunan kişiyi Vekil / Temsilci tayin ettim.</w:t>
      </w:r>
      <w:proofErr w:type="gramEnd"/>
    </w:p>
    <w:p w:rsidR="007D4059" w:rsidRDefault="007D4059" w:rsidP="007D4059">
      <w:r>
        <w:t xml:space="preserve">VEKALET VEREN Ortak No Adı </w:t>
      </w:r>
      <w:proofErr w:type="gramStart"/>
      <w:r>
        <w:t>Soyadı : İmzası</w:t>
      </w:r>
      <w:proofErr w:type="gramEnd"/>
    </w:p>
    <w:p w:rsidR="007D4059" w:rsidRDefault="007D4059" w:rsidP="007D4059">
      <w:r>
        <w:t xml:space="preserve">VEKİL OLAN Ortak No Adı </w:t>
      </w:r>
      <w:proofErr w:type="gramStart"/>
      <w:r>
        <w:t>Soyadı : İmzası</w:t>
      </w:r>
      <w:proofErr w:type="gramEnd"/>
    </w:p>
    <w:p w:rsidR="0068183F" w:rsidRDefault="0068183F"/>
    <w:sectPr w:rsidR="0068183F" w:rsidSect="0068183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7D4059"/>
    <w:rsid w:val="0068183F"/>
    <w:rsid w:val="007D405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83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tebernus</dc:creator>
  <cp:keywords/>
  <dc:description/>
  <cp:lastModifiedBy>tebernus</cp:lastModifiedBy>
  <cp:revision>2</cp:revision>
  <dcterms:created xsi:type="dcterms:W3CDTF">2012-08-28T07:59:00Z</dcterms:created>
  <dcterms:modified xsi:type="dcterms:W3CDTF">2012-08-28T07:59:00Z</dcterms:modified>
</cp:coreProperties>
</file>