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1C" w:rsidRDefault="00925B84">
      <w:pPr>
        <w:pStyle w:val="Resimyazs0"/>
        <w:framePr w:w="3096" w:h="969" w:hRule="exact" w:wrap="none" w:vAnchor="page" w:hAnchor="page" w:x="3669" w:y="2667"/>
        <w:shd w:val="clear" w:color="auto" w:fill="auto"/>
        <w:ind w:left="20"/>
      </w:pPr>
      <w:proofErr w:type="gramStart"/>
      <w:r>
        <w:rPr>
          <w:rStyle w:val="ResimyazsKkBykHarf"/>
          <w:b/>
          <w:bCs/>
        </w:rPr>
        <w:t>t</w:t>
      </w:r>
      <w:proofErr w:type="gramEnd"/>
      <w:r>
        <w:rPr>
          <w:rStyle w:val="ResimyazsKkBykHarf"/>
          <w:b/>
          <w:bCs/>
        </w:rPr>
        <w:t>.c.</w:t>
      </w:r>
    </w:p>
    <w:p w:rsidR="009F231C" w:rsidRDefault="00925B84">
      <w:pPr>
        <w:pStyle w:val="Resimyazs0"/>
        <w:framePr w:w="3096" w:h="969" w:hRule="exact" w:wrap="none" w:vAnchor="page" w:hAnchor="page" w:x="3669" w:y="2667"/>
        <w:shd w:val="clear" w:color="auto" w:fill="auto"/>
        <w:ind w:left="20"/>
      </w:pPr>
      <w:r>
        <w:t>ÇEVRE VE ŞEHİRCİLİK BAKANLIĞI</w:t>
      </w:r>
    </w:p>
    <w:p w:rsidR="009F231C" w:rsidRDefault="00FE50EE" w:rsidP="00FE50EE">
      <w:pPr>
        <w:pStyle w:val="Gvdemetni0"/>
        <w:framePr w:w="10306" w:h="6826" w:hRule="exact" w:wrap="none" w:vAnchor="page" w:hAnchor="page" w:x="706" w:y="5251"/>
        <w:shd w:val="clear" w:color="auto" w:fill="auto"/>
        <w:spacing w:after="203"/>
        <w:ind w:left="40" w:right="20"/>
      </w:pPr>
      <w:r>
        <w:t xml:space="preserve">Işık Geri Dönüşüm </w:t>
      </w:r>
      <w:proofErr w:type="spellStart"/>
      <w:r>
        <w:t>Bioenerji</w:t>
      </w:r>
      <w:proofErr w:type="spellEnd"/>
      <w:r>
        <w:t xml:space="preserve"> ve İnşaat Sanayi Ticaret </w:t>
      </w:r>
      <w:proofErr w:type="spellStart"/>
      <w:r>
        <w:t>Limited</w:t>
      </w:r>
      <w:proofErr w:type="spellEnd"/>
      <w:r>
        <w:t xml:space="preserve"> Şirketi tarafın</w:t>
      </w:r>
      <w:r w:rsidR="00925B84">
        <w:t xml:space="preserve">dan; Gaziantep İli, Oğuzeli İlçesi, </w:t>
      </w:r>
      <w:proofErr w:type="spellStart"/>
      <w:r w:rsidR="00925B84">
        <w:t>Körkün</w:t>
      </w:r>
      <w:proofErr w:type="spellEnd"/>
      <w:r w:rsidR="00925B84">
        <w:t xml:space="preserve"> Köyü, Pafta No: 19, Ada No:195, Parsel No: 1’de "Ömrünü Tamamlamış Lastik Geri Dönüşüm Tesisi" projesinin yapılması planlanmaktadır. Söz konusu proje için Çevresel Etki </w:t>
      </w:r>
      <w:r w:rsidR="00925B84">
        <w:t>Değerlendir</w:t>
      </w:r>
      <w:r w:rsidR="00925B84">
        <w:softHyphen/>
        <w:t>mesi (ÇED) Yönetmeliğinin 9. maddesi gereğince aşağıda belirtilen tarih ve saatte faaliyetle ilgili Halkı bilgilendirmek, görüş ve önerileri almak için "Halkın Katılımı Toplantısı" yapılacaktır.</w:t>
      </w:r>
    </w:p>
    <w:p w:rsidR="009F231C" w:rsidRDefault="00925B84" w:rsidP="00FE50EE">
      <w:pPr>
        <w:pStyle w:val="Gvdemetni0"/>
        <w:framePr w:w="10306" w:h="6826" w:hRule="exact" w:wrap="none" w:vAnchor="page" w:hAnchor="page" w:x="706" w:y="5251"/>
        <w:shd w:val="clear" w:color="auto" w:fill="auto"/>
        <w:spacing w:after="222" w:line="280" w:lineRule="exact"/>
        <w:ind w:left="740"/>
        <w:jc w:val="left"/>
      </w:pPr>
      <w:r>
        <w:t>Halkımıza saygı ile duyurulur.</w:t>
      </w:r>
    </w:p>
    <w:p w:rsidR="009F231C" w:rsidRDefault="00925B84" w:rsidP="00FE50EE">
      <w:pPr>
        <w:pStyle w:val="Gvdemetni0"/>
        <w:framePr w:w="10306" w:h="6826" w:hRule="exact" w:wrap="none" w:vAnchor="page" w:hAnchor="page" w:x="706" w:y="5251"/>
        <w:shd w:val="clear" w:color="auto" w:fill="auto"/>
        <w:tabs>
          <w:tab w:val="left" w:pos="3088"/>
        </w:tabs>
        <w:spacing w:after="0" w:line="466" w:lineRule="exact"/>
        <w:ind w:left="40"/>
      </w:pPr>
      <w:r>
        <w:t>Toplantı Yeri</w:t>
      </w:r>
      <w:r>
        <w:tab/>
        <w:t>: Ha</w:t>
      </w:r>
      <w:r>
        <w:t>vaalanı Bölgesi Sanayiciler Derneği</w:t>
      </w:r>
    </w:p>
    <w:p w:rsidR="009F231C" w:rsidRDefault="00925B84" w:rsidP="00FE50EE">
      <w:pPr>
        <w:pStyle w:val="Gvdemetni0"/>
        <w:framePr w:w="10306" w:h="6826" w:hRule="exact" w:wrap="none" w:vAnchor="page" w:hAnchor="page" w:x="706" w:y="5251"/>
        <w:shd w:val="clear" w:color="auto" w:fill="auto"/>
        <w:tabs>
          <w:tab w:val="left" w:pos="3093"/>
        </w:tabs>
        <w:spacing w:after="0" w:line="466" w:lineRule="exact"/>
        <w:ind w:left="40" w:right="940"/>
        <w:jc w:val="left"/>
      </w:pPr>
      <w:r>
        <w:t xml:space="preserve">Toplantı Yerinin </w:t>
      </w:r>
      <w:proofErr w:type="gramStart"/>
      <w:r>
        <w:t>Adresi : Havaalanı</w:t>
      </w:r>
      <w:proofErr w:type="gramEnd"/>
      <w:r>
        <w:t xml:space="preserve"> Sanayi Sitesi İçi Oğuzeli/GAZİANTEP Toplantı Tarihi</w:t>
      </w:r>
      <w:r>
        <w:tab/>
        <w:t>: 04.12.2012</w:t>
      </w:r>
    </w:p>
    <w:p w:rsidR="009F231C" w:rsidRDefault="00925B84" w:rsidP="00FE50EE">
      <w:pPr>
        <w:pStyle w:val="Gvdemetni0"/>
        <w:framePr w:w="10306" w:h="6826" w:hRule="exact" w:wrap="none" w:vAnchor="page" w:hAnchor="page" w:x="706" w:y="5251"/>
        <w:shd w:val="clear" w:color="auto" w:fill="auto"/>
        <w:tabs>
          <w:tab w:val="left" w:pos="3088"/>
        </w:tabs>
        <w:spacing w:after="0" w:line="466" w:lineRule="exact"/>
        <w:ind w:left="40"/>
      </w:pPr>
      <w:r>
        <w:t>Toplantı Saati</w:t>
      </w:r>
      <w:r>
        <w:tab/>
        <w:t>: 10.00</w:t>
      </w:r>
    </w:p>
    <w:p w:rsidR="009F231C" w:rsidRDefault="00925B84" w:rsidP="00FE50EE">
      <w:pPr>
        <w:pStyle w:val="Gvdemetni0"/>
        <w:framePr w:w="10306" w:h="6826" w:hRule="exact" w:wrap="none" w:vAnchor="page" w:hAnchor="page" w:x="706" w:y="5251"/>
        <w:shd w:val="clear" w:color="auto" w:fill="auto"/>
        <w:tabs>
          <w:tab w:val="left" w:pos="3069"/>
        </w:tabs>
        <w:spacing w:after="0" w:line="466" w:lineRule="exact"/>
        <w:ind w:left="40"/>
      </w:pPr>
      <w:r>
        <w:t>Proje Sahibi</w:t>
      </w:r>
      <w:r>
        <w:tab/>
        <w:t xml:space="preserve">: Işık Geri Dönüşüm </w:t>
      </w:r>
      <w:proofErr w:type="spellStart"/>
      <w:r>
        <w:t>Bioenerji</w:t>
      </w:r>
      <w:proofErr w:type="spellEnd"/>
      <w:r>
        <w:t xml:space="preserve"> ve İnşaat Sanayi</w:t>
      </w:r>
    </w:p>
    <w:p w:rsidR="009F231C" w:rsidRDefault="00925B84">
      <w:pPr>
        <w:pStyle w:val="Gvdemetni0"/>
        <w:framePr w:wrap="none" w:vAnchor="page" w:hAnchor="page" w:x="794" w:y="14001"/>
        <w:shd w:val="clear" w:color="auto" w:fill="auto"/>
        <w:spacing w:after="0" w:line="280" w:lineRule="exact"/>
        <w:ind w:left="40"/>
      </w:pPr>
      <w:r>
        <w:t xml:space="preserve">ÇED Raporunu Hazırlayan </w:t>
      </w:r>
      <w:proofErr w:type="gramStart"/>
      <w:r>
        <w:t xml:space="preserve">Kuruluş : </w:t>
      </w:r>
      <w:r>
        <w:t>DENG</w:t>
      </w:r>
      <w:proofErr w:type="gramEnd"/>
      <w:r>
        <w:t xml:space="preserve"> Mühendislik </w:t>
      </w:r>
      <w:proofErr w:type="spellStart"/>
      <w:r>
        <w:t>İnş</w:t>
      </w:r>
      <w:proofErr w:type="spellEnd"/>
      <w:r>
        <w:t xml:space="preserve">. San. </w:t>
      </w:r>
      <w:proofErr w:type="gramStart"/>
      <w:r>
        <w:t>ve</w:t>
      </w:r>
      <w:proofErr w:type="gramEnd"/>
      <w:r>
        <w:t xml:space="preserve"> Tic. Ltd. Şti</w:t>
      </w:r>
    </w:p>
    <w:p w:rsidR="009F231C" w:rsidRDefault="00925B84">
      <w:pPr>
        <w:pStyle w:val="Gvdemetni0"/>
        <w:framePr w:w="658" w:h="809" w:hRule="exact" w:wrap="none" w:vAnchor="page" w:hAnchor="page" w:x="789" w:y="12653"/>
        <w:shd w:val="clear" w:color="auto" w:fill="auto"/>
        <w:spacing w:after="121" w:line="280" w:lineRule="exact"/>
        <w:jc w:val="left"/>
      </w:pPr>
      <w:r>
        <w:t>Tel</w:t>
      </w:r>
    </w:p>
    <w:p w:rsidR="009F231C" w:rsidRDefault="00925B84">
      <w:pPr>
        <w:pStyle w:val="Gvdemetni0"/>
        <w:framePr w:w="658" w:h="809" w:hRule="exact" w:wrap="none" w:vAnchor="page" w:hAnchor="page" w:x="789" w:y="12653"/>
        <w:shd w:val="clear" w:color="auto" w:fill="auto"/>
        <w:spacing w:after="0" w:line="280" w:lineRule="exact"/>
        <w:jc w:val="left"/>
      </w:pPr>
      <w:r>
        <w:t>Faks</w:t>
      </w:r>
    </w:p>
    <w:p w:rsidR="009F231C" w:rsidRDefault="00925B84">
      <w:pPr>
        <w:pStyle w:val="Gvdemetni0"/>
        <w:framePr w:w="10234" w:h="1468" w:hRule="exact" w:wrap="none" w:vAnchor="page" w:hAnchor="page" w:x="794" w:y="12027"/>
        <w:shd w:val="clear" w:color="auto" w:fill="auto"/>
        <w:spacing w:after="0" w:line="470" w:lineRule="exact"/>
        <w:ind w:left="3048" w:right="4017"/>
      </w:pPr>
      <w:r>
        <w:t xml:space="preserve">Ticaret </w:t>
      </w:r>
      <w:proofErr w:type="spellStart"/>
      <w:r>
        <w:t>Limited</w:t>
      </w:r>
      <w:proofErr w:type="spellEnd"/>
      <w:r>
        <w:t xml:space="preserve"> Şirketi</w:t>
      </w:r>
      <w:r>
        <w:br/>
        <w:t>: 0 342 235 70 07</w:t>
      </w:r>
      <w:r>
        <w:br/>
        <w:t>: 0 342 235 07 69</w:t>
      </w:r>
    </w:p>
    <w:p w:rsidR="009F231C" w:rsidRDefault="00925B84">
      <w:pPr>
        <w:pStyle w:val="Gvdemetni0"/>
        <w:framePr w:w="658" w:h="810" w:hRule="exact" w:wrap="none" w:vAnchor="page" w:hAnchor="page" w:x="798" w:y="14529"/>
        <w:shd w:val="clear" w:color="auto" w:fill="auto"/>
        <w:spacing w:after="126" w:line="280" w:lineRule="exact"/>
        <w:ind w:left="120"/>
        <w:jc w:val="left"/>
      </w:pPr>
      <w:r>
        <w:t>Tel</w:t>
      </w:r>
    </w:p>
    <w:p w:rsidR="009F231C" w:rsidRDefault="00925B84">
      <w:pPr>
        <w:pStyle w:val="Gvdemetni0"/>
        <w:framePr w:w="658" w:h="810" w:hRule="exact" w:wrap="none" w:vAnchor="page" w:hAnchor="page" w:x="798" w:y="14529"/>
        <w:shd w:val="clear" w:color="auto" w:fill="auto"/>
        <w:spacing w:after="0" w:line="280" w:lineRule="exact"/>
        <w:ind w:left="120"/>
        <w:jc w:val="left"/>
      </w:pPr>
      <w:r>
        <w:t>Faks</w:t>
      </w:r>
    </w:p>
    <w:p w:rsidR="009F231C" w:rsidRDefault="00925B84">
      <w:pPr>
        <w:pStyle w:val="Gvdemetni0"/>
        <w:framePr w:w="2304" w:h="993" w:hRule="exact" w:wrap="none" w:vAnchor="page" w:hAnchor="page" w:x="5349" w:y="14374"/>
        <w:shd w:val="clear" w:color="auto" w:fill="auto"/>
        <w:spacing w:after="0" w:line="470" w:lineRule="exact"/>
        <w:ind w:left="100" w:right="120"/>
      </w:pPr>
      <w:r>
        <w:t xml:space="preserve">: 0 342 220 25 </w:t>
      </w:r>
      <w:proofErr w:type="gramStart"/>
      <w:r>
        <w:t>10 : 0</w:t>
      </w:r>
      <w:proofErr w:type="gramEnd"/>
      <w:r>
        <w:t xml:space="preserve"> 342 220 25 11</w:t>
      </w:r>
    </w:p>
    <w:p w:rsidR="009F231C" w:rsidRDefault="00925B84">
      <w:pPr>
        <w:pStyle w:val="Gvdemetni20"/>
        <w:framePr w:wrap="none" w:vAnchor="page" w:hAnchor="page" w:x="1341" w:y="15891"/>
        <w:shd w:val="clear" w:color="auto" w:fill="auto"/>
        <w:spacing w:line="170" w:lineRule="exact"/>
      </w:pPr>
      <w:r>
        <w:t>T</w:t>
      </w:r>
    </w:p>
    <w:p w:rsidR="009F231C" w:rsidRDefault="009F231C">
      <w:pPr>
        <w:rPr>
          <w:sz w:val="2"/>
          <w:szCs w:val="2"/>
        </w:rPr>
      </w:pPr>
    </w:p>
    <w:sectPr w:rsidR="009F231C" w:rsidSect="009F231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84" w:rsidRDefault="00925B84" w:rsidP="009F231C">
      <w:r>
        <w:separator/>
      </w:r>
    </w:p>
  </w:endnote>
  <w:endnote w:type="continuationSeparator" w:id="0">
    <w:p w:rsidR="00925B84" w:rsidRDefault="00925B84" w:rsidP="009F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84" w:rsidRDefault="00925B84"/>
  </w:footnote>
  <w:footnote w:type="continuationSeparator" w:id="0">
    <w:p w:rsidR="00925B84" w:rsidRDefault="00925B8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F231C"/>
    <w:rsid w:val="00925B84"/>
    <w:rsid w:val="009F231C"/>
    <w:rsid w:val="00FE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31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F231C"/>
    <w:rPr>
      <w:color w:val="000080"/>
      <w:u w:val="single"/>
    </w:rPr>
  </w:style>
  <w:style w:type="character" w:customStyle="1" w:styleId="Resimyazs">
    <w:name w:val="Resim yazısı_"/>
    <w:basedOn w:val="VarsaylanParagrafYazTipi"/>
    <w:link w:val="Resimyazs0"/>
    <w:rsid w:val="009F231C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ResimyazsKkBykHarf">
    <w:name w:val="Resim yazısı + Küçük Büyük Harf"/>
    <w:basedOn w:val="Resimyazs"/>
    <w:rsid w:val="009F231C"/>
    <w:rPr>
      <w:smallCaps/>
      <w:color w:val="000000"/>
      <w:w w:val="100"/>
      <w:position w:val="0"/>
      <w:lang w:val="tr-TR"/>
    </w:rPr>
  </w:style>
  <w:style w:type="character" w:customStyle="1" w:styleId="Gvdemetni">
    <w:name w:val="Gövde metni_"/>
    <w:basedOn w:val="VarsaylanParagrafYazTipi"/>
    <w:link w:val="Gvdemetni0"/>
    <w:rsid w:val="009F231C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9F231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Resimyazs0">
    <w:name w:val="Resim yazısı"/>
    <w:basedOn w:val="Normal"/>
    <w:link w:val="Resimyazs"/>
    <w:rsid w:val="009F231C"/>
    <w:pPr>
      <w:shd w:val="clear" w:color="auto" w:fill="FFFFFF"/>
      <w:spacing w:line="302" w:lineRule="exact"/>
      <w:jc w:val="both"/>
    </w:pPr>
    <w:rPr>
      <w:rFonts w:ascii="Arial" w:eastAsia="Arial" w:hAnsi="Arial" w:cs="Arial"/>
      <w:b/>
      <w:bCs/>
      <w:spacing w:val="-3"/>
      <w:sz w:val="26"/>
      <w:szCs w:val="26"/>
    </w:rPr>
  </w:style>
  <w:style w:type="paragraph" w:customStyle="1" w:styleId="Gvdemetni0">
    <w:name w:val="Gövde metni"/>
    <w:basedOn w:val="Normal"/>
    <w:link w:val="Gvdemetni"/>
    <w:rsid w:val="009F231C"/>
    <w:pPr>
      <w:shd w:val="clear" w:color="auto" w:fill="FFFFFF"/>
      <w:spacing w:after="120" w:line="384" w:lineRule="exact"/>
      <w:jc w:val="both"/>
    </w:pPr>
    <w:rPr>
      <w:rFonts w:ascii="Arial" w:eastAsia="Arial" w:hAnsi="Arial" w:cs="Arial"/>
      <w:spacing w:val="-4"/>
      <w:sz w:val="28"/>
      <w:szCs w:val="28"/>
    </w:rPr>
  </w:style>
  <w:style w:type="paragraph" w:customStyle="1" w:styleId="Gvdemetni20">
    <w:name w:val="Gövde metni (2)"/>
    <w:basedOn w:val="Normal"/>
    <w:link w:val="Gvdemetni2"/>
    <w:rsid w:val="009F231C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2012-11-23T09:13:00Z</dcterms:created>
  <dcterms:modified xsi:type="dcterms:W3CDTF">2012-11-23T09:15:00Z</dcterms:modified>
</cp:coreProperties>
</file>