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b/>
          <w:bCs/>
          <w:color w:val="0000CC"/>
          <w:sz w:val="18"/>
          <w:szCs w:val="18"/>
        </w:rPr>
        <w:t>Kayseri Büyükşehir Belediyesinden:</w:t>
      </w:r>
    </w:p>
    <w:p w:rsidR="000D7518" w:rsidRPr="000D7518" w:rsidRDefault="000D7518" w:rsidP="000D7518">
      <w:pPr>
        <w:spacing w:after="0" w:line="240" w:lineRule="atLeast"/>
        <w:jc w:val="center"/>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TÜRKİYE CUMHURİYETİ</w:t>
      </w:r>
    </w:p>
    <w:p w:rsidR="000D7518" w:rsidRPr="000D7518" w:rsidRDefault="000D7518" w:rsidP="000D7518">
      <w:pPr>
        <w:spacing w:after="0" w:line="240" w:lineRule="atLeast"/>
        <w:jc w:val="center"/>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BELEDİYE HİZMETLERİ PROJESİ-EK FİNANSMAN</w:t>
      </w:r>
    </w:p>
    <w:p w:rsidR="000D7518" w:rsidRPr="000D7518" w:rsidRDefault="000D7518" w:rsidP="000D7518">
      <w:pPr>
        <w:spacing w:after="0" w:line="240" w:lineRule="atLeast"/>
        <w:jc w:val="center"/>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Kredi No: 7885-TU</w:t>
      </w:r>
    </w:p>
    <w:p w:rsidR="000D7518" w:rsidRPr="000D7518" w:rsidRDefault="000D7518" w:rsidP="000D7518">
      <w:pPr>
        <w:spacing w:after="0" w:line="240" w:lineRule="atLeast"/>
        <w:jc w:val="center"/>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Alt Kredi: 18</w:t>
      </w:r>
    </w:p>
    <w:p w:rsidR="000D7518" w:rsidRPr="000D7518" w:rsidRDefault="000D7518" w:rsidP="000D7518">
      <w:pPr>
        <w:spacing w:after="0" w:line="240" w:lineRule="atLeast"/>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 </w:t>
      </w:r>
    </w:p>
    <w:p w:rsidR="000D7518" w:rsidRPr="000D7518" w:rsidRDefault="000D7518" w:rsidP="000D7518">
      <w:pPr>
        <w:spacing w:after="0" w:line="240" w:lineRule="atLeast"/>
        <w:jc w:val="center"/>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KAYSERİ KATI ATIK DÜZENLİ DEPOLAMA TESİSİ VE</w:t>
      </w:r>
    </w:p>
    <w:p w:rsidR="000D7518" w:rsidRPr="000D7518" w:rsidRDefault="000D7518" w:rsidP="000D7518">
      <w:pPr>
        <w:spacing w:after="0" w:line="240" w:lineRule="atLeast"/>
        <w:jc w:val="center"/>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PİLOT KOMPOST TESİSİ İNŞAATI İŞİ</w:t>
      </w:r>
    </w:p>
    <w:p w:rsidR="000D7518" w:rsidRPr="000D7518" w:rsidRDefault="000D7518" w:rsidP="000D7518">
      <w:pPr>
        <w:spacing w:after="0" w:line="240" w:lineRule="atLeast"/>
        <w:jc w:val="center"/>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(KAY-W1)</w:t>
      </w:r>
    </w:p>
    <w:p w:rsidR="000D7518" w:rsidRPr="000D7518" w:rsidRDefault="000D7518" w:rsidP="000D7518">
      <w:pPr>
        <w:spacing w:after="0" w:line="240" w:lineRule="atLeast"/>
        <w:jc w:val="center"/>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 </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 xml:space="preserve">1. Bu İhaleye Davet, bu projeyle ilgili olarak, </w:t>
      </w:r>
      <w:proofErr w:type="spellStart"/>
      <w:r w:rsidRPr="000D7518">
        <w:rPr>
          <w:rFonts w:ascii="Times New Roman" w:eastAsia="Times New Roman" w:hAnsi="Times New Roman" w:cs="Times New Roman"/>
          <w:color w:val="000000"/>
          <w:sz w:val="18"/>
          <w:szCs w:val="18"/>
        </w:rPr>
        <w:t>Development</w:t>
      </w:r>
      <w:proofErr w:type="spellEnd"/>
      <w:r w:rsidRPr="000D7518">
        <w:rPr>
          <w:rFonts w:ascii="Times New Roman" w:eastAsia="Times New Roman" w:hAnsi="Times New Roman" w:cs="Times New Roman"/>
          <w:color w:val="000000"/>
          <w:sz w:val="18"/>
          <w:szCs w:val="18"/>
        </w:rPr>
        <w:t xml:space="preserve"> </w:t>
      </w:r>
      <w:proofErr w:type="spellStart"/>
      <w:r w:rsidRPr="000D7518">
        <w:rPr>
          <w:rFonts w:ascii="Times New Roman" w:eastAsia="Times New Roman" w:hAnsi="Times New Roman" w:cs="Times New Roman"/>
          <w:color w:val="000000"/>
          <w:sz w:val="18"/>
          <w:szCs w:val="18"/>
        </w:rPr>
        <w:t>Business</w:t>
      </w:r>
      <w:proofErr w:type="spellEnd"/>
      <w:r w:rsidRPr="000D7518">
        <w:rPr>
          <w:rFonts w:ascii="Times New Roman" w:eastAsia="Times New Roman" w:hAnsi="Times New Roman" w:cs="Times New Roman"/>
          <w:color w:val="000000"/>
          <w:sz w:val="18"/>
          <w:szCs w:val="18"/>
        </w:rPr>
        <w:t xml:space="preserve"> dergisinde 12 Mayıs 2010 da yayınlanan Genel İhale İlanına müteakip hazırlanmıştır.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 xml:space="preserve">2. İller Bankası, Uluslararası İmar ve Kalkınma Bankasından (IBRD) Belediye Hizmetleri Projesi-Ek Kredinin maliyetlerinin karşılanması için bir kredi almıştır. İller Bankası, "Kayseri Katı Atık Yönetim Projesi " için bu kredinin bir kısmını Kayseri Büyükşehir Belediyesi’ne tahsis etmiştir. Kayseri Büyükşehir Belediyesi, bu belgenin geri kalan kısmında Alt Borçlu olarak anılacaktır. Alt Borçlu, bu kredinin bir kısmını Alt Kredi Anlaşması hükümlerine istinaden “Kayseri Katı Atık Düzenli Depolama Tesisi ve Pilot </w:t>
      </w:r>
      <w:proofErr w:type="spellStart"/>
      <w:r w:rsidRPr="000D7518">
        <w:rPr>
          <w:rFonts w:ascii="Times New Roman" w:eastAsia="Times New Roman" w:hAnsi="Times New Roman" w:cs="Times New Roman"/>
          <w:color w:val="000000"/>
          <w:sz w:val="18"/>
          <w:szCs w:val="18"/>
        </w:rPr>
        <w:t>Kompost</w:t>
      </w:r>
      <w:proofErr w:type="spellEnd"/>
      <w:r w:rsidRPr="000D7518">
        <w:rPr>
          <w:rFonts w:ascii="Times New Roman" w:eastAsia="Times New Roman" w:hAnsi="Times New Roman" w:cs="Times New Roman"/>
          <w:color w:val="000000"/>
          <w:sz w:val="18"/>
          <w:szCs w:val="18"/>
        </w:rPr>
        <w:t xml:space="preserve"> Tesisi İnşaatı İşi"(Sözleşme No. KAY-W1) için kullanmayı planlamaktadır.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proofErr w:type="gramStart"/>
      <w:r w:rsidRPr="000D7518">
        <w:rPr>
          <w:rFonts w:ascii="Times New Roman" w:eastAsia="Times New Roman" w:hAnsi="Times New Roman" w:cs="Times New Roman"/>
          <w:color w:val="000000"/>
          <w:sz w:val="18"/>
        </w:rPr>
        <w:t xml:space="preserve">3. Kayseri Büyükşehir Belediyesi, bu aşamada Türkiye'deki Kayseri Büyükşehir Belediyesi dâhilinde net atık depolama kapasitesi 3.250.000 m3 olan Kayseri Katı Atık Düzenli Depolama Tesisi, 5,000 t/yıl kapasiteli Pilot </w:t>
      </w:r>
      <w:proofErr w:type="spellStart"/>
      <w:r w:rsidRPr="000D7518">
        <w:rPr>
          <w:rFonts w:ascii="Times New Roman" w:eastAsia="Times New Roman" w:hAnsi="Times New Roman" w:cs="Times New Roman"/>
          <w:color w:val="000000"/>
          <w:sz w:val="18"/>
        </w:rPr>
        <w:t>Kompost</w:t>
      </w:r>
      <w:proofErr w:type="spellEnd"/>
      <w:r w:rsidRPr="000D7518">
        <w:rPr>
          <w:rFonts w:ascii="Times New Roman" w:eastAsia="Times New Roman" w:hAnsi="Times New Roman" w:cs="Times New Roman"/>
          <w:color w:val="000000"/>
          <w:sz w:val="18"/>
        </w:rPr>
        <w:t xml:space="preserve"> Tesisi, sızıntı suyu dengelem havuzu, 1,68 km uzunluğunda sızıntı suyu iletim hattı ve işletme yapıları(İdare Binası, Giriş Kontrol ve Kantar Binası ve Atölye Binası) inşaatı İşi için uygun ve ehil teklif vericileri kapalı zarf usulü teklif vermeye davet etmektedir. </w:t>
      </w:r>
      <w:proofErr w:type="gramEnd"/>
      <w:r w:rsidRPr="000D7518">
        <w:rPr>
          <w:rFonts w:ascii="Times New Roman" w:eastAsia="Times New Roman" w:hAnsi="Times New Roman" w:cs="Times New Roman"/>
          <w:color w:val="000000"/>
          <w:sz w:val="18"/>
          <w:szCs w:val="18"/>
        </w:rPr>
        <w:t>İnşaatın süresi on sekiz (18) aydır.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4. İhale, Dünya Bankasının Kılavuz Kitabı: IBRD İkrazları ve IDA Kredileri Kapsamında Satın Alma (Mayıs 2004, yeni baskı Ekim 2006 ve Mayıs 2010) adlı dokümanında belirtilen Uluslararası Rekabetçi İhale Yöntemlerine (ICB) göre yapılacak olup, İhale Dokümanlarında belirtilen uygun ülkelerden gelecek teklif sahiplerinin tamamına açık olacaktır.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5. İlgilenen teklif vericiler daha fazla bilgiyi,</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Kayseri Büyükşehir Belediyesi,</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Çevre Koruma ve Kontrol Daire Başkanlığı,</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Sayın Dr. Seyit Ahmet Okur,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Mustafa Kemal Paşa Bulvarı No: 15</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38010 Kocasinan / Kayseri / Türkiye</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 xml:space="preserve">Tel:(+90) 352 207 15 90 </w:t>
      </w:r>
      <w:proofErr w:type="spellStart"/>
      <w:r w:rsidRPr="000D7518">
        <w:rPr>
          <w:rFonts w:ascii="Times New Roman" w:eastAsia="Times New Roman" w:hAnsi="Times New Roman" w:cs="Times New Roman"/>
          <w:color w:val="000000"/>
          <w:sz w:val="18"/>
          <w:szCs w:val="18"/>
        </w:rPr>
        <w:t>Pbx</w:t>
      </w:r>
      <w:proofErr w:type="spellEnd"/>
      <w:r w:rsidRPr="000D7518">
        <w:rPr>
          <w:rFonts w:ascii="Times New Roman" w:eastAsia="Times New Roman" w:hAnsi="Times New Roman" w:cs="Times New Roman"/>
          <w:color w:val="000000"/>
          <w:sz w:val="18"/>
          <w:szCs w:val="18"/>
        </w:rPr>
        <w:t xml:space="preserve"> - Faks: (+90) 352 222 46 96,</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proofErr w:type="gramStart"/>
      <w:r w:rsidRPr="000D7518">
        <w:rPr>
          <w:rFonts w:ascii="Times New Roman" w:eastAsia="Times New Roman" w:hAnsi="Times New Roman" w:cs="Times New Roman"/>
          <w:color w:val="000000"/>
          <w:sz w:val="18"/>
        </w:rPr>
        <w:t>e</w:t>
      </w:r>
      <w:proofErr w:type="gramEnd"/>
      <w:r w:rsidRPr="000D7518">
        <w:rPr>
          <w:rFonts w:ascii="Times New Roman" w:eastAsia="Times New Roman" w:hAnsi="Times New Roman" w:cs="Times New Roman"/>
          <w:color w:val="000000"/>
          <w:sz w:val="18"/>
          <w:szCs w:val="18"/>
        </w:rPr>
        <w:t>-mail: saokur@kayseri.bel.tr – cevre@kayseri.bel.tr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proofErr w:type="gramStart"/>
      <w:r w:rsidRPr="000D7518">
        <w:rPr>
          <w:rFonts w:ascii="Times New Roman" w:eastAsia="Times New Roman" w:hAnsi="Times New Roman" w:cs="Times New Roman"/>
          <w:color w:val="000000"/>
          <w:sz w:val="18"/>
        </w:rPr>
        <w:t>iletişim</w:t>
      </w:r>
      <w:proofErr w:type="gramEnd"/>
      <w:r w:rsidRPr="000D7518">
        <w:rPr>
          <w:rFonts w:ascii="Times New Roman" w:eastAsia="Times New Roman" w:hAnsi="Times New Roman" w:cs="Times New Roman"/>
          <w:color w:val="000000"/>
          <w:sz w:val="18"/>
        </w:rPr>
        <w:t> </w:t>
      </w:r>
      <w:r w:rsidRPr="000D7518">
        <w:rPr>
          <w:rFonts w:ascii="Times New Roman" w:eastAsia="Times New Roman" w:hAnsi="Times New Roman" w:cs="Times New Roman"/>
          <w:color w:val="000000"/>
          <w:sz w:val="18"/>
          <w:szCs w:val="18"/>
        </w:rPr>
        <w:t>bilgileri aracılığıyla temin edebilir ve aşağıda verilen adresten İhale Belgelerini 09.00.ila 17.00 saatleri arasında (yerel saat) inceleyebilirler.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6. Yeterlilik gereksinimleri aşağıdaki hususları içermektedir: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(i) Teklif Sahibi, yıllık ortalama cirosunun minimum 20.000.000 AVRO (yirmi milyon AVRO) olduğunu, son beş (5) yılda (2007-2011) devam eden veya tamamlanmış sözleşmelerden elde edilen onaylı ödemelerin hesaplanması suretiyle gösterecektir. (Teklif sunum tarihine kadar olan 2012 cirosu 2011 yılına</w:t>
      </w:r>
      <w:r w:rsidRPr="000D7518">
        <w:rPr>
          <w:rFonts w:ascii="Times New Roman" w:eastAsia="Times New Roman" w:hAnsi="Times New Roman" w:cs="Times New Roman"/>
          <w:color w:val="000000"/>
          <w:sz w:val="18"/>
        </w:rPr>
        <w:t> </w:t>
      </w:r>
      <w:proofErr w:type="gramStart"/>
      <w:r w:rsidRPr="000D7518">
        <w:rPr>
          <w:rFonts w:ascii="Times New Roman" w:eastAsia="Times New Roman" w:hAnsi="Times New Roman" w:cs="Times New Roman"/>
          <w:color w:val="000000"/>
          <w:sz w:val="18"/>
        </w:rPr>
        <w:t>dahil</w:t>
      </w:r>
      <w:proofErr w:type="gramEnd"/>
      <w:r w:rsidRPr="000D7518">
        <w:rPr>
          <w:rFonts w:ascii="Times New Roman" w:eastAsia="Times New Roman" w:hAnsi="Times New Roman" w:cs="Times New Roman"/>
          <w:color w:val="000000"/>
          <w:sz w:val="18"/>
        </w:rPr>
        <w:t> </w:t>
      </w:r>
      <w:r w:rsidRPr="000D7518">
        <w:rPr>
          <w:rFonts w:ascii="Times New Roman" w:eastAsia="Times New Roman" w:hAnsi="Times New Roman" w:cs="Times New Roman"/>
          <w:color w:val="000000"/>
          <w:sz w:val="18"/>
          <w:szCs w:val="18"/>
        </w:rPr>
        <w:t>edilecektir.) Bununla birlikte, bir Ortak Girişim’ in yeterliliği için; her bir ortak minimum gereksinimlerin en az yüzde otuzunu (% 30) , en az bir ortak da minimum gereksinimlerin yüzde ellisini (%50) karşılamalıdır. Her durumda, tüm ortakların birlikte toplamda yüzde yüz (%100) yeterliliğe ulaşması gerekmektedir.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w:t>
      </w:r>
      <w:proofErr w:type="spellStart"/>
      <w:r w:rsidRPr="000D7518">
        <w:rPr>
          <w:rFonts w:ascii="Times New Roman" w:eastAsia="Times New Roman" w:hAnsi="Times New Roman" w:cs="Times New Roman"/>
          <w:color w:val="000000"/>
          <w:sz w:val="18"/>
          <w:szCs w:val="18"/>
        </w:rPr>
        <w:t>ii</w:t>
      </w:r>
      <w:proofErr w:type="spellEnd"/>
      <w:r w:rsidRPr="000D7518">
        <w:rPr>
          <w:rFonts w:ascii="Times New Roman" w:eastAsia="Times New Roman" w:hAnsi="Times New Roman" w:cs="Times New Roman"/>
          <w:color w:val="000000"/>
          <w:sz w:val="18"/>
          <w:szCs w:val="18"/>
        </w:rPr>
        <w:t xml:space="preserve">) Minimum nakit akış gereksinimi 2.000.000 </w:t>
      </w:r>
      <w:proofErr w:type="spellStart"/>
      <w:r w:rsidRPr="000D7518">
        <w:rPr>
          <w:rFonts w:ascii="Times New Roman" w:eastAsia="Times New Roman" w:hAnsi="Times New Roman" w:cs="Times New Roman"/>
          <w:color w:val="000000"/>
          <w:sz w:val="18"/>
          <w:szCs w:val="18"/>
        </w:rPr>
        <w:t>AVRO’dur</w:t>
      </w:r>
      <w:proofErr w:type="spellEnd"/>
      <w:r w:rsidRPr="000D7518">
        <w:rPr>
          <w:rFonts w:ascii="Times New Roman" w:eastAsia="Times New Roman" w:hAnsi="Times New Roman" w:cs="Times New Roman"/>
          <w:color w:val="000000"/>
          <w:sz w:val="18"/>
          <w:szCs w:val="18"/>
        </w:rPr>
        <w:t xml:space="preserve"> (iki milyon AVRO)</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Teklif Sahibi, sözleşmeye dayalı avans ödemeleri dışında,</w:t>
      </w:r>
      <w:r w:rsidRPr="000D7518">
        <w:rPr>
          <w:rFonts w:ascii="Times New Roman" w:eastAsia="Times New Roman" w:hAnsi="Times New Roman" w:cs="Times New Roman"/>
          <w:color w:val="000000"/>
          <w:sz w:val="18"/>
        </w:rPr>
        <w:t> </w:t>
      </w:r>
      <w:proofErr w:type="gramStart"/>
      <w:r w:rsidRPr="000D7518">
        <w:rPr>
          <w:rFonts w:ascii="Times New Roman" w:eastAsia="Times New Roman" w:hAnsi="Times New Roman" w:cs="Times New Roman"/>
          <w:color w:val="000000"/>
          <w:sz w:val="18"/>
        </w:rPr>
        <w:t>likit</w:t>
      </w:r>
      <w:proofErr w:type="gramEnd"/>
      <w:r w:rsidRPr="000D7518">
        <w:rPr>
          <w:rFonts w:ascii="Times New Roman" w:eastAsia="Times New Roman" w:hAnsi="Times New Roman" w:cs="Times New Roman"/>
          <w:color w:val="000000"/>
          <w:sz w:val="18"/>
        </w:rPr>
        <w:t> </w:t>
      </w:r>
      <w:r w:rsidRPr="000D7518">
        <w:rPr>
          <w:rFonts w:ascii="Times New Roman" w:eastAsia="Times New Roman" w:hAnsi="Times New Roman" w:cs="Times New Roman"/>
          <w:color w:val="000000"/>
          <w:sz w:val="18"/>
          <w:szCs w:val="18"/>
        </w:rPr>
        <w:t>varlıklar, ipoteksiz taşınmaz mallar, kredi imkanları ve diğer finansal araçlar gibi mali kaynaklarına erişimi, bunların mevcudiyetini gösterecektir: Ancak; bir Ortak Girişim yeterliliğinde tüm ortakların birlikte minimum nakit akış gereksinimine ulaşması gerekmektedir.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w:t>
      </w:r>
      <w:proofErr w:type="spellStart"/>
      <w:r w:rsidRPr="000D7518">
        <w:rPr>
          <w:rFonts w:ascii="Times New Roman" w:eastAsia="Times New Roman" w:hAnsi="Times New Roman" w:cs="Times New Roman"/>
          <w:color w:val="000000"/>
          <w:sz w:val="18"/>
          <w:szCs w:val="18"/>
        </w:rPr>
        <w:t>iii</w:t>
      </w:r>
      <w:proofErr w:type="spellEnd"/>
      <w:r w:rsidRPr="000D7518">
        <w:rPr>
          <w:rFonts w:ascii="Times New Roman" w:eastAsia="Times New Roman" w:hAnsi="Times New Roman" w:cs="Times New Roman"/>
          <w:color w:val="000000"/>
          <w:sz w:val="18"/>
          <w:szCs w:val="18"/>
        </w:rPr>
        <w:t>) Genel Deneyim: Başvuruların son sunulma tarihinden önceki en az beş yıl (5) boyunca, yüklenici, altyüklenici veya yönetim yüklenicisi olarak, bu beş yıl içinde her yıl faaliyet(</w:t>
      </w:r>
      <w:proofErr w:type="spellStart"/>
      <w:r w:rsidRPr="000D7518">
        <w:rPr>
          <w:rFonts w:ascii="Times New Roman" w:eastAsia="Times New Roman" w:hAnsi="Times New Roman" w:cs="Times New Roman"/>
          <w:color w:val="000000"/>
          <w:sz w:val="18"/>
          <w:szCs w:val="18"/>
        </w:rPr>
        <w:t>ler</w:t>
      </w:r>
      <w:proofErr w:type="spellEnd"/>
      <w:r w:rsidRPr="000D7518">
        <w:rPr>
          <w:rFonts w:ascii="Times New Roman" w:eastAsia="Times New Roman" w:hAnsi="Times New Roman" w:cs="Times New Roman"/>
          <w:color w:val="000000"/>
          <w:sz w:val="18"/>
          <w:szCs w:val="18"/>
        </w:rPr>
        <w:t>) içinde bulunmalıdır. Ancak; bir Ortak Girişim yeterliliğinde her bir ortak yüzde yüz (%100) yeterliliği sağlamak zorundadır.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(iv) Özel Konularda Deneyim;</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(a) Yüklenici, yönetim yüklenicisi veya alt yüklenici olarak en azından on milyon (10.000.000) AVRO değerinde en az bir (1) sözleşmeye son beş (5) yıl içerisinde (2007 – 2011) iştirak; bunlar başarılı olmalı ve genel olarak tamamlanmalı ve teklif edilen İşlere benzer olmalıdır. Bu benzerlik, İhale Dokümanlarında tarif edilen fiziksel boyut, karmaşıklık, yöntem/teknoloji veya diğer özelliklere dayalı olmalı veya toprak dolgu baraj inşaatı sözleşmeleri veya karayolları inşaatı toprak işleri sözleşmeleri olmalıdır. Bir Ortak Girişim yeterliliğinde, en azından bir ortak minimum gereksinimlerin yüzde yüzünü (% 100) karşılamalı ve her bir ortak minimum gereksinimlerin en az yüzde otuzunu (% 30)’nu karşılamalıdır.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lastRenderedPageBreak/>
        <w:t>(b) Yukarıdaki (a) bölümünde beyan edilen süre boyunca akdedilen yukarıdaki veya diğer sözleşmeler için, aşağıdaki kilit eylemde minimum deneyim: Atık depolama kapasitesi en az</w:t>
      </w:r>
      <w:r w:rsidRPr="000D7518">
        <w:rPr>
          <w:rFonts w:ascii="Times New Roman" w:eastAsia="Times New Roman" w:hAnsi="Times New Roman" w:cs="Times New Roman"/>
          <w:color w:val="000000"/>
          <w:sz w:val="18"/>
        </w:rPr>
        <w:t> </w:t>
      </w:r>
      <w:proofErr w:type="gramStart"/>
      <w:r w:rsidRPr="000D7518">
        <w:rPr>
          <w:rFonts w:ascii="Times New Roman" w:eastAsia="Times New Roman" w:hAnsi="Times New Roman" w:cs="Times New Roman"/>
          <w:color w:val="000000"/>
          <w:sz w:val="18"/>
        </w:rPr>
        <w:t>2,300,000</w:t>
      </w:r>
      <w:proofErr w:type="gramEnd"/>
      <w:r w:rsidRPr="000D7518">
        <w:rPr>
          <w:rFonts w:ascii="Times New Roman" w:eastAsia="Times New Roman" w:hAnsi="Times New Roman" w:cs="Times New Roman"/>
          <w:color w:val="000000"/>
          <w:sz w:val="18"/>
        </w:rPr>
        <w:t> </w:t>
      </w:r>
      <w:r w:rsidRPr="000D7518">
        <w:rPr>
          <w:rFonts w:ascii="Times New Roman" w:eastAsia="Times New Roman" w:hAnsi="Times New Roman" w:cs="Times New Roman"/>
          <w:color w:val="000000"/>
          <w:sz w:val="18"/>
          <w:szCs w:val="18"/>
        </w:rPr>
        <w:t>m3 olan katı atık düzenli depolama tesisi inşaatı. Bir Ortak Girişim yeterliliğinde, en azından bir ortak minimum gereksinimlerin yüzde yüzünü (% 100) karşılamalıdır.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(v) Askıdaki tüm hukuk davaları toplamda İsteklinin Öz kaynaklarının yüzde yirmi beşinden (%25) fazlasını temsil etmemelidir ve teklif sahibi aleyhine karara bağlanmış olarak kabul edilecektir.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w:t>
      </w:r>
      <w:proofErr w:type="spellStart"/>
      <w:r w:rsidRPr="000D7518">
        <w:rPr>
          <w:rFonts w:ascii="Times New Roman" w:eastAsia="Times New Roman" w:hAnsi="Times New Roman" w:cs="Times New Roman"/>
          <w:color w:val="000000"/>
          <w:sz w:val="18"/>
          <w:szCs w:val="18"/>
        </w:rPr>
        <w:t>vi</w:t>
      </w:r>
      <w:proofErr w:type="spellEnd"/>
      <w:r w:rsidRPr="000D7518">
        <w:rPr>
          <w:rFonts w:ascii="Times New Roman" w:eastAsia="Times New Roman" w:hAnsi="Times New Roman" w:cs="Times New Roman"/>
          <w:color w:val="000000"/>
          <w:sz w:val="18"/>
          <w:szCs w:val="18"/>
        </w:rPr>
        <w:t>) Tümüyle karara bağlanmış anlaşmazlıklar veya hukuk davalarına dayanarak, başvuruların sunulması için son tarihten en az beş (5) yıl öncesine kadar bir sözleşmenin yerine getirilmemesi durumu olmamalıdır. Tümüyle karara bağlanmış anlaşmazlık veya hukuk davası, ilgili sözleşmeye tabi olarak Anlaşmazlıkların Çözümü Mekanizmasına uygun olarak çözüme kavuşturulmuş ve isteklinin aleyhine açılan tüm temyiz taleplerinin son bulduğu davalardır.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w:t>
      </w:r>
      <w:proofErr w:type="spellStart"/>
      <w:r w:rsidRPr="000D7518">
        <w:rPr>
          <w:rFonts w:ascii="Times New Roman" w:eastAsia="Times New Roman" w:hAnsi="Times New Roman" w:cs="Times New Roman"/>
          <w:color w:val="000000"/>
          <w:sz w:val="18"/>
          <w:szCs w:val="18"/>
        </w:rPr>
        <w:t>vii</w:t>
      </w:r>
      <w:proofErr w:type="spellEnd"/>
      <w:r w:rsidRPr="000D7518">
        <w:rPr>
          <w:rFonts w:ascii="Times New Roman" w:eastAsia="Times New Roman" w:hAnsi="Times New Roman" w:cs="Times New Roman"/>
          <w:color w:val="000000"/>
          <w:sz w:val="18"/>
          <w:szCs w:val="18"/>
        </w:rPr>
        <w:t xml:space="preserve">) Başarılı Teklif Sahibi, yeterli kalite ve sayıda kilit personelini ve işin tatmin edici bir düzeyde tamamlanması için gereken </w:t>
      </w:r>
      <w:proofErr w:type="spellStart"/>
      <w:r w:rsidRPr="000D7518">
        <w:rPr>
          <w:rFonts w:ascii="Times New Roman" w:eastAsia="Times New Roman" w:hAnsi="Times New Roman" w:cs="Times New Roman"/>
          <w:color w:val="000000"/>
          <w:sz w:val="18"/>
          <w:szCs w:val="18"/>
        </w:rPr>
        <w:t>tüm</w:t>
      </w:r>
      <w:r w:rsidRPr="000D7518">
        <w:rPr>
          <w:rFonts w:ascii="Times New Roman" w:eastAsia="Times New Roman" w:hAnsi="Times New Roman" w:cs="Times New Roman"/>
          <w:color w:val="000000"/>
          <w:sz w:val="18"/>
        </w:rPr>
        <w:t>ekipmanı</w:t>
      </w:r>
      <w:proofErr w:type="spellEnd"/>
      <w:r w:rsidRPr="000D7518">
        <w:rPr>
          <w:rFonts w:ascii="Times New Roman" w:eastAsia="Times New Roman" w:hAnsi="Times New Roman" w:cs="Times New Roman"/>
          <w:color w:val="000000"/>
          <w:sz w:val="18"/>
        </w:rPr>
        <w:t> </w:t>
      </w:r>
      <w:r w:rsidRPr="000D7518">
        <w:rPr>
          <w:rFonts w:ascii="Times New Roman" w:eastAsia="Times New Roman" w:hAnsi="Times New Roman" w:cs="Times New Roman"/>
          <w:color w:val="000000"/>
          <w:sz w:val="18"/>
          <w:szCs w:val="18"/>
        </w:rPr>
        <w:t>sunacaktır.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7. Teklif Sahipleri, teklif dokümanlarının hazırlanması ile ilgili olarak ihtiyaç duydukları ilave bilgileri ve ihale dokümanını Kayseri Büyükşehir Belediyesi’nin aşağıda belirtilen adresinden mesai saatleri olan</w:t>
      </w:r>
      <w:r w:rsidRPr="000D7518">
        <w:rPr>
          <w:rFonts w:ascii="Times New Roman" w:eastAsia="Times New Roman" w:hAnsi="Times New Roman" w:cs="Times New Roman"/>
          <w:color w:val="000000"/>
          <w:sz w:val="18"/>
        </w:rPr>
        <w:t> </w:t>
      </w:r>
      <w:proofErr w:type="gramStart"/>
      <w:r w:rsidRPr="000D7518">
        <w:rPr>
          <w:rFonts w:ascii="Times New Roman" w:eastAsia="Times New Roman" w:hAnsi="Times New Roman" w:cs="Times New Roman"/>
          <w:color w:val="000000"/>
          <w:sz w:val="18"/>
        </w:rPr>
        <w:t>09:00</w:t>
      </w:r>
      <w:proofErr w:type="gramEnd"/>
      <w:r w:rsidRPr="000D7518">
        <w:rPr>
          <w:rFonts w:ascii="Times New Roman" w:eastAsia="Times New Roman" w:hAnsi="Times New Roman" w:cs="Times New Roman"/>
          <w:color w:val="000000"/>
          <w:sz w:val="18"/>
        </w:rPr>
        <w:t> </w:t>
      </w:r>
      <w:r w:rsidRPr="000D7518">
        <w:rPr>
          <w:rFonts w:ascii="Times New Roman" w:eastAsia="Times New Roman" w:hAnsi="Times New Roman" w:cs="Times New Roman"/>
          <w:color w:val="000000"/>
          <w:sz w:val="18"/>
          <w:szCs w:val="18"/>
        </w:rPr>
        <w:t>ila 17:00 arasında temin edebilir ve inceleyebilirler.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 xml:space="preserve">Teklif Sahipleri aşağıda yazılı adrese yazılı olarak başvuruda bulunarak, İhale Belgelerini İngilizce ve Türkçe dillerinde, 400,00 TL karşılığında (KDV </w:t>
      </w:r>
      <w:proofErr w:type="gramStart"/>
      <w:r w:rsidRPr="000D7518">
        <w:rPr>
          <w:rFonts w:ascii="Times New Roman" w:eastAsia="Times New Roman" w:hAnsi="Times New Roman" w:cs="Times New Roman"/>
          <w:color w:val="000000"/>
          <w:sz w:val="18"/>
          <w:szCs w:val="18"/>
        </w:rPr>
        <w:t>dahil</w:t>
      </w:r>
      <w:proofErr w:type="gramEnd"/>
      <w:r w:rsidRPr="000D7518">
        <w:rPr>
          <w:rFonts w:ascii="Times New Roman" w:eastAsia="Times New Roman" w:hAnsi="Times New Roman" w:cs="Times New Roman"/>
          <w:color w:val="000000"/>
          <w:sz w:val="18"/>
          <w:szCs w:val="18"/>
        </w:rPr>
        <w:t xml:space="preserve">) Kayseri Büyükşehir Belediyesi’nin, Ziraat Bankası </w:t>
      </w:r>
      <w:proofErr w:type="spellStart"/>
      <w:r w:rsidRPr="000D7518">
        <w:rPr>
          <w:rFonts w:ascii="Times New Roman" w:eastAsia="Times New Roman" w:hAnsi="Times New Roman" w:cs="Times New Roman"/>
          <w:color w:val="000000"/>
          <w:sz w:val="18"/>
          <w:szCs w:val="18"/>
        </w:rPr>
        <w:t>Kiçikapı</w:t>
      </w:r>
      <w:proofErr w:type="spellEnd"/>
      <w:r w:rsidRPr="000D7518">
        <w:rPr>
          <w:rFonts w:ascii="Times New Roman" w:eastAsia="Times New Roman" w:hAnsi="Times New Roman" w:cs="Times New Roman"/>
          <w:color w:val="000000"/>
          <w:sz w:val="18"/>
        </w:rPr>
        <w:t> Şubesindeki  TR92 </w:t>
      </w:r>
      <w:r w:rsidRPr="000D7518">
        <w:rPr>
          <w:rFonts w:ascii="Times New Roman" w:eastAsia="Times New Roman" w:hAnsi="Times New Roman" w:cs="Times New Roman"/>
          <w:color w:val="000000"/>
          <w:sz w:val="18"/>
          <w:szCs w:val="18"/>
        </w:rPr>
        <w:t>0001 0010 9832 4314 13 5003 numaralı TL.</w:t>
      </w:r>
      <w:r w:rsidRPr="000D7518">
        <w:rPr>
          <w:rFonts w:ascii="Times New Roman" w:eastAsia="Times New Roman" w:hAnsi="Times New Roman" w:cs="Times New Roman"/>
          <w:color w:val="000000"/>
          <w:sz w:val="18"/>
        </w:rPr>
        <w:t> </w:t>
      </w:r>
      <w:proofErr w:type="gramStart"/>
      <w:r w:rsidRPr="000D7518">
        <w:rPr>
          <w:rFonts w:ascii="Times New Roman" w:eastAsia="Times New Roman" w:hAnsi="Times New Roman" w:cs="Times New Roman"/>
          <w:color w:val="000000"/>
          <w:sz w:val="18"/>
        </w:rPr>
        <w:t>hesabına</w:t>
      </w:r>
      <w:proofErr w:type="gramEnd"/>
      <w:r w:rsidRPr="000D7518">
        <w:rPr>
          <w:rFonts w:ascii="Times New Roman" w:eastAsia="Times New Roman" w:hAnsi="Times New Roman" w:cs="Times New Roman"/>
          <w:color w:val="000000"/>
          <w:sz w:val="18"/>
        </w:rPr>
        <w:t> </w:t>
      </w:r>
      <w:r w:rsidRPr="000D7518">
        <w:rPr>
          <w:rFonts w:ascii="Times New Roman" w:eastAsia="Times New Roman" w:hAnsi="Times New Roman" w:cs="Times New Roman"/>
          <w:color w:val="000000"/>
          <w:sz w:val="18"/>
          <w:szCs w:val="18"/>
        </w:rPr>
        <w:t>açıklama kısmında Sözleşme No. KAY-W1 referans numarası yazılarak satın alabilirler. İhale Belgelerinin satın alınması için yatırılan bedel, hiçbir nedenle geri iade edilmeyecektir. Kargo masrafının alıcı tarafından karşılanması durumunda, Banka makbuzunun ibraz edilmesi ile İhale Belgeleri kurye ile teslim edilebilir.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8. Teklifler, tekliflerin açıldığı tarihinden itibaren yüz yirmi (120) takvim günü boyunca geçerli olacak ve teklif para birimi cinsinden veya</w:t>
      </w:r>
      <w:r w:rsidRPr="000D7518">
        <w:rPr>
          <w:rFonts w:ascii="Times New Roman" w:eastAsia="Times New Roman" w:hAnsi="Times New Roman" w:cs="Times New Roman"/>
          <w:color w:val="000000"/>
          <w:sz w:val="18"/>
        </w:rPr>
        <w:t> </w:t>
      </w:r>
      <w:proofErr w:type="gramStart"/>
      <w:r w:rsidRPr="000D7518">
        <w:rPr>
          <w:rFonts w:ascii="Times New Roman" w:eastAsia="Times New Roman" w:hAnsi="Times New Roman" w:cs="Times New Roman"/>
          <w:color w:val="000000"/>
          <w:sz w:val="18"/>
        </w:rPr>
        <w:t>konvertibl</w:t>
      </w:r>
      <w:proofErr w:type="gramEnd"/>
      <w:r w:rsidRPr="000D7518">
        <w:rPr>
          <w:rFonts w:ascii="Times New Roman" w:eastAsia="Times New Roman" w:hAnsi="Times New Roman" w:cs="Times New Roman"/>
          <w:color w:val="000000"/>
          <w:sz w:val="18"/>
        </w:rPr>
        <w:t> </w:t>
      </w:r>
      <w:r w:rsidRPr="000D7518">
        <w:rPr>
          <w:rFonts w:ascii="Times New Roman" w:eastAsia="Times New Roman" w:hAnsi="Times New Roman" w:cs="Times New Roman"/>
          <w:color w:val="000000"/>
          <w:sz w:val="18"/>
          <w:szCs w:val="18"/>
        </w:rPr>
        <w:t>başka para birimi cinsinden ihale için minimum 300.000 AVRO değerinde bir geçici teminat ile birlikte aşağıda verilen adrese 30 Ocak 2013, saat (yerel saat) 14:00’a kadar teslim edilmelidir. E-posta yoluyla sunulan teklifler geçersiz kabul edilecektir. Belirtilen tarih ve saatten sonra sunulan teklifler reddedilecektir.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9. Teklifler, teklif sahiplerinin temsilcilerinden hazır bulunanların önünde</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30 Ocak 2013 tarihinde Saat (yerel saat)</w:t>
      </w:r>
      <w:r w:rsidRPr="000D7518">
        <w:rPr>
          <w:rFonts w:ascii="Times New Roman" w:eastAsia="Times New Roman" w:hAnsi="Times New Roman" w:cs="Times New Roman"/>
          <w:color w:val="000000"/>
          <w:sz w:val="18"/>
        </w:rPr>
        <w:t> </w:t>
      </w:r>
      <w:proofErr w:type="gramStart"/>
      <w:r w:rsidRPr="000D7518">
        <w:rPr>
          <w:rFonts w:ascii="Times New Roman" w:eastAsia="Times New Roman" w:hAnsi="Times New Roman" w:cs="Times New Roman"/>
          <w:color w:val="000000"/>
          <w:sz w:val="18"/>
        </w:rPr>
        <w:t>14:15</w:t>
      </w:r>
      <w:proofErr w:type="gramEnd"/>
      <w:r w:rsidRPr="000D7518">
        <w:rPr>
          <w:rFonts w:ascii="Times New Roman" w:eastAsia="Times New Roman" w:hAnsi="Times New Roman" w:cs="Times New Roman"/>
          <w:color w:val="000000"/>
          <w:sz w:val="18"/>
          <w:szCs w:val="18"/>
        </w:rPr>
        <w:t>’ de,</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Kayseri Büyükşehir Belediyesi,</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3. kat İhale Odası (Oda No:318-B),</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Mustafa Kemal Paşa Bulvarı No: 15,</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38010 Kocasinan / Kayseri / Türkiye adresinde açılacaktır.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 </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10. Teklif belgeleri şu adrese teslim edilecektir: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Kayseri Büyükşehir Belediyesi,</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Çevre Koruma ve Kontrol Daire Başkanlığı (Oda No:110)</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Mustafa Kemal Paşa Bulvarı No: 15 - 1. Kat</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38010 Kocasinan / KAYSERİ -TÜRKİYE</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 </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11. İhale öncesi toplantı, Aşağıdaki tarih, saat ve yerde yapılacaktır:</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 </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proofErr w:type="gramStart"/>
      <w:r w:rsidRPr="000D7518">
        <w:rPr>
          <w:rFonts w:ascii="Times New Roman" w:eastAsia="Times New Roman" w:hAnsi="Times New Roman" w:cs="Times New Roman"/>
          <w:color w:val="000000"/>
          <w:sz w:val="18"/>
        </w:rPr>
        <w:t>27/12/2012</w:t>
      </w:r>
      <w:proofErr w:type="gramEnd"/>
      <w:r w:rsidRPr="000D7518">
        <w:rPr>
          <w:rFonts w:ascii="Times New Roman" w:eastAsia="Times New Roman" w:hAnsi="Times New Roman" w:cs="Times New Roman"/>
          <w:color w:val="000000"/>
          <w:sz w:val="18"/>
        </w:rPr>
        <w:t> </w:t>
      </w:r>
      <w:r w:rsidRPr="000D7518">
        <w:rPr>
          <w:rFonts w:ascii="Times New Roman" w:eastAsia="Times New Roman" w:hAnsi="Times New Roman" w:cs="Times New Roman"/>
          <w:color w:val="000000"/>
          <w:sz w:val="18"/>
          <w:szCs w:val="18"/>
        </w:rPr>
        <w:t>Saat: 14:00 (yerel saat)</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Kayseri Büyükşehir Belediyesi,</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Çevre Koruma ve Kontrol Daire Başkanlığı (Oda No:110)</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Mustafa Kemal Paşa Bulvarı No: 15 - 1. Kat</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38010 Kocasinan / KAYSERİ -TÜRKİYE</w:t>
      </w:r>
    </w:p>
    <w:p w:rsidR="000D7518" w:rsidRPr="000D7518" w:rsidRDefault="000D7518" w:rsidP="000D7518">
      <w:pPr>
        <w:spacing w:after="0" w:line="240" w:lineRule="atLeast"/>
        <w:ind w:firstLine="567"/>
        <w:jc w:val="both"/>
        <w:rPr>
          <w:rFonts w:ascii="Times New Roman" w:eastAsia="Times New Roman" w:hAnsi="Times New Roman" w:cs="Times New Roman"/>
          <w:color w:val="000000"/>
          <w:sz w:val="20"/>
          <w:szCs w:val="20"/>
        </w:rPr>
      </w:pPr>
      <w:r w:rsidRPr="000D7518">
        <w:rPr>
          <w:rFonts w:ascii="Times New Roman" w:eastAsia="Times New Roman" w:hAnsi="Times New Roman" w:cs="Times New Roman"/>
          <w:color w:val="000000"/>
          <w:sz w:val="18"/>
          <w:szCs w:val="18"/>
        </w:rPr>
        <w:t>12. Bu İhale (KAY-W1), 4734 sayılı Kamu İhale Kanunu ve 4735 sayılı Kamu İhale Sözleşmeleri Kanunu’na tabi değildir.</w:t>
      </w:r>
    </w:p>
    <w:p w:rsidR="000D7518" w:rsidRPr="000D7518" w:rsidRDefault="000D7518" w:rsidP="000D7518">
      <w:pPr>
        <w:spacing w:after="0" w:line="240" w:lineRule="atLeast"/>
        <w:ind w:firstLine="567"/>
        <w:jc w:val="right"/>
        <w:rPr>
          <w:rFonts w:ascii="Times New Roman" w:eastAsia="Times New Roman" w:hAnsi="Times New Roman" w:cs="Times New Roman"/>
          <w:color w:val="000000"/>
          <w:sz w:val="20"/>
          <w:szCs w:val="20"/>
        </w:rPr>
      </w:pPr>
      <w:proofErr w:type="gramStart"/>
      <w:r w:rsidRPr="000D7518">
        <w:rPr>
          <w:rFonts w:ascii="Times New Roman" w:eastAsia="Times New Roman" w:hAnsi="Times New Roman" w:cs="Times New Roman"/>
          <w:color w:val="000000"/>
          <w:sz w:val="18"/>
        </w:rPr>
        <w:t>9787/1/1</w:t>
      </w:r>
      <w:proofErr w:type="gramEnd"/>
      <w:r w:rsidRPr="000D7518">
        <w:rPr>
          <w:rFonts w:ascii="Times New Roman" w:eastAsia="Times New Roman" w:hAnsi="Times New Roman" w:cs="Times New Roman"/>
          <w:color w:val="000000"/>
          <w:sz w:val="18"/>
          <w:szCs w:val="18"/>
        </w:rPr>
        <w:t>-1</w:t>
      </w:r>
    </w:p>
    <w:p w:rsidR="00DD44AD" w:rsidRDefault="00DD44AD"/>
    <w:sectPr w:rsidR="00DD44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0D7518"/>
    <w:rsid w:val="000D7518"/>
    <w:rsid w:val="00DD44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D7518"/>
  </w:style>
  <w:style w:type="character" w:customStyle="1" w:styleId="apple-converted-space">
    <w:name w:val="apple-converted-space"/>
    <w:basedOn w:val="VarsaylanParagrafYazTipi"/>
    <w:rsid w:val="000D7518"/>
  </w:style>
</w:styles>
</file>

<file path=word/webSettings.xml><?xml version="1.0" encoding="utf-8"?>
<w:webSettings xmlns:r="http://schemas.openxmlformats.org/officeDocument/2006/relationships" xmlns:w="http://schemas.openxmlformats.org/wordprocessingml/2006/main">
  <w:divs>
    <w:div w:id="176491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1178</Words>
  <Characters>6720</Characters>
  <Application>Microsoft Office Word</Application>
  <DocSecurity>0</DocSecurity>
  <Lines>56</Lines>
  <Paragraphs>15</Paragraphs>
  <ScaleCrop>false</ScaleCrop>
  <Company/>
  <LinksUpToDate>false</LinksUpToDate>
  <CharactersWithSpaces>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2012-12-11T06:35:00Z</dcterms:created>
  <dcterms:modified xsi:type="dcterms:W3CDTF">2012-12-11T06:45:00Z</dcterms:modified>
</cp:coreProperties>
</file>