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C2" w:rsidRPr="008D74C2" w:rsidRDefault="008D74C2" w:rsidP="008D74C2">
      <w:pPr>
        <w:rPr>
          <w:b/>
        </w:rPr>
      </w:pPr>
      <w:r w:rsidRPr="008D74C2">
        <w:rPr>
          <w:b/>
        </w:rPr>
        <w:t>TC. ANTALYA KEPEZ BELEDİYE BAŞKANLIĞI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1-</w:t>
      </w:r>
      <w:r w:rsidRPr="008D74C2">
        <w:rPr>
          <w:b/>
        </w:rPr>
        <w:tab/>
        <w:t>İdareye İlişkin Bilgiler: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1.1.</w:t>
      </w:r>
      <w:r w:rsidRPr="008D74C2">
        <w:rPr>
          <w:b/>
        </w:rPr>
        <w:tab/>
        <w:t>İdarenin: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a)</w:t>
      </w:r>
      <w:r w:rsidRPr="008D74C2">
        <w:rPr>
          <w:b/>
        </w:rPr>
        <w:tab/>
      </w:r>
      <w:proofErr w:type="gramStart"/>
      <w:r w:rsidRPr="008D74C2">
        <w:rPr>
          <w:b/>
        </w:rPr>
        <w:t>Adı:Kepez</w:t>
      </w:r>
      <w:proofErr w:type="gramEnd"/>
      <w:r w:rsidRPr="008D74C2">
        <w:rPr>
          <w:b/>
        </w:rPr>
        <w:t xml:space="preserve"> Belediye Başkanlığı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b)</w:t>
      </w:r>
      <w:r w:rsidRPr="008D74C2">
        <w:rPr>
          <w:b/>
        </w:rPr>
        <w:tab/>
        <w:t xml:space="preserve">Adresi: </w:t>
      </w:r>
      <w:proofErr w:type="spellStart"/>
      <w:r w:rsidRPr="008D74C2">
        <w:rPr>
          <w:b/>
        </w:rPr>
        <w:t>Teomanpaşamah</w:t>
      </w:r>
      <w:proofErr w:type="spellEnd"/>
      <w:r w:rsidRPr="008D74C2">
        <w:rPr>
          <w:b/>
        </w:rPr>
        <w:t>. Yeşilırmak cad. No: 4 Kepez/ANTALYA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c)</w:t>
      </w:r>
      <w:r w:rsidRPr="008D74C2">
        <w:rPr>
          <w:b/>
        </w:rPr>
        <w:tab/>
        <w:t>Telefon numarası: 310 58 58-311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d)</w:t>
      </w:r>
      <w:r w:rsidRPr="008D74C2">
        <w:rPr>
          <w:b/>
        </w:rPr>
        <w:tab/>
        <w:t>Faks numarası: 339 00 53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e)</w:t>
      </w:r>
      <w:r w:rsidRPr="008D74C2">
        <w:rPr>
          <w:b/>
        </w:rPr>
        <w:tab/>
        <w:t>İlgili personel: Selamı C.Y1LMAZ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2-</w:t>
      </w:r>
      <w:r w:rsidRPr="008D74C2">
        <w:rPr>
          <w:b/>
        </w:rPr>
        <w:tab/>
        <w:t>İhalenin Konusu: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 xml:space="preserve">2.1 Adı: Belediyemiz sınırlan içerisinde, Fabrikalar Mahallesinde bulunan mülkiyeti Belediyemize ait </w:t>
      </w:r>
      <w:proofErr w:type="spellStart"/>
      <w:r w:rsidRPr="008D74C2">
        <w:rPr>
          <w:b/>
        </w:rPr>
        <w:t>Duraliler</w:t>
      </w:r>
      <w:proofErr w:type="spellEnd"/>
      <w:r w:rsidRPr="008D74C2">
        <w:rPr>
          <w:b/>
        </w:rPr>
        <w:t xml:space="preserve"> tapulamalı 2159,40 m2 </w:t>
      </w:r>
      <w:proofErr w:type="spellStart"/>
      <w:r w:rsidRPr="008D74C2">
        <w:rPr>
          <w:b/>
        </w:rPr>
        <w:t>lik</w:t>
      </w:r>
      <w:proofErr w:type="spellEnd"/>
      <w:r w:rsidRPr="008D74C2">
        <w:rPr>
          <w:b/>
        </w:rPr>
        <w:t xml:space="preserve"> 7196 ada 3 </w:t>
      </w:r>
      <w:proofErr w:type="spellStart"/>
      <w:r w:rsidRPr="008D74C2">
        <w:rPr>
          <w:b/>
        </w:rPr>
        <w:t>nolu</w:t>
      </w:r>
      <w:proofErr w:type="spellEnd"/>
      <w:r w:rsidRPr="008D74C2">
        <w:rPr>
          <w:b/>
        </w:rPr>
        <w:t xml:space="preserve"> parsel 1/1000 ölçekli uygulama imar planında TİCARİ ALAN olarak planlanmış olup, 5393 sayılı Belediye Kanunun 69. maddesi gereğince, Belediye Meclisinin </w:t>
      </w:r>
      <w:proofErr w:type="gramStart"/>
      <w:r w:rsidRPr="008D74C2">
        <w:rPr>
          <w:b/>
        </w:rPr>
        <w:t>02/04/2012</w:t>
      </w:r>
      <w:proofErr w:type="gramEnd"/>
      <w:r w:rsidRPr="008D74C2">
        <w:rPr>
          <w:b/>
        </w:rPr>
        <w:t xml:space="preserve"> tarih ve 61 sayılı kararıyla verilen yetkiye istinaden Belediye Encümenince (İhale Komisyonu) 2886 sayılı Devlet İhale Kanunun 35/a maddesine göre kapalı teklif </w:t>
      </w:r>
      <w:proofErr w:type="spellStart"/>
      <w:r w:rsidRPr="008D74C2">
        <w:rPr>
          <w:b/>
        </w:rPr>
        <w:t>usulii</w:t>
      </w:r>
      <w:proofErr w:type="spellEnd"/>
      <w:r w:rsidRPr="008D74C2">
        <w:rPr>
          <w:b/>
        </w:rPr>
        <w:t xml:space="preserve"> ile satılacaktır.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2.2.</w:t>
      </w:r>
      <w:r w:rsidRPr="008D74C2">
        <w:rPr>
          <w:b/>
        </w:rPr>
        <w:tab/>
        <w:t>Arsanın</w:t>
      </w:r>
      <w:r w:rsidRPr="008D74C2">
        <w:rPr>
          <w:b/>
        </w:rPr>
        <w:tab/>
      </w:r>
      <w:proofErr w:type="gramStart"/>
      <w:r w:rsidRPr="008D74C2">
        <w:rPr>
          <w:b/>
        </w:rPr>
        <w:t>Evsafı,Muhammen</w:t>
      </w:r>
      <w:proofErr w:type="gramEnd"/>
      <w:r w:rsidRPr="008D74C2">
        <w:rPr>
          <w:b/>
        </w:rPr>
        <w:t xml:space="preserve"> bedeli, Geçici Teminat bedeli,İhale tarihi ve saati: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İhale tarihi: 04/</w:t>
      </w:r>
      <w:proofErr w:type="gramStart"/>
      <w:r w:rsidRPr="008D74C2">
        <w:rPr>
          <w:b/>
        </w:rPr>
        <w:t>..</w:t>
      </w:r>
      <w:proofErr w:type="gramEnd"/>
      <w:r w:rsidRPr="008D74C2">
        <w:rPr>
          <w:b/>
        </w:rPr>
        <w:t>09../2012</w:t>
      </w:r>
    </w:p>
    <w:p w:rsidR="008D74C2" w:rsidRDefault="008D74C2" w:rsidP="008D74C2">
      <w:pPr>
        <w:rPr>
          <w:b/>
        </w:rPr>
      </w:pPr>
    </w:p>
    <w:p w:rsidR="008D74C2" w:rsidRDefault="008D74C2" w:rsidP="008D74C2">
      <w:pPr>
        <w:rPr>
          <w:b/>
        </w:rPr>
      </w:pPr>
      <w:r>
        <w:rPr>
          <w:b/>
        </w:rPr>
        <w:t>Mahallesi: Fabrikalar</w:t>
      </w:r>
    </w:p>
    <w:p w:rsidR="008D74C2" w:rsidRDefault="008D74C2" w:rsidP="008D74C2">
      <w:pPr>
        <w:rPr>
          <w:b/>
        </w:rPr>
      </w:pPr>
      <w:r>
        <w:rPr>
          <w:b/>
        </w:rPr>
        <w:t xml:space="preserve">İmar </w:t>
      </w:r>
      <w:proofErr w:type="gramStart"/>
      <w:r>
        <w:rPr>
          <w:b/>
        </w:rPr>
        <w:t>Durumu:Ticari</w:t>
      </w:r>
      <w:proofErr w:type="gramEnd"/>
    </w:p>
    <w:p w:rsidR="008D74C2" w:rsidRDefault="008D74C2" w:rsidP="008D74C2">
      <w:pPr>
        <w:rPr>
          <w:b/>
        </w:rPr>
      </w:pPr>
      <w:r>
        <w:rPr>
          <w:b/>
        </w:rPr>
        <w:t>Alanı: 2159,40</w:t>
      </w:r>
    </w:p>
    <w:p w:rsidR="008D74C2" w:rsidRDefault="008D74C2" w:rsidP="008D74C2">
      <w:pPr>
        <w:rPr>
          <w:b/>
        </w:rPr>
      </w:pPr>
      <w:r>
        <w:rPr>
          <w:b/>
        </w:rPr>
        <w:t>Muhammen Bedeli: 5.398,500,00</w:t>
      </w:r>
    </w:p>
    <w:p w:rsidR="008D74C2" w:rsidRDefault="008D74C2" w:rsidP="008D74C2">
      <w:pPr>
        <w:rPr>
          <w:b/>
        </w:rPr>
      </w:pP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3-</w:t>
      </w:r>
      <w:r w:rsidRPr="008D74C2">
        <w:rPr>
          <w:b/>
        </w:rPr>
        <w:tab/>
        <w:t>İhaleye Katılabilme şartları: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İhaleye katılmak isteyen istekliler ihale tarihinden bir gün öncesine saat 16.30’ a kadar aşağıdaki evrakları hazırlayarak dış zarf içerisinde idareye teslim etmeleri gerekmektedir.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3.1.</w:t>
      </w:r>
      <w:r w:rsidRPr="008D74C2">
        <w:rPr>
          <w:b/>
        </w:rPr>
        <w:tab/>
        <w:t>İstekli Gerçek Kişi İse: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a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Kanuni İkametgahı adresi.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b.</w:t>
      </w:r>
      <w:r w:rsidRPr="008D74C2">
        <w:rPr>
          <w:b/>
        </w:rPr>
        <w:tab/>
        <w:t xml:space="preserve">İstekliler adına vekaleten iştirak ediliyor </w:t>
      </w:r>
      <w:proofErr w:type="gramStart"/>
      <w:r w:rsidRPr="008D74C2">
        <w:rPr>
          <w:b/>
        </w:rPr>
        <w:t>ise,istekli</w:t>
      </w:r>
      <w:proofErr w:type="gramEnd"/>
      <w:r w:rsidRPr="008D74C2">
        <w:rPr>
          <w:b/>
        </w:rPr>
        <w:t xml:space="preserve"> adına teklifte bulunacak kimselerin son üç ay içerisinde alınmış noter tasdikli vekaletnameleri ile vekaleten iştirak edenin noter tasdikli imza sirküleri vermesi.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c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 xml:space="preserve">İhaleye iştirak eden taraflardan her sayfası ayrı </w:t>
      </w:r>
      <w:proofErr w:type="spellStart"/>
      <w:r w:rsidRPr="008D74C2">
        <w:rPr>
          <w:b/>
        </w:rPr>
        <w:t>ayrı</w:t>
      </w:r>
      <w:proofErr w:type="spellEnd"/>
      <w:r w:rsidRPr="008D74C2">
        <w:rPr>
          <w:b/>
        </w:rPr>
        <w:t xml:space="preserve"> imzalanmış şartname.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d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 xml:space="preserve">Nüfus Cüzdanı Fotokopisi veya Onaylı </w:t>
      </w:r>
      <w:proofErr w:type="spellStart"/>
      <w:r w:rsidRPr="008D74C2">
        <w:rPr>
          <w:b/>
        </w:rPr>
        <w:t>Nüfûs</w:t>
      </w:r>
      <w:proofErr w:type="spellEnd"/>
      <w:r w:rsidRPr="008D74C2">
        <w:rPr>
          <w:b/>
        </w:rPr>
        <w:t xml:space="preserve"> cüzdanı sureti.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e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Geçici teminatın ödendiğine dair makbuz veya limit dahili banka teminat mektubu.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f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Şartname alındı makbuzu.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g.</w:t>
      </w:r>
      <w:r w:rsidRPr="008D74C2">
        <w:rPr>
          <w:b/>
        </w:rPr>
        <w:tab/>
        <w:t xml:space="preserve">Teklif mektubunu taşıyan iç zarf (Ağzı kapalı ve imzalı </w:t>
      </w:r>
      <w:proofErr w:type="gramStart"/>
      <w:r w:rsidRPr="008D74C2">
        <w:rPr>
          <w:b/>
        </w:rPr>
        <w:t>olacaktır.Teklif</w:t>
      </w:r>
      <w:proofErr w:type="gramEnd"/>
      <w:r w:rsidRPr="008D74C2">
        <w:rPr>
          <w:b/>
        </w:rPr>
        <w:t xml:space="preserve"> edilen fiyat rakam ve yazı ile açık olarak yazılacaktır)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3.2.</w:t>
      </w:r>
      <w:r w:rsidRPr="008D74C2">
        <w:rPr>
          <w:b/>
        </w:rPr>
        <w:tab/>
        <w:t>İstekli Tüzel Kişi İse: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a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İsteklinin siciline kayıtlı bulunduğu Ticaret Odasından veya diğer resmi kurumlardan şirketin siciline kayıtlı ve halen faaliyette olduğuna dair ihale yılı içinde alınmış belge,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lastRenderedPageBreak/>
        <w:t>b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Şirketin imza ve yetki sirkülerinin veya şirket adına girişimde bulunacak (ihaleye girecek) kimse veya kimselerin vekili olduğuna dair noterden onaylı vekaletname ve vekile ait imza sirküleri.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c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Türkiye’de tebligat için adres göstermesi ve telefon bildirmesi (yazılı olarak),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d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Şartnamede belirtilen geçici teminatın ödendiğine dair makbuz, belge veya teminat mektubu (devlet tahvili veya hazine kefaletine haiz tahviller kabul edilir)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e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 xml:space="preserve">İhaleye iştirak eden taraflardan her sayfası ayrı </w:t>
      </w:r>
      <w:proofErr w:type="spellStart"/>
      <w:r w:rsidRPr="008D74C2">
        <w:rPr>
          <w:b/>
        </w:rPr>
        <w:t>ayrı</w:t>
      </w:r>
      <w:proofErr w:type="spellEnd"/>
      <w:r w:rsidRPr="008D74C2">
        <w:rPr>
          <w:b/>
        </w:rPr>
        <w:t xml:space="preserve"> imzalanmış şartname</w:t>
      </w:r>
    </w:p>
    <w:p w:rsidR="008D74C2" w:rsidRPr="008D74C2" w:rsidRDefault="008D74C2" w:rsidP="008D74C2">
      <w:pPr>
        <w:rPr>
          <w:b/>
        </w:rPr>
      </w:pPr>
      <w:proofErr w:type="gramStart"/>
      <w:r w:rsidRPr="008D74C2">
        <w:rPr>
          <w:b/>
        </w:rPr>
        <w:t>f</w:t>
      </w:r>
      <w:proofErr w:type="gramEnd"/>
      <w:r w:rsidRPr="008D74C2">
        <w:rPr>
          <w:b/>
        </w:rPr>
        <w:t>.</w:t>
      </w:r>
      <w:r w:rsidRPr="008D74C2">
        <w:rPr>
          <w:b/>
        </w:rPr>
        <w:tab/>
        <w:t>Şartname alındı makbuzu.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g.</w:t>
      </w:r>
      <w:r w:rsidRPr="008D74C2">
        <w:rPr>
          <w:b/>
        </w:rPr>
        <w:tab/>
        <w:t xml:space="preserve">Teklif mektubunu taşıyan iç zarf (Ağzı kapalı ve imzalı </w:t>
      </w:r>
      <w:proofErr w:type="gramStart"/>
      <w:r w:rsidRPr="008D74C2">
        <w:rPr>
          <w:b/>
        </w:rPr>
        <w:t>olacaktır.Teklif</w:t>
      </w:r>
      <w:proofErr w:type="gramEnd"/>
      <w:r w:rsidRPr="008D74C2">
        <w:rPr>
          <w:b/>
        </w:rPr>
        <w:t xml:space="preserve"> edilen fiyat rakam ve yazı ile açık olarak yazılacaktır)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4-</w:t>
      </w:r>
      <w:r w:rsidRPr="008D74C2">
        <w:rPr>
          <w:b/>
        </w:rPr>
        <w:tab/>
        <w:t xml:space="preserve">ÖDEME ŞEKLİ: Taşınmaz malın ihale bedelinin tamamı peşin </w:t>
      </w:r>
      <w:proofErr w:type="spellStart"/>
      <w:proofErr w:type="gramStart"/>
      <w:r w:rsidRPr="008D74C2">
        <w:rPr>
          <w:b/>
        </w:rPr>
        <w:t>almacaktır</w:t>
      </w:r>
      <w:proofErr w:type="spellEnd"/>
      <w:r w:rsidRPr="008D74C2">
        <w:rPr>
          <w:b/>
        </w:rPr>
        <w:t>.Satışlar</w:t>
      </w:r>
      <w:proofErr w:type="gramEnd"/>
      <w:r w:rsidRPr="008D74C2">
        <w:rPr>
          <w:b/>
        </w:rPr>
        <w:t xml:space="preserve"> KDV den muaftır.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5-</w:t>
      </w:r>
      <w:r w:rsidRPr="008D74C2">
        <w:rPr>
          <w:b/>
        </w:rPr>
        <w:tab/>
        <w:t xml:space="preserve">Konu ile ilgili şartname ve ekleri Belediyemiz Emlak ve </w:t>
      </w:r>
      <w:proofErr w:type="gramStart"/>
      <w:r w:rsidRPr="008D74C2">
        <w:rPr>
          <w:b/>
        </w:rPr>
        <w:t>istimlak</w:t>
      </w:r>
      <w:proofErr w:type="gramEnd"/>
      <w:r w:rsidRPr="008D74C2">
        <w:rPr>
          <w:b/>
        </w:rPr>
        <w:t xml:space="preserve"> Müdürlüğünde görülebilir. Katılmak isteyenler şartname ve eklerini 500,00-TL’ karşılığında satın </w:t>
      </w:r>
      <w:proofErr w:type="spellStart"/>
      <w:r w:rsidRPr="008D74C2">
        <w:rPr>
          <w:b/>
        </w:rPr>
        <w:t>ılabilirler</w:t>
      </w:r>
      <w:proofErr w:type="spellEnd"/>
      <w:r w:rsidRPr="008D74C2">
        <w:rPr>
          <w:b/>
        </w:rPr>
        <w:t>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 xml:space="preserve">i- İhaleye iştirak </w:t>
      </w:r>
      <w:proofErr w:type="gramStart"/>
      <w:r w:rsidRPr="008D74C2">
        <w:rPr>
          <w:b/>
        </w:rPr>
        <w:t>edenler,şartname</w:t>
      </w:r>
      <w:proofErr w:type="gramEnd"/>
      <w:r w:rsidRPr="008D74C2">
        <w:rPr>
          <w:b/>
        </w:rPr>
        <w:t xml:space="preserve"> ve eklerindeki şartlan kabul etmiş sayılırlar.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 xml:space="preserve">- Posta ile yapılan müracaatlarda teslim tarihinden ve saatinden sonra gelen zarflar </w:t>
      </w:r>
      <w:proofErr w:type="spellStart"/>
      <w:r w:rsidRPr="008D74C2">
        <w:rPr>
          <w:b/>
        </w:rPr>
        <w:t>abul</w:t>
      </w:r>
      <w:proofErr w:type="spellEnd"/>
      <w:r w:rsidRPr="008D74C2">
        <w:rPr>
          <w:b/>
        </w:rPr>
        <w:t xml:space="preserve"> edilmeyecektir.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■ İhale yapıp yapmamakta ve uygun bedeli tespitte Belediye Encümeni yetkilidir.</w:t>
      </w:r>
    </w:p>
    <w:p w:rsidR="008D74C2" w:rsidRPr="008D74C2" w:rsidRDefault="008D74C2" w:rsidP="008D74C2">
      <w:pPr>
        <w:rPr>
          <w:b/>
        </w:rPr>
      </w:pPr>
      <w:r w:rsidRPr="008D74C2">
        <w:rPr>
          <w:b/>
        </w:rPr>
        <w:t>( Basın No: 52036 www.</w:t>
      </w:r>
      <w:proofErr w:type="spellStart"/>
      <w:r w:rsidRPr="008D74C2">
        <w:rPr>
          <w:b/>
        </w:rPr>
        <w:t>bik</w:t>
      </w:r>
      <w:proofErr w:type="spellEnd"/>
      <w:r w:rsidRPr="008D74C2">
        <w:rPr>
          <w:b/>
        </w:rPr>
        <w:t>.gov.tr)</w:t>
      </w:r>
    </w:p>
    <w:p w:rsidR="008D74C2" w:rsidRPr="008D74C2" w:rsidRDefault="008D74C2" w:rsidP="008D74C2">
      <w:pPr>
        <w:rPr>
          <w:b/>
        </w:rPr>
      </w:pPr>
    </w:p>
    <w:sectPr w:rsidR="008D74C2" w:rsidRPr="008D74C2" w:rsidSect="0048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87A"/>
    <w:multiLevelType w:val="multilevel"/>
    <w:tmpl w:val="C85E48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E50B9"/>
    <w:multiLevelType w:val="multilevel"/>
    <w:tmpl w:val="66D46C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74C2"/>
    <w:rsid w:val="0048270E"/>
    <w:rsid w:val="008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74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8D74C2"/>
    <w:rPr>
      <w:rFonts w:ascii="Times New Roman" w:eastAsia="Times New Roman" w:hAnsi="Times New Roman" w:cs="Times New Roman"/>
      <w:b/>
      <w:bCs/>
      <w:spacing w:val="-1"/>
      <w:sz w:val="14"/>
      <w:szCs w:val="14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8D74C2"/>
    <w:rPr>
      <w:rFonts w:ascii="Times New Roman" w:eastAsia="Times New Roman" w:hAnsi="Times New Roman" w:cs="Times New Roman"/>
      <w:spacing w:val="-3"/>
      <w:sz w:val="14"/>
      <w:szCs w:val="14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"/>
    <w:rsid w:val="008D74C2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2KalnDeil0ptbolukbraklyor">
    <w:name w:val="Gövde metni (2) + Kalın Değil;0 pt boşluk bırakılıyor"/>
    <w:basedOn w:val="Gvdemetni2"/>
    <w:rsid w:val="008D74C2"/>
    <w:rPr>
      <w:color w:val="000000"/>
      <w:spacing w:val="-3"/>
      <w:w w:val="100"/>
      <w:position w:val="0"/>
      <w:lang w:val="tr-TR"/>
    </w:rPr>
  </w:style>
  <w:style w:type="paragraph" w:customStyle="1" w:styleId="Gvdemetni20">
    <w:name w:val="Gövde metni (2)"/>
    <w:basedOn w:val="Normal"/>
    <w:link w:val="Gvdemetni2"/>
    <w:rsid w:val="008D74C2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14"/>
      <w:szCs w:val="14"/>
      <w:lang w:eastAsia="en-US"/>
    </w:rPr>
  </w:style>
  <w:style w:type="paragraph" w:customStyle="1" w:styleId="Gvdemetni0">
    <w:name w:val="Gövde metni"/>
    <w:basedOn w:val="Normal"/>
    <w:link w:val="Gvdemetni"/>
    <w:rsid w:val="008D74C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pacing w:val="-3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tebernus</dc:creator>
  <cp:keywords/>
  <dc:description/>
  <cp:lastModifiedBy>tebernus</cp:lastModifiedBy>
  <cp:revision>2</cp:revision>
  <dcterms:created xsi:type="dcterms:W3CDTF">2012-08-24T06:22:00Z</dcterms:created>
  <dcterms:modified xsi:type="dcterms:W3CDTF">2012-08-24T06:28:00Z</dcterms:modified>
</cp:coreProperties>
</file>