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D0" w:rsidRDefault="00547588">
      <w:pPr>
        <w:pStyle w:val="Balk10"/>
        <w:framePr w:w="6350" w:h="2640" w:hRule="exact" w:wrap="none" w:vAnchor="page" w:hAnchor="page" w:x="1196" w:y="3102"/>
        <w:shd w:val="clear" w:color="auto" w:fill="auto"/>
        <w:spacing w:after="45" w:line="310" w:lineRule="exact"/>
        <w:ind w:left="220"/>
      </w:pPr>
      <w:bookmarkStart w:id="0" w:name="bookmark0"/>
      <w:r>
        <w:rPr>
          <w:rStyle w:val="Balk1KkBykHarf"/>
          <w:b/>
          <w:bCs/>
        </w:rPr>
        <w:t>Yatağan belediye başkanlığı’</w:t>
      </w:r>
      <w:r w:rsidR="00F21FC6">
        <w:rPr>
          <w:rStyle w:val="Balk1KkBykHarf"/>
          <w:b/>
          <w:bCs/>
        </w:rPr>
        <w:t>ndan</w:t>
      </w:r>
      <w:bookmarkEnd w:id="0"/>
    </w:p>
    <w:p w:rsidR="00C351D0" w:rsidRDefault="00F21FC6">
      <w:pPr>
        <w:pStyle w:val="Gvdemetni0"/>
        <w:framePr w:w="6350" w:h="2640" w:hRule="exact" w:wrap="none" w:vAnchor="page" w:hAnchor="page" w:x="1196" w:y="3102"/>
        <w:shd w:val="clear" w:color="auto" w:fill="auto"/>
        <w:spacing w:before="0"/>
        <w:ind w:left="220" w:right="360"/>
      </w:pPr>
      <w:r>
        <w:t>Mülkiyeti Belediyemize ait aşağıda ada, parsel, mevkii, cinsi, m2’si, muhammen bedeli ve geçici</w:t>
      </w:r>
      <w:r>
        <w:br/>
        <w:t>teminatı belirlenen gayrimenkuller 2886 sayılı devlet ihale kanunun 45. maddesi uyarınca açık</w:t>
      </w:r>
      <w:r>
        <w:br/>
        <w:t>artırma suretiyle satılacaktır.</w:t>
      </w:r>
    </w:p>
    <w:p w:rsidR="00C351D0" w:rsidRDefault="00F21FC6">
      <w:pPr>
        <w:pStyle w:val="Gvdemetni0"/>
        <w:framePr w:w="6350" w:h="2640" w:hRule="exact" w:wrap="none" w:vAnchor="page" w:hAnchor="page" w:x="1196" w:y="3102"/>
        <w:shd w:val="clear" w:color="auto" w:fill="auto"/>
        <w:spacing w:before="0"/>
        <w:ind w:left="220" w:right="360"/>
      </w:pPr>
      <w:r>
        <w:t>Gayrimenkullerin ihalesi 02.11.2012 Cuma günü saat 14.00’de Belediye Toplantı Salonunda</w:t>
      </w:r>
      <w:r>
        <w:br/>
        <w:t>belediye encümeni huzurunda yapılacaktır.</w:t>
      </w:r>
    </w:p>
    <w:p w:rsidR="00C351D0" w:rsidRDefault="00F21FC6">
      <w:pPr>
        <w:pStyle w:val="Gvdemetni0"/>
        <w:framePr w:w="6350" w:h="2640" w:hRule="exact" w:wrap="none" w:vAnchor="page" w:hAnchor="page" w:x="1196" w:y="3102"/>
        <w:shd w:val="clear" w:color="auto" w:fill="auto"/>
        <w:spacing w:before="0"/>
        <w:ind w:left="220" w:right="360"/>
      </w:pPr>
      <w:r>
        <w:t>İhale ile ilgili şartname her gün mesai saatleri içerisinde Belediye Yazı işleri Müdürlüğü'nden</w:t>
      </w:r>
      <w:r>
        <w:br/>
        <w:t>ücretsiz olarak alınabilir.</w:t>
      </w:r>
    </w:p>
    <w:p w:rsidR="00C351D0" w:rsidRDefault="00F21FC6">
      <w:pPr>
        <w:pStyle w:val="Gvdemetni0"/>
        <w:framePr w:w="6350" w:h="2640" w:hRule="exact" w:wrap="none" w:vAnchor="page" w:hAnchor="page" w:x="1196" w:y="3102"/>
        <w:shd w:val="clear" w:color="auto" w:fill="auto"/>
        <w:spacing w:before="0"/>
        <w:ind w:left="220" w:right="360"/>
      </w:pPr>
      <w:proofErr w:type="gramStart"/>
      <w:r>
        <w:t>ih</w:t>
      </w:r>
      <w:r>
        <w:t>aleye</w:t>
      </w:r>
      <w:proofErr w:type="gramEnd"/>
      <w:r>
        <w:t xml:space="preserve"> katılmak isteyenlerin muhammen bedelin % 3’ü tutarında geçici teminatı yatırmaları</w:t>
      </w:r>
      <w:r>
        <w:br/>
        <w:t>gerekmektedir.</w:t>
      </w:r>
    </w:p>
    <w:p w:rsidR="00C351D0" w:rsidRDefault="00F21FC6">
      <w:pPr>
        <w:pStyle w:val="Gvdemetni0"/>
        <w:framePr w:w="6350" w:h="2640" w:hRule="exact" w:wrap="none" w:vAnchor="page" w:hAnchor="page" w:x="1196" w:y="3102"/>
        <w:shd w:val="clear" w:color="auto" w:fill="auto"/>
        <w:spacing w:before="0"/>
        <w:ind w:left="220" w:right="336"/>
      </w:pPr>
      <w:proofErr w:type="gramStart"/>
      <w:r>
        <w:t>ihaleye</w:t>
      </w:r>
      <w:proofErr w:type="gramEnd"/>
      <w:r>
        <w:t xml:space="preserve"> katılmak isteyenler şartnamede belirtilen belgelerle birlikte müracaat etmeleri gerekmektedir.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63"/>
        <w:gridCol w:w="1594"/>
        <w:gridCol w:w="1344"/>
        <w:gridCol w:w="1584"/>
      </w:tblGrid>
      <w:tr w:rsidR="00C351D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301" w:type="dxa"/>
            <w:gridSpan w:val="3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Gvdemetni1"/>
              </w:rPr>
              <w:t>Encümen ihaleyi yapıp yapmamakta serbesttir.</w:t>
            </w:r>
          </w:p>
        </w:tc>
        <w:tc>
          <w:tcPr>
            <w:tcW w:w="1584" w:type="dxa"/>
            <w:shd w:val="clear" w:color="auto" w:fill="FFFFFF"/>
          </w:tcPr>
          <w:p w:rsidR="00C351D0" w:rsidRDefault="00C351D0">
            <w:pPr>
              <w:framePr w:w="5885" w:h="3197" w:wrap="none" w:vAnchor="page" w:hAnchor="page" w:x="1369" w:y="5704"/>
              <w:rPr>
                <w:sz w:val="10"/>
                <w:szCs w:val="10"/>
              </w:rPr>
            </w:pPr>
          </w:p>
        </w:tc>
      </w:tr>
      <w:tr w:rsidR="00C351D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957" w:type="dxa"/>
            <w:gridSpan w:val="2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82" w:lineRule="exact"/>
              <w:ind w:left="60"/>
              <w:jc w:val="left"/>
            </w:pPr>
            <w:r>
              <w:rPr>
                <w:rStyle w:val="Gvdemetni1"/>
              </w:rPr>
              <w:t xml:space="preserve">Keyfiyet ilan olunur. 17.10.2012 </w:t>
            </w:r>
            <w:r>
              <w:rPr>
                <w:rStyle w:val="GvdemetniKaln0ptbolukbraklyor"/>
              </w:rPr>
              <w:t xml:space="preserve">SATIŞI YAPILACAK </w:t>
            </w:r>
            <w:proofErr w:type="gramStart"/>
            <w:r>
              <w:rPr>
                <w:rStyle w:val="GvdemetniKaln0ptbolukbraklyor"/>
              </w:rPr>
              <w:t>TAŞINMAZLAR : TAŞINMAZ</w:t>
            </w:r>
            <w:proofErr w:type="gramEnd"/>
            <w:r>
              <w:rPr>
                <w:rStyle w:val="GvdemetniKaln0ptbolukbraklyor"/>
              </w:rPr>
              <w:t xml:space="preserve"> 1:</w:t>
            </w:r>
          </w:p>
        </w:tc>
        <w:tc>
          <w:tcPr>
            <w:tcW w:w="1344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Kaln0ptbolukbraklyor"/>
              </w:rPr>
              <w:t>CİNSİ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 xml:space="preserve">Büro (12 </w:t>
            </w:r>
            <w:proofErr w:type="spellStart"/>
            <w:r>
              <w:rPr>
                <w:rStyle w:val="Gvdemetni1"/>
              </w:rPr>
              <w:t>nolu</w:t>
            </w:r>
            <w:proofErr w:type="spellEnd"/>
            <w:r>
              <w:rPr>
                <w:rStyle w:val="Gvdemetni1"/>
              </w:rPr>
              <w:t xml:space="preserve"> 1. kat)</w:t>
            </w:r>
          </w:p>
        </w:tc>
      </w:tr>
      <w:tr w:rsidR="00C351D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GvdemetniKaln0ptbolukbraklyor"/>
              </w:rPr>
              <w:t>ADA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>98</w:t>
            </w:r>
          </w:p>
        </w:tc>
        <w:tc>
          <w:tcPr>
            <w:tcW w:w="1344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Kaln0ptbolukbraklyor"/>
              </w:rPr>
              <w:t>TAŞINMAZIN M2’Sİ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>56 m2</w:t>
            </w:r>
          </w:p>
        </w:tc>
      </w:tr>
      <w:tr w:rsidR="00C351D0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363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GvdemetniKaln0ptbolukbraklyor"/>
              </w:rPr>
              <w:t>PARSEL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>227</w:t>
            </w:r>
          </w:p>
        </w:tc>
        <w:tc>
          <w:tcPr>
            <w:tcW w:w="1344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Kaln0ptbolukbraklyor"/>
              </w:rPr>
              <w:t>MUHAMMEN BED.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 xml:space="preserve">138.000,00 TL (KDV </w:t>
            </w:r>
            <w:proofErr w:type="gramStart"/>
            <w:r>
              <w:rPr>
                <w:rStyle w:val="Gvdemetni1"/>
              </w:rPr>
              <w:t>dahil</w:t>
            </w:r>
            <w:proofErr w:type="gramEnd"/>
            <w:r>
              <w:rPr>
                <w:rStyle w:val="Gvdemetni1"/>
              </w:rPr>
              <w:t>)</w:t>
            </w:r>
          </w:p>
        </w:tc>
      </w:tr>
      <w:tr w:rsidR="00C351D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63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GvdemetniKaln0ptbolukbraklyor"/>
              </w:rPr>
              <w:t>MEVKİİ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 xml:space="preserve">Yeni Mahalle İnönü </w:t>
            </w:r>
            <w:proofErr w:type="spellStart"/>
            <w:r>
              <w:rPr>
                <w:rStyle w:val="Gvdemetni1"/>
              </w:rPr>
              <w:t>Bıilvarı</w:t>
            </w:r>
            <w:proofErr w:type="spellEnd"/>
          </w:p>
        </w:tc>
        <w:tc>
          <w:tcPr>
            <w:tcW w:w="1344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Kaln0ptbolukbraklyor"/>
              </w:rPr>
              <w:t>GEÇ. TEMİNAT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>4.140,00 TL</w:t>
            </w:r>
          </w:p>
        </w:tc>
      </w:tr>
      <w:tr w:rsidR="00C351D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63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GvdemetniKaln0ptbolukbraklyor"/>
              </w:rPr>
              <w:t>CİNSİ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 xml:space="preserve">Depolu </w:t>
            </w:r>
            <w:proofErr w:type="gramStart"/>
            <w:r>
              <w:rPr>
                <w:rStyle w:val="Gvdemetni1"/>
              </w:rPr>
              <w:t>dükkan</w:t>
            </w:r>
            <w:proofErr w:type="gramEnd"/>
            <w:r>
              <w:rPr>
                <w:rStyle w:val="Gvdemetni1"/>
              </w:rPr>
              <w:t xml:space="preserve"> (zemin kat)</w:t>
            </w:r>
          </w:p>
        </w:tc>
        <w:tc>
          <w:tcPr>
            <w:tcW w:w="1344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Kaln0ptbolukbraklyor"/>
              </w:rPr>
              <w:t>TAŞINMAZ 3:</w:t>
            </w:r>
          </w:p>
        </w:tc>
        <w:tc>
          <w:tcPr>
            <w:tcW w:w="1584" w:type="dxa"/>
            <w:shd w:val="clear" w:color="auto" w:fill="FFFFFF"/>
          </w:tcPr>
          <w:p w:rsidR="00C351D0" w:rsidRDefault="00C351D0">
            <w:pPr>
              <w:framePr w:w="5885" w:h="3197" w:wrap="none" w:vAnchor="page" w:hAnchor="page" w:x="1369" w:y="5704"/>
              <w:rPr>
                <w:sz w:val="10"/>
                <w:szCs w:val="10"/>
              </w:rPr>
            </w:pPr>
          </w:p>
        </w:tc>
      </w:tr>
      <w:tr w:rsidR="00C351D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363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GvdemetniKaln0ptbolukbraklyor"/>
              </w:rPr>
              <w:t>M2’Sİ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 xml:space="preserve">172 m2 </w:t>
            </w:r>
            <w:proofErr w:type="gramStart"/>
            <w:r>
              <w:rPr>
                <w:rStyle w:val="Gvdemetni1"/>
              </w:rPr>
              <w:t>dükkan</w:t>
            </w:r>
            <w:proofErr w:type="gramEnd"/>
            <w:r>
              <w:rPr>
                <w:rStyle w:val="Gvdemetni1"/>
              </w:rPr>
              <w:t>+88 m2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Kaln0ptbolukbraklyor"/>
              </w:rPr>
              <w:t>ADA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>98</w:t>
            </w:r>
          </w:p>
        </w:tc>
      </w:tr>
      <w:tr w:rsidR="00C351D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363" w:type="dxa"/>
            <w:shd w:val="clear" w:color="auto" w:fill="FFFFFF"/>
          </w:tcPr>
          <w:p w:rsidR="00C351D0" w:rsidRDefault="00C351D0">
            <w:pPr>
              <w:framePr w:w="5885" w:h="3197" w:wrap="none" w:vAnchor="page" w:hAnchor="page" w:x="1369" w:y="5704"/>
              <w:rPr>
                <w:sz w:val="10"/>
                <w:szCs w:val="10"/>
              </w:rPr>
            </w:pPr>
          </w:p>
        </w:tc>
        <w:tc>
          <w:tcPr>
            <w:tcW w:w="1594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proofErr w:type="gramStart"/>
            <w:r>
              <w:rPr>
                <w:rStyle w:val="Gvdemetni1"/>
              </w:rPr>
              <w:t>depo</w:t>
            </w:r>
            <w:proofErr w:type="gramEnd"/>
          </w:p>
        </w:tc>
        <w:tc>
          <w:tcPr>
            <w:tcW w:w="1344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Kaln0ptbolukbraklyor"/>
              </w:rPr>
              <w:t>PARSEL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>227</w:t>
            </w:r>
          </w:p>
        </w:tc>
      </w:tr>
      <w:tr w:rsidR="00C351D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63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GvdemetniKaln0ptbolukbraklyor"/>
              </w:rPr>
              <w:t>MUHAMMEN BED.</w:t>
            </w:r>
          </w:p>
        </w:tc>
        <w:tc>
          <w:tcPr>
            <w:tcW w:w="1594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 xml:space="preserve">770.000,00 TL (KDV </w:t>
            </w:r>
            <w:proofErr w:type="gramStart"/>
            <w:r>
              <w:rPr>
                <w:rStyle w:val="Gvdemetni1"/>
              </w:rPr>
              <w:t>dahil</w:t>
            </w:r>
            <w:proofErr w:type="gramEnd"/>
            <w:r>
              <w:rPr>
                <w:rStyle w:val="Gvdemetni1"/>
              </w:rPr>
              <w:t>)</w:t>
            </w:r>
          </w:p>
        </w:tc>
        <w:tc>
          <w:tcPr>
            <w:tcW w:w="1344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Kaln0ptbolukbraklyor"/>
              </w:rPr>
              <w:t>MEVKİİ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 xml:space="preserve">Yeni mahalle </w:t>
            </w:r>
            <w:proofErr w:type="spellStart"/>
            <w:r>
              <w:rPr>
                <w:rStyle w:val="Gvdemetni1"/>
              </w:rPr>
              <w:t>içönü</w:t>
            </w:r>
            <w:proofErr w:type="spellEnd"/>
            <w:r>
              <w:rPr>
                <w:rStyle w:val="Gvdemetni1"/>
              </w:rPr>
              <w:t xml:space="preserve"> Bulvarı</w:t>
            </w:r>
          </w:p>
        </w:tc>
      </w:tr>
      <w:tr w:rsidR="00C351D0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363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GvdemetniKaln0ptbolukbraklyor"/>
              </w:rPr>
              <w:t>GEÇ. TEMİNAT</w:t>
            </w:r>
          </w:p>
        </w:tc>
        <w:tc>
          <w:tcPr>
            <w:tcW w:w="1594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>23.100,00 TL</w:t>
            </w:r>
          </w:p>
        </w:tc>
        <w:tc>
          <w:tcPr>
            <w:tcW w:w="1344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Kaln0ptbolukbraklyor"/>
              </w:rPr>
              <w:t>CİNSİ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 xml:space="preserve">Büro (13 </w:t>
            </w:r>
            <w:proofErr w:type="spellStart"/>
            <w:r>
              <w:rPr>
                <w:rStyle w:val="Gvdemetni1"/>
              </w:rPr>
              <w:t>nolü</w:t>
            </w:r>
            <w:proofErr w:type="spellEnd"/>
            <w:r>
              <w:rPr>
                <w:rStyle w:val="Gvdemetni1"/>
              </w:rPr>
              <w:t xml:space="preserve"> 1. kat)</w:t>
            </w:r>
          </w:p>
        </w:tc>
      </w:tr>
      <w:tr w:rsidR="00C351D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63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GvdemetniKaln0ptbolukbraklyor"/>
              </w:rPr>
              <w:t xml:space="preserve">TAŞINMAZ </w:t>
            </w:r>
            <w:proofErr w:type="gramStart"/>
            <w:r>
              <w:rPr>
                <w:rStyle w:val="GvdemetniKaln0ptbolukbraklyor"/>
              </w:rPr>
              <w:t>2 :</w:t>
            </w:r>
            <w:proofErr w:type="gramEnd"/>
          </w:p>
        </w:tc>
        <w:tc>
          <w:tcPr>
            <w:tcW w:w="1594" w:type="dxa"/>
            <w:shd w:val="clear" w:color="auto" w:fill="FFFFFF"/>
          </w:tcPr>
          <w:p w:rsidR="00C351D0" w:rsidRDefault="00C351D0">
            <w:pPr>
              <w:framePr w:w="5885" w:h="3197" w:wrap="none" w:vAnchor="page" w:hAnchor="page" w:x="1369" w:y="5704"/>
              <w:rPr>
                <w:sz w:val="10"/>
                <w:szCs w:val="10"/>
              </w:rPr>
            </w:pPr>
          </w:p>
        </w:tc>
        <w:tc>
          <w:tcPr>
            <w:tcW w:w="1344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Kaln0ptbolukbraklyor"/>
              </w:rPr>
              <w:t>TAŞINMAZIN M2’Sİ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 xml:space="preserve">46 </w:t>
            </w:r>
            <w:r>
              <w:rPr>
                <w:rStyle w:val="Gvdemetni1"/>
              </w:rPr>
              <w:t>m2</w:t>
            </w:r>
          </w:p>
        </w:tc>
      </w:tr>
      <w:tr w:rsidR="00C351D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GvdemetniKaln0ptbolukbraklyor"/>
              </w:rPr>
              <w:t>ADA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>98</w:t>
            </w:r>
          </w:p>
        </w:tc>
        <w:tc>
          <w:tcPr>
            <w:tcW w:w="1344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Kaln0ptbolukbraklyor"/>
              </w:rPr>
              <w:t>MUHAMMEN BED.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 xml:space="preserve">116.000,00 TL (KDV </w:t>
            </w:r>
            <w:proofErr w:type="gramStart"/>
            <w:r>
              <w:rPr>
                <w:rStyle w:val="Gvdemetni1"/>
              </w:rPr>
              <w:t>dahil</w:t>
            </w:r>
            <w:proofErr w:type="gramEnd"/>
            <w:r>
              <w:rPr>
                <w:rStyle w:val="Gvdemetni1"/>
              </w:rPr>
              <w:t>)</w:t>
            </w:r>
          </w:p>
        </w:tc>
      </w:tr>
      <w:tr w:rsidR="00C351D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363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GvdemetniKaln0ptbolukbraklyor"/>
              </w:rPr>
              <w:t>PARSEL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>227</w:t>
            </w:r>
          </w:p>
        </w:tc>
        <w:tc>
          <w:tcPr>
            <w:tcW w:w="1344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Kaln0ptbolukbraklyor"/>
              </w:rPr>
              <w:t>GEÇ. TEMİNAT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>3.480,00 TL</w:t>
            </w:r>
          </w:p>
        </w:tc>
      </w:tr>
      <w:tr w:rsidR="00C351D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363" w:type="dxa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80"/>
              <w:jc w:val="left"/>
            </w:pPr>
            <w:r>
              <w:rPr>
                <w:rStyle w:val="GvdemetniKaln0ptbolukbraklyor"/>
              </w:rPr>
              <w:t>MEVKİİ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left="60"/>
              <w:jc w:val="left"/>
            </w:pPr>
            <w:r>
              <w:rPr>
                <w:rStyle w:val="Gvdemetni1"/>
              </w:rPr>
              <w:t>Yeni mahalle İnönü Bulvarı</w:t>
            </w:r>
          </w:p>
        </w:tc>
        <w:tc>
          <w:tcPr>
            <w:tcW w:w="2928" w:type="dxa"/>
            <w:gridSpan w:val="2"/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ind w:right="60"/>
              <w:jc w:val="right"/>
            </w:pPr>
            <w:r>
              <w:rPr>
                <w:rStyle w:val="GvdemetniKaln0ptbolukbraklyor"/>
              </w:rPr>
              <w:t xml:space="preserve">B. 65311 </w:t>
            </w:r>
            <w:hyperlink r:id="rId6" w:history="1">
              <w:r>
                <w:rPr>
                  <w:rStyle w:val="Kpr"/>
                  <w:lang w:val="en-US"/>
                </w:rPr>
                <w:t>www.bik.gov.tr</w:t>
              </w:r>
            </w:hyperlink>
          </w:p>
        </w:tc>
      </w:tr>
      <w:tr w:rsidR="00C351D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63" w:type="dxa"/>
            <w:tcBorders>
              <w:bottom w:val="single" w:sz="4" w:space="0" w:color="auto"/>
            </w:tcBorders>
            <w:shd w:val="clear" w:color="auto" w:fill="FFFFFF"/>
          </w:tcPr>
          <w:p w:rsidR="00C351D0" w:rsidRDefault="00C351D0">
            <w:pPr>
              <w:framePr w:w="5885" w:h="3197" w:wrap="none" w:vAnchor="page" w:hAnchor="page" w:x="1369" w:y="5704"/>
              <w:rPr>
                <w:sz w:val="10"/>
                <w:szCs w:val="10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351D0" w:rsidRDefault="00F21FC6">
            <w:pPr>
              <w:pStyle w:val="Gvdemetni0"/>
              <w:framePr w:w="5885" w:h="3197" w:wrap="none" w:vAnchor="page" w:hAnchor="page" w:x="1369" w:y="5704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Kaln0ptbolukbraklyor"/>
              </w:rPr>
              <w:t>Resmi ilanlar www.ilan.gov.</w:t>
            </w:r>
            <w:proofErr w:type="spellStart"/>
            <w:r>
              <w:rPr>
                <w:rStyle w:val="GvdemetniKaln0ptbolukbraklyor"/>
              </w:rPr>
              <w:t>tr’de</w:t>
            </w:r>
            <w:proofErr w:type="spellEnd"/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/>
          </w:tcPr>
          <w:p w:rsidR="00C351D0" w:rsidRDefault="00C351D0">
            <w:pPr>
              <w:framePr w:w="5885" w:h="3197" w:wrap="none" w:vAnchor="page" w:hAnchor="page" w:x="1369" w:y="5704"/>
              <w:rPr>
                <w:sz w:val="10"/>
                <w:szCs w:val="10"/>
              </w:rPr>
            </w:pPr>
          </w:p>
        </w:tc>
      </w:tr>
    </w:tbl>
    <w:p w:rsidR="00C351D0" w:rsidRDefault="00C351D0">
      <w:pPr>
        <w:rPr>
          <w:sz w:val="2"/>
          <w:szCs w:val="2"/>
        </w:rPr>
      </w:pPr>
    </w:p>
    <w:sectPr w:rsidR="00C351D0" w:rsidSect="00C351D0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C6" w:rsidRDefault="00F21FC6" w:rsidP="00C351D0">
      <w:r>
        <w:separator/>
      </w:r>
    </w:p>
  </w:endnote>
  <w:endnote w:type="continuationSeparator" w:id="0">
    <w:p w:rsidR="00F21FC6" w:rsidRDefault="00F21FC6" w:rsidP="00C35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C6" w:rsidRDefault="00F21FC6"/>
  </w:footnote>
  <w:footnote w:type="continuationSeparator" w:id="0">
    <w:p w:rsidR="00F21FC6" w:rsidRDefault="00F21FC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351D0"/>
    <w:rsid w:val="00547588"/>
    <w:rsid w:val="00C351D0"/>
    <w:rsid w:val="00F2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51D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351D0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C351D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31"/>
      <w:szCs w:val="31"/>
      <w:u w:val="none"/>
    </w:rPr>
  </w:style>
  <w:style w:type="character" w:customStyle="1" w:styleId="Balk1KkBykHarf">
    <w:name w:val="Başlık #1 + Küçük Büyük Harf"/>
    <w:basedOn w:val="Balk1"/>
    <w:rsid w:val="00C351D0"/>
    <w:rPr>
      <w:smallCaps/>
      <w:color w:val="000000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C351D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Gvdemetni1">
    <w:name w:val="Gövde metni"/>
    <w:basedOn w:val="Gvdemetni"/>
    <w:rsid w:val="00C351D0"/>
    <w:rPr>
      <w:color w:val="000000"/>
      <w:w w:val="100"/>
      <w:position w:val="0"/>
      <w:lang w:val="tr-TR"/>
    </w:rPr>
  </w:style>
  <w:style w:type="character" w:customStyle="1" w:styleId="GvdemetniKaln0ptbolukbraklyor">
    <w:name w:val="Gövde metni + Kalın;0 pt boşluk bırakılıyor"/>
    <w:basedOn w:val="Gvdemetni"/>
    <w:rsid w:val="00C351D0"/>
    <w:rPr>
      <w:b/>
      <w:bCs/>
      <w:color w:val="000000"/>
      <w:spacing w:val="-3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C351D0"/>
    <w:pPr>
      <w:shd w:val="clear" w:color="auto" w:fill="FFFFFF"/>
      <w:spacing w:after="120" w:line="0" w:lineRule="atLeast"/>
      <w:outlineLvl w:val="0"/>
    </w:pPr>
    <w:rPr>
      <w:rFonts w:ascii="Arial Narrow" w:eastAsia="Arial Narrow" w:hAnsi="Arial Narrow" w:cs="Arial Narrow"/>
      <w:b/>
      <w:bCs/>
      <w:spacing w:val="4"/>
      <w:sz w:val="31"/>
      <w:szCs w:val="31"/>
    </w:rPr>
  </w:style>
  <w:style w:type="paragraph" w:customStyle="1" w:styleId="Gvdemetni0">
    <w:name w:val="Gövde metni"/>
    <w:basedOn w:val="Normal"/>
    <w:link w:val="Gvdemetni"/>
    <w:rsid w:val="00C351D0"/>
    <w:pPr>
      <w:shd w:val="clear" w:color="auto" w:fill="FFFFFF"/>
      <w:spacing w:before="120" w:line="173" w:lineRule="exact"/>
      <w:jc w:val="both"/>
    </w:pPr>
    <w:rPr>
      <w:rFonts w:ascii="Arial Narrow" w:eastAsia="Arial Narrow" w:hAnsi="Arial Narrow" w:cs="Arial Narrow"/>
      <w:spacing w:val="-1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2012-10-19T07:14:00Z</dcterms:created>
  <dcterms:modified xsi:type="dcterms:W3CDTF">2012-10-19T07:15:00Z</dcterms:modified>
</cp:coreProperties>
</file>