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94" w:rsidRDefault="005E1A4F">
      <w:pPr>
        <w:pStyle w:val="Balk20"/>
        <w:keepNext/>
        <w:keepLines/>
        <w:shd w:val="clear" w:color="auto" w:fill="auto"/>
        <w:ind w:right="180"/>
      </w:pPr>
      <w:bookmarkStart w:id="0" w:name="bookmark0"/>
      <w:r>
        <w:t>KUŞADASI 2. İCRA MÜDÜRLÜĞÜNDEN TAŞINMAZIN AÇIK ARTIRMA İLANI</w:t>
      </w:r>
      <w:bookmarkEnd w:id="0"/>
    </w:p>
    <w:p w:rsidR="00DB2F94" w:rsidRDefault="003F3723">
      <w:pPr>
        <w:pStyle w:val="Gvdemetni20"/>
        <w:shd w:val="clear" w:color="auto" w:fill="auto"/>
        <w:spacing w:line="160" w:lineRule="exact"/>
        <w:ind w:left="440"/>
      </w:pPr>
      <w:r>
        <w:pict>
          <v:shapetype id="_x0000_t202" coordsize="21600,21600" o:spt="202" path="m,l,21600r21600,l21600,xe">
            <v:stroke joinstyle="miter"/>
            <v:path gradientshapeok="t" o:connecttype="rect"/>
          </v:shapetype>
          <v:shape id="_x0000_s1026" type="#_x0000_t202" style="position:absolute;left:0;text-align:left;margin-left:286.5pt;margin-top:40.3pt;width:56.3pt;height:8.95pt;z-index:-125829376;mso-wrap-distance-left:5pt;mso-wrap-distance-right:5pt;mso-wrap-distance-bottom:.4pt;mso-position-horizontal-relative:margin;mso-position-vertical-relative:margin" filled="f" stroked="f">
            <v:textbox style="mso-fit-shape-to-text:t" inset="0,0,0,0">
              <w:txbxContent>
                <w:p w:rsidR="00DB2F94" w:rsidRDefault="005E1A4F">
                  <w:pPr>
                    <w:pStyle w:val="Gvdemetni20"/>
                    <w:shd w:val="clear" w:color="auto" w:fill="auto"/>
                    <w:spacing w:line="150" w:lineRule="exact"/>
                    <w:ind w:left="100" w:firstLine="0"/>
                    <w:jc w:val="left"/>
                  </w:pPr>
                  <w:proofErr w:type="gramStart"/>
                  <w:r>
                    <w:rPr>
                      <w:rStyle w:val="Gvdemetni2Exact"/>
                      <w:b/>
                      <w:bCs/>
                      <w:spacing w:val="0"/>
                    </w:rPr>
                    <w:t>örnek</w:t>
                  </w:r>
                  <w:proofErr w:type="gramEnd"/>
                  <w:r>
                    <w:rPr>
                      <w:rStyle w:val="Gvdemetni2Exact"/>
                      <w:b/>
                      <w:bCs/>
                      <w:spacing w:val="0"/>
                    </w:rPr>
                    <w:t xml:space="preserve"> No:27</w:t>
                  </w:r>
                </w:p>
              </w:txbxContent>
            </v:textbox>
            <w10:wrap type="square" anchorx="margin" anchory="margin"/>
          </v:shape>
        </w:pict>
      </w:r>
      <w:r w:rsidR="005E1A4F">
        <w:t>Dosya No: 2008-5060 E.</w:t>
      </w:r>
    </w:p>
    <w:p w:rsidR="00DB2F94" w:rsidRDefault="005E1A4F">
      <w:pPr>
        <w:pStyle w:val="Gvdemetni20"/>
        <w:shd w:val="clear" w:color="auto" w:fill="auto"/>
        <w:spacing w:line="187" w:lineRule="exact"/>
        <w:ind w:right="180" w:firstLine="0"/>
        <w:jc w:val="center"/>
      </w:pPr>
      <w:r>
        <w:t>Satılmasına Karar Verilen Taşınmazın Cinsi, Niteliği, Kıymeti ve önemli özellikleri:</w:t>
      </w:r>
    </w:p>
    <w:p w:rsidR="00DB2F94" w:rsidRDefault="005E1A4F">
      <w:pPr>
        <w:pStyle w:val="Gvdemetni0"/>
        <w:numPr>
          <w:ilvl w:val="0"/>
          <w:numId w:val="1"/>
        </w:numPr>
        <w:shd w:val="clear" w:color="auto" w:fill="auto"/>
        <w:tabs>
          <w:tab w:val="left" w:pos="1165"/>
        </w:tabs>
        <w:ind w:left="440" w:right="260" w:firstLine="0"/>
      </w:pPr>
      <w:r>
        <w:rPr>
          <w:rStyle w:val="GvdemetniKaln"/>
        </w:rPr>
        <w:t>Tapu</w:t>
      </w:r>
      <w:r>
        <w:rPr>
          <w:rStyle w:val="GvdemetniKaln"/>
        </w:rPr>
        <w:tab/>
        <w:t xml:space="preserve">Kaydı: </w:t>
      </w:r>
      <w:r>
        <w:t xml:space="preserve">Aydın, Kuşadası, </w:t>
      </w:r>
      <w:proofErr w:type="spellStart"/>
      <w:r>
        <w:t>Hacıfeyzullah</w:t>
      </w:r>
      <w:proofErr w:type="spellEnd"/>
      <w:r>
        <w:t xml:space="preserve"> mah. </w:t>
      </w:r>
      <w:proofErr w:type="spellStart"/>
      <w:r>
        <w:t>Baklakuyu</w:t>
      </w:r>
      <w:proofErr w:type="spellEnd"/>
      <w:r>
        <w:t xml:space="preserve"> mevkii, cilt no.154, sayfa no.15209, ada no.1764, parsel </w:t>
      </w:r>
      <w:proofErr w:type="spellStart"/>
      <w:r>
        <w:t>no.l’de</w:t>
      </w:r>
      <w:proofErr w:type="spellEnd"/>
      <w:r>
        <w:t xml:space="preserve"> kayıtlı, 3.849,47 m2 yüzölçümlü arsa üzerinde 2/44 arsa paylı, Blok no.4, bağımsız bölüm </w:t>
      </w:r>
      <w:proofErr w:type="spellStart"/>
      <w:r>
        <w:t>no.l’de</w:t>
      </w:r>
      <w:proofErr w:type="spellEnd"/>
      <w:r>
        <w:t xml:space="preserve"> bulunan taşınmaz.</w:t>
      </w:r>
    </w:p>
    <w:p w:rsidR="00DB2F94" w:rsidRDefault="005E1A4F">
      <w:pPr>
        <w:pStyle w:val="Gvdemetni0"/>
        <w:shd w:val="clear" w:color="auto" w:fill="auto"/>
        <w:ind w:left="440" w:right="260" w:firstLine="0"/>
      </w:pPr>
      <w:r>
        <w:rPr>
          <w:rStyle w:val="GvdemetniKaln"/>
        </w:rPr>
        <w:t xml:space="preserve">Hali Hazır Durumu: </w:t>
      </w:r>
      <w:r>
        <w:t xml:space="preserve">Taşınmaz Kuşadası, Söke karayolu üzerindeki Davutlar yol ayrımının güney yamacındaki Efes Evleri sitesi içerisinde bulunmaktadır. Taşınmaz I konum itibariyle karayoluna 400 </w:t>
      </w:r>
      <w:proofErr w:type="spellStart"/>
      <w:r>
        <w:t>mt</w:t>
      </w:r>
      <w:proofErr w:type="spellEnd"/>
      <w:r>
        <w:t xml:space="preserve">, ilçe merkezine 6,5 km. denize ise 2,5 km. mesafededir. Site arsa kooperatifi tarzında yapılaşma olduğundan, tamamen yerleşik alan olması ve çevre, bahçe, peyzaj düzeninin oturması uzun zaman alır. Taşınmaz 4.blok site içerisinde Manolya sokağa cephelidir. </w:t>
      </w:r>
      <w:proofErr w:type="gramStart"/>
      <w:r>
        <w:t>Halihazırda</w:t>
      </w:r>
      <w:proofErr w:type="gramEnd"/>
      <w:r>
        <w:t xml:space="preserve"> her iki bağımsız bölüm boştur ve arsa payı vasfını korumaktadır. Cephe aldıkları yol yapılıdır ve ulaşımı kolaydır. Çevresinde hiç başlanmamış halden bitmiş, </w:t>
      </w:r>
      <w:proofErr w:type="gramStart"/>
      <w:r>
        <w:t>İskan</w:t>
      </w:r>
      <w:proofErr w:type="gramEnd"/>
      <w:r>
        <w:t xml:space="preserve"> edilir hale kadar muhtelif aşamalarda parseller mevcuttur. Belediye ve diğer tüm resmi kurumların getirmiş olduğu altyapı hizmetlerinden faydalanmaktadır. Deniz manzarası vardır.</w:t>
      </w:r>
    </w:p>
    <w:p w:rsidR="00DB2F94" w:rsidRDefault="005E1A4F">
      <w:pPr>
        <w:pStyle w:val="Gvdemetni0"/>
        <w:shd w:val="clear" w:color="auto" w:fill="auto"/>
        <w:ind w:left="440" w:right="260" w:firstLine="0"/>
      </w:pPr>
      <w:r>
        <w:rPr>
          <w:rStyle w:val="GvdemetniKaln"/>
        </w:rPr>
        <w:t xml:space="preserve">İmar Durumu: </w:t>
      </w:r>
      <w:r>
        <w:t xml:space="preserve">Taşınmazın içerisinde bulunduğu 10764 ada 1 parsel Kuşadası 1/1000 ölçekli uygulama imar planlarına göre </w:t>
      </w:r>
      <w:proofErr w:type="spellStart"/>
      <w:r>
        <w:t>taks</w:t>
      </w:r>
      <w:proofErr w:type="spellEnd"/>
      <w:r>
        <w:t xml:space="preserve">=0,20 </w:t>
      </w:r>
      <w:proofErr w:type="spellStart"/>
      <w:r>
        <w:t>kaks</w:t>
      </w:r>
      <w:proofErr w:type="spellEnd"/>
      <w:r>
        <w:t>=0,40 ayrık nizam 2 kat konut imarlıdır.</w:t>
      </w:r>
    </w:p>
    <w:p w:rsidR="00DB2F94" w:rsidRDefault="005E1A4F">
      <w:pPr>
        <w:pStyle w:val="Gvdemetni20"/>
        <w:shd w:val="clear" w:color="auto" w:fill="auto"/>
        <w:spacing w:line="187" w:lineRule="exact"/>
        <w:ind w:left="440" w:firstLine="0"/>
      </w:pPr>
      <w:r>
        <w:t>Muhammen Bedeli: 45.000,00 TL K.D.V Oranı: %18</w:t>
      </w:r>
    </w:p>
    <w:p w:rsidR="00DB2F94" w:rsidRDefault="005E1A4F">
      <w:pPr>
        <w:pStyle w:val="Gvdemetni20"/>
        <w:shd w:val="clear" w:color="auto" w:fill="auto"/>
        <w:spacing w:line="187" w:lineRule="exact"/>
        <w:ind w:left="440" w:firstLine="0"/>
      </w:pPr>
      <w:r>
        <w:t xml:space="preserve">Satış Saati: </w:t>
      </w:r>
      <w:proofErr w:type="gramStart"/>
      <w:r>
        <w:t>10:40</w:t>
      </w:r>
      <w:proofErr w:type="gramEnd"/>
      <w:r>
        <w:t>-10:50 Arası</w:t>
      </w:r>
    </w:p>
    <w:p w:rsidR="00DB2F94" w:rsidRDefault="005E1A4F">
      <w:pPr>
        <w:pStyle w:val="Gvdemetni0"/>
        <w:numPr>
          <w:ilvl w:val="0"/>
          <w:numId w:val="1"/>
        </w:numPr>
        <w:shd w:val="clear" w:color="auto" w:fill="auto"/>
        <w:tabs>
          <w:tab w:val="left" w:pos="1170"/>
        </w:tabs>
        <w:ind w:left="440" w:right="260" w:firstLine="0"/>
      </w:pPr>
      <w:r>
        <w:rPr>
          <w:rStyle w:val="GvdemetniKaln"/>
        </w:rPr>
        <w:t>Tapu</w:t>
      </w:r>
      <w:r>
        <w:rPr>
          <w:rStyle w:val="GvdemetniKaln"/>
        </w:rPr>
        <w:tab/>
        <w:t xml:space="preserve">Kaydı: </w:t>
      </w:r>
      <w:r>
        <w:t xml:space="preserve">Aydın, Kuşadası, </w:t>
      </w:r>
      <w:proofErr w:type="spellStart"/>
      <w:r>
        <w:t>Hacıfeyzullah</w:t>
      </w:r>
      <w:proofErr w:type="spellEnd"/>
      <w:r>
        <w:t xml:space="preserve"> mah. </w:t>
      </w:r>
      <w:proofErr w:type="spellStart"/>
      <w:r>
        <w:t>Baklakuyu</w:t>
      </w:r>
      <w:proofErr w:type="spellEnd"/>
      <w:r>
        <w:t xml:space="preserve"> mevkii, cilt no.154, sayfa no.15210, ada no.1764, parsel </w:t>
      </w:r>
      <w:proofErr w:type="spellStart"/>
      <w:r>
        <w:t>no.l’de</w:t>
      </w:r>
      <w:proofErr w:type="spellEnd"/>
      <w:r>
        <w:t xml:space="preserve"> kayıtlı, 3.849,47 m2 yüzölçümlü arsa</w:t>
      </w:r>
    </w:p>
    <w:p w:rsidR="00DB2F94" w:rsidRDefault="005E1A4F">
      <w:pPr>
        <w:pStyle w:val="Gvdemetni0"/>
        <w:shd w:val="clear" w:color="auto" w:fill="auto"/>
        <w:ind w:left="440" w:firstLine="0"/>
      </w:pPr>
      <w:r>
        <w:t>I üzerinde 2/44 arsa paylı, Blok no.4, bağımsız bölüm no.2’de bulunan taşınmaz.</w:t>
      </w:r>
    </w:p>
    <w:p w:rsidR="00DB2F94" w:rsidRDefault="005E1A4F">
      <w:pPr>
        <w:pStyle w:val="Gvdemetni0"/>
        <w:shd w:val="clear" w:color="auto" w:fill="auto"/>
        <w:ind w:left="440" w:right="260" w:firstLine="0"/>
      </w:pPr>
      <w:r>
        <w:rPr>
          <w:rStyle w:val="GvdemetniKaln"/>
        </w:rPr>
        <w:t xml:space="preserve">Hali Hazır Durumu: </w:t>
      </w:r>
      <w:r>
        <w:t xml:space="preserve">Taşınmaz Kuşadası, Söke karayolu üzerindeki Davutlar yol | ayrımının güney yamacındaki Efes Evleri sitesi içerisinde bulunmaktadır. Taşınmaz | konum itibariyle karayoluna 400 </w:t>
      </w:r>
      <w:proofErr w:type="spellStart"/>
      <w:r>
        <w:t>mt</w:t>
      </w:r>
      <w:proofErr w:type="spellEnd"/>
      <w:r>
        <w:t xml:space="preserve">, ilçe merkezine 6,5 km. denize ise 2,5 km* mesafededir. Site arsa kooperatifi tarzında yapılaşma olduğundan, tamamen yerleşik alan olması ve çevre, bahçe, peyzaj düzeninin oturması uzun zaman alır. Taşınmaz 4.blok site içerisinde Manolya sokağa cephelidir. </w:t>
      </w:r>
      <w:proofErr w:type="gramStart"/>
      <w:r>
        <w:t>Halihazırda</w:t>
      </w:r>
      <w:proofErr w:type="gramEnd"/>
      <w:r>
        <w:t xml:space="preserve"> her iki bağımsız bölüm boştur ve arsa payı vasfını korumaktadır. Cephe aldıkları yol yapılıdır ve ulaşımı kolaydır. Çevresinde hiç başlanmamış halden bitmiş, </w:t>
      </w:r>
      <w:proofErr w:type="gramStart"/>
      <w:r>
        <w:t>İskan</w:t>
      </w:r>
      <w:proofErr w:type="gramEnd"/>
      <w:r>
        <w:t xml:space="preserve"> edilir hale kadar muhtelif aşamalarda parseller mevcuttur. Belediye ve diğer tüm j resmi kurumların getirmiş olduğu altyapı hizmetlerinden faydalanmaktadır. Deniz 1 manzarası vardır.</w:t>
      </w:r>
    </w:p>
    <w:p w:rsidR="00DB2F94" w:rsidRDefault="005E1A4F">
      <w:pPr>
        <w:pStyle w:val="Gvdemetni0"/>
        <w:shd w:val="clear" w:color="auto" w:fill="auto"/>
        <w:ind w:left="440" w:right="260" w:firstLine="0"/>
      </w:pPr>
      <w:r>
        <w:rPr>
          <w:rStyle w:val="GvdemetniKaln"/>
        </w:rPr>
        <w:t xml:space="preserve">İmar Durumu: </w:t>
      </w:r>
      <w:r>
        <w:t xml:space="preserve">Taşınmazın içerisinde bulunduğu 10764 ada 1 parsel Kuşadası 1/1000 </w:t>
      </w:r>
      <w:r>
        <w:rPr>
          <w:rStyle w:val="Gvdemetni85ptKaln33lek"/>
        </w:rPr>
        <w:t xml:space="preserve">j </w:t>
      </w:r>
      <w:r>
        <w:t xml:space="preserve">ölçekli uygulama imar planlarına göre </w:t>
      </w:r>
      <w:proofErr w:type="spellStart"/>
      <w:r>
        <w:t>taks</w:t>
      </w:r>
      <w:proofErr w:type="spellEnd"/>
      <w:r>
        <w:t xml:space="preserve">=0,20 </w:t>
      </w:r>
      <w:proofErr w:type="spellStart"/>
      <w:r>
        <w:t>kaks</w:t>
      </w:r>
      <w:proofErr w:type="spellEnd"/>
      <w:r>
        <w:t>=0,40 ayrık nizam 2 kat konut | imarlıdır.</w:t>
      </w:r>
    </w:p>
    <w:p w:rsidR="00DB2F94" w:rsidRDefault="005E1A4F">
      <w:pPr>
        <w:pStyle w:val="Gvdemetni20"/>
        <w:shd w:val="clear" w:color="auto" w:fill="auto"/>
        <w:spacing w:line="187" w:lineRule="exact"/>
        <w:ind w:left="440" w:firstLine="0"/>
      </w:pPr>
      <w:r>
        <w:t>Muhammen Bedeli: 40.000,00 TL K.D.V Oranı: %18</w:t>
      </w:r>
    </w:p>
    <w:p w:rsidR="00DB2F94" w:rsidRDefault="005E1A4F">
      <w:pPr>
        <w:pStyle w:val="Gvdemetni20"/>
        <w:shd w:val="clear" w:color="auto" w:fill="auto"/>
        <w:spacing w:line="187" w:lineRule="exact"/>
        <w:ind w:left="440" w:firstLine="0"/>
      </w:pPr>
      <w:r>
        <w:t xml:space="preserve">Satış Saati: </w:t>
      </w:r>
      <w:proofErr w:type="gramStart"/>
      <w:r>
        <w:t>11:00</w:t>
      </w:r>
      <w:proofErr w:type="gramEnd"/>
      <w:r>
        <w:t>-11:10 Arası</w:t>
      </w:r>
    </w:p>
    <w:p w:rsidR="00DB2F94" w:rsidRDefault="005E1A4F">
      <w:pPr>
        <w:pStyle w:val="Gvdemetni20"/>
        <w:shd w:val="clear" w:color="auto" w:fill="auto"/>
        <w:spacing w:line="187" w:lineRule="exact"/>
        <w:ind w:left="440" w:firstLine="0"/>
      </w:pPr>
      <w:r>
        <w:t>Satış Şartları:</w:t>
      </w:r>
    </w:p>
    <w:p w:rsidR="00DB2F94" w:rsidRDefault="005E1A4F">
      <w:pPr>
        <w:pStyle w:val="Gvdemetni0"/>
        <w:numPr>
          <w:ilvl w:val="0"/>
          <w:numId w:val="2"/>
        </w:numPr>
        <w:shd w:val="clear" w:color="auto" w:fill="auto"/>
        <w:tabs>
          <w:tab w:val="left" w:pos="738"/>
        </w:tabs>
        <w:ind w:left="440" w:right="260" w:firstLine="0"/>
      </w:pPr>
      <w:r>
        <w:rPr>
          <w:rStyle w:val="GvdemetniKaln"/>
        </w:rPr>
        <w:t xml:space="preserve">Satış 28.08.2012 günü </w:t>
      </w:r>
      <w:proofErr w:type="spellStart"/>
      <w:r>
        <w:rPr>
          <w:rStyle w:val="GvdemetniKaln"/>
        </w:rPr>
        <w:t>yukanda</w:t>
      </w:r>
      <w:proofErr w:type="spellEnd"/>
      <w:r>
        <w:rPr>
          <w:rStyle w:val="GvdemetniKaln"/>
        </w:rPr>
        <w:t xml:space="preserve"> belirtilen saatler arasında Kuşadası Adalet Sarayı Zemin kat Z-03 </w:t>
      </w:r>
      <w:proofErr w:type="spellStart"/>
      <w:r>
        <w:rPr>
          <w:rStyle w:val="GvdemetniKaln"/>
        </w:rPr>
        <w:t>nolu</w:t>
      </w:r>
      <w:proofErr w:type="spellEnd"/>
      <w:r>
        <w:rPr>
          <w:rStyle w:val="GvdemetniKaln"/>
        </w:rPr>
        <w:t xml:space="preserve"> oda adresinde açık artırma </w:t>
      </w:r>
      <w:r>
        <w:t xml:space="preserve">suretiyle yapılacaktır. Bu artırmada tahmin edilen değerin %60’ını ve rüçhanlı alacaklılar varsa alacakları toplamını ve satış ve paylaştırma giderlerini geçmek şartı ile ihale olunur. Böyle bir bedele alıcı çıkmazsa en çok artıranın taahhüdü saklı kalmak şartıyla </w:t>
      </w:r>
      <w:r>
        <w:rPr>
          <w:rStyle w:val="GvdemetniKaln"/>
        </w:rPr>
        <w:t xml:space="preserve">07.09.2012 günü Kuşadası Adalet Sarayı Zemin kat Z-03 </w:t>
      </w:r>
      <w:proofErr w:type="spellStart"/>
      <w:r>
        <w:rPr>
          <w:rStyle w:val="GvdemetniKaln"/>
        </w:rPr>
        <w:t>nolu</w:t>
      </w:r>
      <w:proofErr w:type="spellEnd"/>
      <w:r>
        <w:rPr>
          <w:rStyle w:val="GvdemetniKaln"/>
        </w:rPr>
        <w:t xml:space="preserve"> oda adresinde </w:t>
      </w:r>
      <w:proofErr w:type="spellStart"/>
      <w:r>
        <w:rPr>
          <w:rStyle w:val="GvdemetniKaln"/>
        </w:rPr>
        <w:t>yukanda</w:t>
      </w:r>
      <w:proofErr w:type="spellEnd"/>
      <w:r>
        <w:rPr>
          <w:rStyle w:val="GvdemetniKaln"/>
        </w:rPr>
        <w:t xml:space="preserve"> belirtilen saatler arasında ikinci artırmaya </w:t>
      </w:r>
      <w:r>
        <w:t>çıkarılacaktır. Bu artırmada da rüçhanlı alacaklıların alacağını ve satış giderlerini geçmesi şartıyla en çok artırana ihale olunur. Şu kadar ki, artırma bedelinin malın tahmin edilen kıymetinin %40’ını bulması ve satış isteyenin alacağına</w:t>
      </w:r>
    </w:p>
    <w:p w:rsidR="00DB2F94" w:rsidRDefault="005E1A4F">
      <w:pPr>
        <w:pStyle w:val="Gvdemetni0"/>
        <w:shd w:val="clear" w:color="auto" w:fill="auto"/>
        <w:ind w:left="440" w:right="260"/>
      </w:pPr>
      <w:r>
        <w:t xml:space="preserve">’ rüçhanı olan alacakların toplamından fazla olması ve bundan başka paraya çevirme ve paylaştırma masraflarını geçmesi lazımdır. Böyle fazla bedelle </w:t>
      </w:r>
      <w:proofErr w:type="gramStart"/>
      <w:r>
        <w:t>alici</w:t>
      </w:r>
      <w:proofErr w:type="gramEnd"/>
      <w:r>
        <w:t xml:space="preserve"> çıkmazsa satış talebi düşecektir.</w:t>
      </w:r>
    </w:p>
    <w:p w:rsidR="00DB2F94" w:rsidRDefault="005E1A4F">
      <w:pPr>
        <w:pStyle w:val="Gvdemetni0"/>
        <w:numPr>
          <w:ilvl w:val="0"/>
          <w:numId w:val="2"/>
        </w:numPr>
        <w:shd w:val="clear" w:color="auto" w:fill="auto"/>
        <w:tabs>
          <w:tab w:val="left" w:pos="757"/>
        </w:tabs>
        <w:ind w:left="440" w:right="260" w:firstLine="0"/>
      </w:pPr>
      <w:r>
        <w:t xml:space="preserve">Artırmaya iştirak edeceklerin, tahmin edilen kıymetin %20’si nispetinde Türk Lirası peşin para veya bu miktar kadar milli bir bankanın teminat mektubunu vermeleri lazımdır. Satış peşin para iledir. Alıcı istediğinde 10 günü geçmemek üzere mehil verilebilir. Tapu Harcı alıcı payı, ihale damga vergisi ile K.D.V. alıcıya aittir. Birikmiş vergiler ve </w:t>
      </w:r>
      <w:proofErr w:type="gramStart"/>
      <w:r>
        <w:t>tellaliye</w:t>
      </w:r>
      <w:proofErr w:type="gramEnd"/>
      <w:r>
        <w:t xml:space="preserve"> ücreti ve tapu harcı satıcı payı satış bedelinden ödenir.</w:t>
      </w:r>
    </w:p>
    <w:p w:rsidR="00DB2F94" w:rsidRDefault="005E1A4F">
      <w:pPr>
        <w:pStyle w:val="Gvdemetni0"/>
        <w:numPr>
          <w:ilvl w:val="0"/>
          <w:numId w:val="2"/>
        </w:numPr>
        <w:shd w:val="clear" w:color="auto" w:fill="auto"/>
        <w:tabs>
          <w:tab w:val="left" w:pos="853"/>
        </w:tabs>
        <w:ind w:left="440" w:right="260" w:firstLine="0"/>
      </w:pPr>
      <w:r>
        <w:t xml:space="preserve">İpotek sahibi alacaklılarla diğer ilgililerin (*) bu taşınmaz üzerindeki haklarını </w:t>
      </w:r>
      <w:proofErr w:type="gramStart"/>
      <w:r>
        <w:t>(</w:t>
      </w:r>
      <w:proofErr w:type="gramEnd"/>
      <w:r>
        <w:t xml:space="preserve"> hususiyle faiz ve masrafa dair olan iddialarını dayanağı belgeler ile on beş gün içinde</w:t>
      </w:r>
    </w:p>
    <w:p w:rsidR="00DB2F94" w:rsidRDefault="005E1A4F">
      <w:pPr>
        <w:pStyle w:val="Gvdemetni0"/>
        <w:shd w:val="clear" w:color="auto" w:fill="auto"/>
        <w:ind w:left="440" w:right="260" w:firstLine="0"/>
      </w:pPr>
      <w:proofErr w:type="gramStart"/>
      <w:r>
        <w:t>dairemize</w:t>
      </w:r>
      <w:proofErr w:type="gramEnd"/>
      <w:r>
        <w:t xml:space="preserve"> bildirmeleri lazımdır. Aksi takdirde hakları tapu sicili ile sabit olmadıkça paylaştırmadan hariç bırakılacaktır.</w:t>
      </w:r>
    </w:p>
    <w:p w:rsidR="00DB2F94" w:rsidRDefault="005E1A4F">
      <w:pPr>
        <w:pStyle w:val="Gvdemetni0"/>
        <w:shd w:val="clear" w:color="auto" w:fill="auto"/>
        <w:ind w:left="20" w:right="260" w:firstLine="0"/>
        <w:jc w:val="right"/>
      </w:pPr>
      <w:proofErr w:type="gramStart"/>
      <w:r>
        <w:t xml:space="preserve">’ 4- ihaleye katılıp daha sonra ihale bedelini yatırmamak sureti ile ihalenin feshine sebep olan tüm alıcılar ve kefilleri teklif ettikleri bedel ile son ihale bedeli arasındaki j farktan ve diğer zararlardan ve ayrıca temerrüt faizinden </w:t>
      </w:r>
      <w:proofErr w:type="spellStart"/>
      <w:r>
        <w:t>müteselsilen</w:t>
      </w:r>
      <w:proofErr w:type="spellEnd"/>
      <w:r>
        <w:t xml:space="preserve"> mesul olacaklardır, ihale farkı ve temerrüt faizi ayrıca hükme hacet kalmaksızın Dairemizce ■ | tahsil olunacak, bu fark, varsa öncelikle teminat bedelinden alınacaktır.</w:t>
      </w:r>
      <w:proofErr w:type="gramEnd"/>
    </w:p>
    <w:p w:rsidR="00DB2F94" w:rsidRDefault="005E1A4F">
      <w:pPr>
        <w:pStyle w:val="Gvdemetni0"/>
        <w:shd w:val="clear" w:color="auto" w:fill="auto"/>
        <w:ind w:left="20" w:right="260" w:firstLine="440"/>
        <w:jc w:val="left"/>
      </w:pPr>
      <w:r>
        <w:t xml:space="preserve">5- Şartname, ilan tarihinden itibaren herkesin görebilmesi için dairede açık </w:t>
      </w:r>
      <w:proofErr w:type="gramStart"/>
      <w:r>
        <w:t>olup !</w:t>
      </w:r>
      <w:proofErr w:type="gramEnd"/>
      <w:r>
        <w:t xml:space="preserve"> </w:t>
      </w:r>
      <w:proofErr w:type="gramStart"/>
      <w:r>
        <w:t>gideri</w:t>
      </w:r>
      <w:proofErr w:type="gramEnd"/>
      <w:r>
        <w:t xml:space="preserve"> verildiği takdirde isteyen alıcıya bir örneği gönderilebilir | 6- Satışa iştirak edenlerin şartnameyi görmüş ve münderecatını kabul etmiş </w:t>
      </w:r>
      <w:r>
        <w:rPr>
          <w:rStyle w:val="Gvdemetni5ptKaln"/>
        </w:rPr>
        <w:t xml:space="preserve">« i </w:t>
      </w:r>
      <w:r>
        <w:t>sayılacakları, başkaca bilgi almak isteyenlerin yukarıda yazılı dosya numarasıyla müdürlüğümüze başvurmaları ilan olunur.</w:t>
      </w:r>
    </w:p>
    <w:p w:rsidR="00DB2F94" w:rsidRDefault="005E1A4F">
      <w:pPr>
        <w:pStyle w:val="Gvdemetni0"/>
        <w:shd w:val="clear" w:color="auto" w:fill="auto"/>
        <w:ind w:left="440" w:right="260" w:firstLine="0"/>
      </w:pPr>
      <w:r>
        <w:t xml:space="preserve">İş bu ilan tebligat yapılamayan ilgililere tebligat yerine kaim olmak üzere ilan olunur. 06.07.2012 (*) İlgililer tabirine irtifak hakkı </w:t>
      </w:r>
      <w:proofErr w:type="spellStart"/>
      <w:r>
        <w:t>sahipleride</w:t>
      </w:r>
      <w:proofErr w:type="spellEnd"/>
      <w:r>
        <w:t xml:space="preserve"> </w:t>
      </w:r>
      <w:proofErr w:type="gramStart"/>
      <w:r>
        <w:t>dahildir</w:t>
      </w:r>
      <w:proofErr w:type="gramEnd"/>
      <w:r>
        <w:t>.</w:t>
      </w:r>
    </w:p>
    <w:p w:rsidR="00DB2F94" w:rsidRDefault="003F3723">
      <w:pPr>
        <w:pStyle w:val="Gvdemetni0"/>
        <w:shd w:val="clear" w:color="auto" w:fill="auto"/>
        <w:spacing w:line="160" w:lineRule="exact"/>
        <w:ind w:left="440"/>
      </w:pPr>
      <w:r>
        <w:pict>
          <v:shape id="_x0000_s1027" type="#_x0000_t202" style="position:absolute;left:0;text-align:left;margin-left:102.15pt;margin-top:13.45pt;width:158.55pt;height:10.8pt;z-index:-125829375;mso-wrap-distance-left:5pt;mso-wrap-distance-top:13.9pt;mso-wrap-distance-right:5pt;mso-position-horizontal-relative:margin" filled="f" stroked="f">
            <v:textbox style="mso-fit-shape-to-text:t" inset="0,0,0,0">
              <w:txbxContent>
                <w:p w:rsidR="00DB2F94" w:rsidRDefault="005E1A4F">
                  <w:pPr>
                    <w:pStyle w:val="Gvdemetni3"/>
                    <w:shd w:val="clear" w:color="auto" w:fill="auto"/>
                    <w:spacing w:line="200" w:lineRule="exact"/>
                    <w:ind w:left="100"/>
                  </w:pPr>
                  <w:r>
                    <w:rPr>
                      <w:spacing w:val="-10"/>
                    </w:rPr>
                    <w:t>Resmi ilanlar www.ilan.gov.</w:t>
                  </w:r>
                  <w:proofErr w:type="spellStart"/>
                  <w:r>
                    <w:rPr>
                      <w:spacing w:val="-10"/>
                    </w:rPr>
                    <w:t>tr’da</w:t>
                  </w:r>
                  <w:proofErr w:type="spellEnd"/>
                </w:p>
              </w:txbxContent>
            </v:textbox>
            <w10:wrap type="topAndBottom" anchorx="margin"/>
          </v:shape>
        </w:pict>
      </w:r>
      <w:r w:rsidR="005E1A4F">
        <w:t>(İİK m.126)</w:t>
      </w:r>
    </w:p>
    <w:p w:rsidR="00DB2F94" w:rsidRDefault="005E1A4F">
      <w:pPr>
        <w:pStyle w:val="Balk10"/>
        <w:keepNext/>
        <w:keepLines/>
        <w:shd w:val="clear" w:color="auto" w:fill="auto"/>
        <w:spacing w:before="0" w:line="500" w:lineRule="exact"/>
        <w:ind w:right="260"/>
      </w:pPr>
      <w:bookmarkStart w:id="1" w:name="bookmark1"/>
      <w:r>
        <w:t xml:space="preserve">• </w:t>
      </w:r>
      <w:proofErr w:type="spellStart"/>
      <w:r>
        <w:t>•</w:t>
      </w:r>
      <w:proofErr w:type="spellEnd"/>
      <w:r>
        <w:t xml:space="preserve"> </w:t>
      </w:r>
      <w:proofErr w:type="spellStart"/>
      <w:r>
        <w:t>•</w:t>
      </w:r>
      <w:bookmarkEnd w:id="1"/>
      <w:proofErr w:type="spellEnd"/>
    </w:p>
    <w:sectPr w:rsidR="00DB2F94" w:rsidSect="00DB2F94">
      <w:type w:val="continuous"/>
      <w:pgSz w:w="11909" w:h="16838"/>
      <w:pgMar w:top="300" w:right="2429" w:bottom="300" w:left="24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12" w:rsidRDefault="00801412" w:rsidP="00DB2F94">
      <w:r>
        <w:separator/>
      </w:r>
    </w:p>
  </w:endnote>
  <w:endnote w:type="continuationSeparator" w:id="0">
    <w:p w:rsidR="00801412" w:rsidRDefault="00801412" w:rsidP="00DB2F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12" w:rsidRDefault="00801412"/>
  </w:footnote>
  <w:footnote w:type="continuationSeparator" w:id="0">
    <w:p w:rsidR="00801412" w:rsidRDefault="0080141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7687"/>
    <w:multiLevelType w:val="multilevel"/>
    <w:tmpl w:val="B45CC40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151D17"/>
    <w:multiLevelType w:val="multilevel"/>
    <w:tmpl w:val="ADB6D0A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B2F94"/>
    <w:rsid w:val="0038338E"/>
    <w:rsid w:val="003A0700"/>
    <w:rsid w:val="003F3723"/>
    <w:rsid w:val="005E1A4F"/>
    <w:rsid w:val="00801412"/>
    <w:rsid w:val="00DB2F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2F9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B2F94"/>
    <w:rPr>
      <w:color w:val="000080"/>
      <w:u w:val="single"/>
    </w:rPr>
  </w:style>
  <w:style w:type="character" w:customStyle="1" w:styleId="Gvdemetni2Exact">
    <w:name w:val="Gövde metni (2) Exact"/>
    <w:basedOn w:val="VarsaylanParagrafYazTipi"/>
    <w:rsid w:val="00DB2F94"/>
    <w:rPr>
      <w:rFonts w:ascii="Arial" w:eastAsia="Arial" w:hAnsi="Arial" w:cs="Arial"/>
      <w:b/>
      <w:bCs/>
      <w:i w:val="0"/>
      <w:iCs w:val="0"/>
      <w:smallCaps w:val="0"/>
      <w:strike w:val="0"/>
      <w:spacing w:val="-4"/>
      <w:sz w:val="15"/>
      <w:szCs w:val="15"/>
      <w:u w:val="none"/>
    </w:rPr>
  </w:style>
  <w:style w:type="character" w:customStyle="1" w:styleId="Gvdemetni3Exact">
    <w:name w:val="Gövde metni (3) Exact"/>
    <w:basedOn w:val="VarsaylanParagrafYazTipi"/>
    <w:link w:val="Gvdemetni3"/>
    <w:rsid w:val="00DB2F94"/>
    <w:rPr>
      <w:rFonts w:ascii="Arial" w:eastAsia="Arial" w:hAnsi="Arial" w:cs="Arial"/>
      <w:b/>
      <w:bCs/>
      <w:i w:val="0"/>
      <w:iCs w:val="0"/>
      <w:smallCaps w:val="0"/>
      <w:strike w:val="0"/>
      <w:spacing w:val="-13"/>
      <w:sz w:val="20"/>
      <w:szCs w:val="20"/>
      <w:u w:val="none"/>
    </w:rPr>
  </w:style>
  <w:style w:type="character" w:customStyle="1" w:styleId="Balk2">
    <w:name w:val="Başlık #2_"/>
    <w:basedOn w:val="VarsaylanParagrafYazTipi"/>
    <w:link w:val="Balk20"/>
    <w:rsid w:val="00DB2F94"/>
    <w:rPr>
      <w:rFonts w:ascii="Arial" w:eastAsia="Arial" w:hAnsi="Arial" w:cs="Arial"/>
      <w:b/>
      <w:bCs/>
      <w:i w:val="0"/>
      <w:iCs w:val="0"/>
      <w:smallCaps w:val="0"/>
      <w:strike w:val="0"/>
      <w:spacing w:val="-10"/>
      <w:sz w:val="21"/>
      <w:szCs w:val="21"/>
      <w:u w:val="none"/>
    </w:rPr>
  </w:style>
  <w:style w:type="character" w:customStyle="1" w:styleId="Gvdemetni2">
    <w:name w:val="Gövde metni (2)_"/>
    <w:basedOn w:val="VarsaylanParagrafYazTipi"/>
    <w:link w:val="Gvdemetni20"/>
    <w:rsid w:val="00DB2F94"/>
    <w:rPr>
      <w:rFonts w:ascii="Arial" w:eastAsia="Arial" w:hAnsi="Arial" w:cs="Arial"/>
      <w:b/>
      <w:bCs/>
      <w:i w:val="0"/>
      <w:iCs w:val="0"/>
      <w:smallCaps w:val="0"/>
      <w:strike w:val="0"/>
      <w:sz w:val="16"/>
      <w:szCs w:val="16"/>
      <w:u w:val="none"/>
    </w:rPr>
  </w:style>
  <w:style w:type="character" w:customStyle="1" w:styleId="Gvdemetni">
    <w:name w:val="Gövde metni_"/>
    <w:basedOn w:val="VarsaylanParagrafYazTipi"/>
    <w:link w:val="Gvdemetni0"/>
    <w:rsid w:val="00DB2F94"/>
    <w:rPr>
      <w:rFonts w:ascii="Arial" w:eastAsia="Arial" w:hAnsi="Arial" w:cs="Arial"/>
      <w:b w:val="0"/>
      <w:bCs w:val="0"/>
      <w:i w:val="0"/>
      <w:iCs w:val="0"/>
      <w:smallCaps w:val="0"/>
      <w:strike w:val="0"/>
      <w:sz w:val="16"/>
      <w:szCs w:val="16"/>
      <w:u w:val="none"/>
    </w:rPr>
  </w:style>
  <w:style w:type="character" w:customStyle="1" w:styleId="GvdemetniKaln">
    <w:name w:val="Gövde metni + Kalın"/>
    <w:basedOn w:val="Gvdemetni"/>
    <w:rsid w:val="00DB2F94"/>
    <w:rPr>
      <w:b/>
      <w:bCs/>
      <w:color w:val="000000"/>
      <w:spacing w:val="0"/>
      <w:w w:val="100"/>
      <w:position w:val="0"/>
      <w:lang w:val="tr-TR"/>
    </w:rPr>
  </w:style>
  <w:style w:type="character" w:customStyle="1" w:styleId="Gvdemetni85ptKaln33lek">
    <w:name w:val="Gövde metni + 8;5 pt;Kalın;33% ölçek"/>
    <w:basedOn w:val="Gvdemetni"/>
    <w:rsid w:val="00DB2F94"/>
    <w:rPr>
      <w:b/>
      <w:bCs/>
      <w:color w:val="000000"/>
      <w:spacing w:val="0"/>
      <w:w w:val="33"/>
      <w:position w:val="0"/>
      <w:sz w:val="17"/>
      <w:szCs w:val="17"/>
      <w:lang w:val="tr-TR"/>
    </w:rPr>
  </w:style>
  <w:style w:type="character" w:customStyle="1" w:styleId="Gvdemetni5ptKaln">
    <w:name w:val="Gövde metni + 5 pt;Kalın"/>
    <w:basedOn w:val="Gvdemetni"/>
    <w:rsid w:val="00DB2F94"/>
    <w:rPr>
      <w:b/>
      <w:bCs/>
      <w:color w:val="000000"/>
      <w:spacing w:val="0"/>
      <w:w w:val="100"/>
      <w:position w:val="0"/>
      <w:sz w:val="10"/>
      <w:szCs w:val="10"/>
      <w:lang w:val="tr-TR"/>
    </w:rPr>
  </w:style>
  <w:style w:type="character" w:customStyle="1" w:styleId="Balk1">
    <w:name w:val="Başlık #1_"/>
    <w:basedOn w:val="VarsaylanParagrafYazTipi"/>
    <w:link w:val="Balk10"/>
    <w:rsid w:val="00DB2F94"/>
    <w:rPr>
      <w:rFonts w:ascii="Tahoma" w:eastAsia="Tahoma" w:hAnsi="Tahoma" w:cs="Tahoma"/>
      <w:b/>
      <w:bCs/>
      <w:i w:val="0"/>
      <w:iCs w:val="0"/>
      <w:smallCaps w:val="0"/>
      <w:strike w:val="0"/>
      <w:sz w:val="50"/>
      <w:szCs w:val="50"/>
      <w:u w:val="none"/>
    </w:rPr>
  </w:style>
  <w:style w:type="paragraph" w:customStyle="1" w:styleId="Gvdemetni20">
    <w:name w:val="Gövde metni (2)"/>
    <w:basedOn w:val="Normal"/>
    <w:link w:val="Gvdemetni2"/>
    <w:rsid w:val="00DB2F94"/>
    <w:pPr>
      <w:shd w:val="clear" w:color="auto" w:fill="FFFFFF"/>
      <w:spacing w:line="0" w:lineRule="atLeast"/>
      <w:ind w:hanging="440"/>
      <w:jc w:val="both"/>
    </w:pPr>
    <w:rPr>
      <w:rFonts w:ascii="Arial" w:eastAsia="Arial" w:hAnsi="Arial" w:cs="Arial"/>
      <w:b/>
      <w:bCs/>
      <w:sz w:val="16"/>
      <w:szCs w:val="16"/>
    </w:rPr>
  </w:style>
  <w:style w:type="paragraph" w:customStyle="1" w:styleId="Gvdemetni3">
    <w:name w:val="Gövde metni (3)"/>
    <w:basedOn w:val="Normal"/>
    <w:link w:val="Gvdemetni3Exact"/>
    <w:rsid w:val="00DB2F94"/>
    <w:pPr>
      <w:shd w:val="clear" w:color="auto" w:fill="FFFFFF"/>
      <w:spacing w:line="0" w:lineRule="atLeast"/>
    </w:pPr>
    <w:rPr>
      <w:rFonts w:ascii="Arial" w:eastAsia="Arial" w:hAnsi="Arial" w:cs="Arial"/>
      <w:b/>
      <w:bCs/>
      <w:spacing w:val="-13"/>
      <w:sz w:val="20"/>
      <w:szCs w:val="20"/>
    </w:rPr>
  </w:style>
  <w:style w:type="paragraph" w:customStyle="1" w:styleId="Balk20">
    <w:name w:val="Başlık #2"/>
    <w:basedOn w:val="Normal"/>
    <w:link w:val="Balk2"/>
    <w:rsid w:val="00DB2F94"/>
    <w:pPr>
      <w:shd w:val="clear" w:color="auto" w:fill="FFFFFF"/>
      <w:spacing w:line="278" w:lineRule="exact"/>
      <w:jc w:val="center"/>
      <w:outlineLvl w:val="1"/>
    </w:pPr>
    <w:rPr>
      <w:rFonts w:ascii="Arial" w:eastAsia="Arial" w:hAnsi="Arial" w:cs="Arial"/>
      <w:b/>
      <w:bCs/>
      <w:spacing w:val="-10"/>
      <w:sz w:val="21"/>
      <w:szCs w:val="21"/>
    </w:rPr>
  </w:style>
  <w:style w:type="paragraph" w:customStyle="1" w:styleId="Gvdemetni0">
    <w:name w:val="Gövde metni"/>
    <w:basedOn w:val="Normal"/>
    <w:link w:val="Gvdemetni"/>
    <w:rsid w:val="00DB2F94"/>
    <w:pPr>
      <w:shd w:val="clear" w:color="auto" w:fill="FFFFFF"/>
      <w:spacing w:line="187" w:lineRule="exact"/>
      <w:ind w:hanging="440"/>
      <w:jc w:val="both"/>
    </w:pPr>
    <w:rPr>
      <w:rFonts w:ascii="Arial" w:eastAsia="Arial" w:hAnsi="Arial" w:cs="Arial"/>
      <w:sz w:val="16"/>
      <w:szCs w:val="16"/>
    </w:rPr>
  </w:style>
  <w:style w:type="paragraph" w:customStyle="1" w:styleId="Balk10">
    <w:name w:val="Başlık #1"/>
    <w:basedOn w:val="Normal"/>
    <w:link w:val="Balk1"/>
    <w:rsid w:val="00DB2F94"/>
    <w:pPr>
      <w:shd w:val="clear" w:color="auto" w:fill="FFFFFF"/>
      <w:spacing w:before="120" w:line="0" w:lineRule="atLeast"/>
      <w:jc w:val="right"/>
      <w:outlineLvl w:val="0"/>
    </w:pPr>
    <w:rPr>
      <w:rFonts w:ascii="Tahoma" w:eastAsia="Tahoma" w:hAnsi="Tahoma" w:cs="Tahoma"/>
      <w:b/>
      <w:bCs/>
      <w:sz w:val="50"/>
      <w:szCs w:val="5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2012-07-25T12:04:00Z</dcterms:created>
  <dcterms:modified xsi:type="dcterms:W3CDTF">2012-07-25T12:04:00Z</dcterms:modified>
</cp:coreProperties>
</file>