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8F" w:rsidRDefault="00F1337F">
      <w:pPr>
        <w:pStyle w:val="stbilgiveyaaltbilgi0"/>
        <w:framePr w:w="6346" w:h="893" w:hRule="exact" w:wrap="none" w:vAnchor="page" w:hAnchor="page" w:x="1077" w:y="1079"/>
        <w:shd w:val="clear" w:color="auto" w:fill="auto"/>
        <w:spacing w:line="200" w:lineRule="exact"/>
      </w:pPr>
      <w:r>
        <w:t>I</w:t>
      </w:r>
    </w:p>
    <w:p w:rsidR="00E00F8F" w:rsidRDefault="00F1337F">
      <w:pPr>
        <w:pStyle w:val="Balk10"/>
        <w:framePr w:w="6187" w:h="8452" w:hRule="exact" w:wrap="none" w:vAnchor="page" w:hAnchor="page" w:x="1101" w:y="2063"/>
        <w:shd w:val="clear" w:color="auto" w:fill="auto"/>
        <w:spacing w:after="28" w:line="240" w:lineRule="exact"/>
        <w:ind w:left="60"/>
      </w:pPr>
      <w:bookmarkStart w:id="0" w:name="bookmark0"/>
      <w:r>
        <w:t>Î.C. ANKARA 17. İCRA MODORLÜfiO’NDEN TAŞINMAZIN AÇIK ARTIRMA İLANI</w:t>
      </w:r>
      <w:bookmarkEnd w:id="0"/>
    </w:p>
    <w:p w:rsidR="00E00F8F" w:rsidRDefault="00F1337F">
      <w:pPr>
        <w:pStyle w:val="Gvdemetni0"/>
        <w:framePr w:w="6187" w:h="8452" w:hRule="exact" w:wrap="none" w:vAnchor="page" w:hAnchor="page" w:x="1101" w:y="2063"/>
        <w:shd w:val="clear" w:color="auto" w:fill="auto"/>
        <w:spacing w:before="0"/>
        <w:ind w:left="60"/>
      </w:pPr>
      <w:r>
        <w:rPr>
          <w:rStyle w:val="GvdemetniKaln0ptbolukbraklyor60lek"/>
        </w:rPr>
        <w:t xml:space="preserve">Dosya No: </w:t>
      </w:r>
      <w:r>
        <w:t>2012/1B0TAL</w:t>
      </w:r>
    </w:p>
    <w:p w:rsidR="00E00F8F" w:rsidRDefault="00F1337F">
      <w:pPr>
        <w:pStyle w:val="Balk20"/>
        <w:framePr w:w="6187" w:h="8452" w:hRule="exact" w:wrap="none" w:vAnchor="page" w:hAnchor="page" w:x="1101" w:y="2063"/>
        <w:numPr>
          <w:ilvl w:val="0"/>
          <w:numId w:val="1"/>
        </w:numPr>
        <w:shd w:val="clear" w:color="auto" w:fill="auto"/>
        <w:tabs>
          <w:tab w:val="left" w:pos="218"/>
        </w:tabs>
        <w:ind w:left="60"/>
      </w:pPr>
      <w:bookmarkStart w:id="1" w:name="bookmark1"/>
      <w:r>
        <w:t>Taşınmazın Tapu Kaydı, Hali Hazır Durumu, imar Durumu:</w:t>
      </w:r>
      <w:bookmarkEnd w:id="1"/>
    </w:p>
    <w:p w:rsidR="00E00F8F" w:rsidRDefault="00F1337F">
      <w:pPr>
        <w:pStyle w:val="Gvdemetni0"/>
        <w:framePr w:w="6187" w:h="8452" w:hRule="exact" w:wrap="none" w:vAnchor="page" w:hAnchor="page" w:x="1101" w:y="2063"/>
        <w:shd w:val="clear" w:color="auto" w:fill="auto"/>
        <w:spacing w:before="0"/>
        <w:ind w:left="60" w:right="20"/>
      </w:pPr>
      <w:r>
        <w:t>Ankara ili, Çankaya ilçesi, EMEK mah 5269 ada 23 parseli teşkil eden 298.00 m</w:t>
      </w:r>
      <w:r>
        <w:rPr>
          <w:vertAlign w:val="superscript"/>
        </w:rPr>
        <w:t>2</w:t>
      </w:r>
      <w:r>
        <w:t xml:space="preserve"> yüzölçümüne sahip arsa vasfındaki kargir ev nitelikli taşınmaz bir borç nedeniyle açık artırma suretiyle satılacaktır. Taşınmaz Ankara ili, Çankaya ilçesi, Emek mah 5269 ada 23 parsel de kain; 31. sok (eski 59. sokak) üzerinde 11 kapı nolu binaya raslamak</w:t>
      </w:r>
      <w:r>
        <w:t>tadır. Bina iki katlı olup proje değişikliği ile zemin kat, 3 normal kat ve çatı arası katlı olarak bina haline dönüştürülmüştür. Binanın toplam brüt alanı 549,60 m</w:t>
      </w:r>
      <w:r>
        <w:rPr>
          <w:vertAlign w:val="superscript"/>
        </w:rPr>
        <w:t>2</w:t>
      </w:r>
      <w:r>
        <w:t xml:space="preserve"> dir. ön bahçesi açık otopark şeklinde düzenlenmiştir. Bina girişi camlı alimünyum doğrama </w:t>
      </w:r>
      <w:r>
        <w:t>ile oluşurulan bölmeden sağlanmaktadır. Çift kombi cihazlı ve doğazgaz kaloriferli olup, kombilerden biri ile 3. kat ve çatı katı ayn ısıtılmaktadır. Petekler panel petektir. Tüm pencereleri ahşap görünümlü Pvc doğramadır, iç kapılan mobilya tipi ahşap doğ</w:t>
      </w:r>
      <w:r>
        <w:t>rama kaplıdır, iç kapılan mobilya tipi ahşap doğrama kaplıdır.</w:t>
      </w:r>
    </w:p>
    <w:p w:rsidR="00E00F8F" w:rsidRDefault="00F1337F">
      <w:pPr>
        <w:pStyle w:val="Gvdemetni0"/>
        <w:framePr w:w="6187" w:h="8452" w:hRule="exact" w:wrap="none" w:vAnchor="page" w:hAnchor="page" w:x="1101" w:y="2063"/>
        <w:shd w:val="clear" w:color="auto" w:fill="auto"/>
        <w:spacing w:before="0"/>
        <w:ind w:left="60"/>
      </w:pPr>
      <w:r>
        <w:rPr>
          <w:rStyle w:val="GvdemetniKaln0ptbolukbraklyor60lek"/>
        </w:rPr>
        <w:t xml:space="preserve">ZEMİN KAT: </w:t>
      </w:r>
      <w:r>
        <w:t>3 oda mutfak ve wc den müteşekkildir. Odalann duvarlan alçı sıva üzeri saten yağlı boyadır.</w:t>
      </w:r>
    </w:p>
    <w:p w:rsidR="00E00F8F" w:rsidRDefault="00F1337F">
      <w:pPr>
        <w:pStyle w:val="Gvdemetni0"/>
        <w:framePr w:w="6187" w:h="8452" w:hRule="exact" w:wrap="none" w:vAnchor="page" w:hAnchor="page" w:x="1101" w:y="2063"/>
        <w:numPr>
          <w:ilvl w:val="0"/>
          <w:numId w:val="2"/>
        </w:numPr>
        <w:shd w:val="clear" w:color="auto" w:fill="auto"/>
        <w:tabs>
          <w:tab w:val="left" w:pos="300"/>
        </w:tabs>
        <w:spacing w:before="0"/>
        <w:ind w:left="60" w:right="20"/>
      </w:pPr>
      <w:r>
        <w:t>KAT: Fiili durumda 1. katta projesine göre düzenleme yapılmış olup, salon 3 oda hol 2 balk</w:t>
      </w:r>
      <w:r>
        <w:t>on ve banyo</w:t>
      </w:r>
      <w:r>
        <w:softHyphen/>
        <w:t>dan müteşekkildir. Salon ve 2 odanın zemini parke, 1 odanın zemini laminant kaplı olup, duvarlan alçı sıva üzeri saten yağlı boyadır.</w:t>
      </w:r>
    </w:p>
    <w:p w:rsidR="00E00F8F" w:rsidRDefault="00F1337F">
      <w:pPr>
        <w:pStyle w:val="Gvdemetni0"/>
        <w:framePr w:w="6187" w:h="8452" w:hRule="exact" w:wrap="none" w:vAnchor="page" w:hAnchor="page" w:x="1101" w:y="2063"/>
        <w:numPr>
          <w:ilvl w:val="0"/>
          <w:numId w:val="2"/>
        </w:numPr>
        <w:shd w:val="clear" w:color="auto" w:fill="auto"/>
        <w:tabs>
          <w:tab w:val="left" w:pos="319"/>
        </w:tabs>
        <w:spacing w:before="0"/>
        <w:ind w:left="60" w:right="20"/>
      </w:pPr>
      <w:r>
        <w:t xml:space="preserve">KAT: Fiili durumda 2. katta projesine göre düzenleme yapılmış olup 4 oda hol wc ve 2 balkondan müteşekkildir. </w:t>
      </w:r>
      <w:r>
        <w:t>Projesine göre 1 oda ebeveyn banyosu ile birleştirilmiştir. Odalann zemini laminant kaplı olup, duvarlan alçı sıva üzeri yağlı boyalıdır. 3. kata çıkış merdiveni mermer kaplı olup, krom nikelajlı boru korku</w:t>
      </w:r>
      <w:r>
        <w:softHyphen/>
        <w:t>lurudur.</w:t>
      </w:r>
    </w:p>
    <w:p w:rsidR="00E00F8F" w:rsidRDefault="00F1337F">
      <w:pPr>
        <w:pStyle w:val="Gvdemetni0"/>
        <w:framePr w:w="6187" w:h="8452" w:hRule="exact" w:wrap="none" w:vAnchor="page" w:hAnchor="page" w:x="1101" w:y="2063"/>
        <w:numPr>
          <w:ilvl w:val="0"/>
          <w:numId w:val="2"/>
        </w:numPr>
        <w:shd w:val="clear" w:color="auto" w:fill="auto"/>
        <w:tabs>
          <w:tab w:val="left" w:pos="310"/>
        </w:tabs>
        <w:spacing w:before="0"/>
        <w:ind w:left="60" w:right="20"/>
      </w:pPr>
      <w:r>
        <w:t>KAT: Fiili durumda 3 katta projesine gör</w:t>
      </w:r>
      <w:r>
        <w:t>e düzenleme yapılmış olup 3 oda hol wc ve 2 adet balkondan müteşekkildir. Projesine göre 2 oda birleştirilmiş ve mutfak odaya dönüştürülmüştür. Çatı katına çıkış merdi</w:t>
      </w:r>
      <w:r>
        <w:softHyphen/>
        <w:t>veni seramik kaplıdır.</w:t>
      </w:r>
    </w:p>
    <w:p w:rsidR="00E00F8F" w:rsidRDefault="00F1337F">
      <w:pPr>
        <w:pStyle w:val="Gvdemetni0"/>
        <w:framePr w:w="6187" w:h="8452" w:hRule="exact" w:wrap="none" w:vAnchor="page" w:hAnchor="page" w:x="1101" w:y="2063"/>
        <w:shd w:val="clear" w:color="auto" w:fill="auto"/>
        <w:spacing w:before="0"/>
        <w:ind w:left="60" w:right="20"/>
      </w:pPr>
      <w:r>
        <w:rPr>
          <w:rStyle w:val="GvdemetniKaln0ptbolukbraklyor60lek"/>
        </w:rPr>
        <w:t xml:space="preserve">ÇATI KATİ: </w:t>
      </w:r>
      <w:r>
        <w:t>Fiili durumda çatı katında projesine göre düzenleme ya</w:t>
      </w:r>
      <w:r>
        <w:t>pımış olup, çatı boşluklan alana katılmıştır. 3 oda dpo hol ebveyn banyosu ve terastan mteşekkildir. Odalann zemini laminant kaplı olup duvarlan alçı sıva üzeri yağlı boyadır. Terasın zemini seramik kaplı olup, barbekülüdür. Gayıimenkulün geniş evsafı dosy</w:t>
      </w:r>
      <w:r>
        <w:t>amızdaki bilirkişi raporunda mevcuttur. Taşınmaz Çankaya Belediye imar sınırlan içerisinde kalmaktadır. Satıştan kaynaklanan % 18 KDV alıcıya aittir.</w:t>
      </w:r>
    </w:p>
    <w:p w:rsidR="00E00F8F" w:rsidRDefault="00F1337F">
      <w:pPr>
        <w:pStyle w:val="Gvdemetni0"/>
        <w:framePr w:w="6187" w:h="8452" w:hRule="exact" w:wrap="none" w:vAnchor="page" w:hAnchor="page" w:x="1101" w:y="2063"/>
        <w:shd w:val="clear" w:color="auto" w:fill="auto"/>
        <w:spacing w:before="0"/>
        <w:ind w:left="60" w:right="3880"/>
        <w:jc w:val="left"/>
      </w:pPr>
      <w:r>
        <w:rPr>
          <w:rStyle w:val="GvdemetniKaln0ptbolukbraklyor60lek"/>
        </w:rPr>
        <w:t xml:space="preserve">Muhammen Bedeli: </w:t>
      </w:r>
      <w:r>
        <w:t>2.045.400,00 TL Satış Saati: 15:15- 15:25 Arası</w:t>
      </w:r>
    </w:p>
    <w:p w:rsidR="00E00F8F" w:rsidRDefault="00F1337F">
      <w:pPr>
        <w:pStyle w:val="Balk20"/>
        <w:framePr w:w="6187" w:h="8452" w:hRule="exact" w:wrap="none" w:vAnchor="page" w:hAnchor="page" w:x="1101" w:y="2063"/>
        <w:numPr>
          <w:ilvl w:val="0"/>
          <w:numId w:val="1"/>
        </w:numPr>
        <w:shd w:val="clear" w:color="auto" w:fill="auto"/>
        <w:tabs>
          <w:tab w:val="left" w:pos="218"/>
        </w:tabs>
        <w:ind w:left="60"/>
      </w:pPr>
      <w:bookmarkStart w:id="2" w:name="bookmark2"/>
      <w:r>
        <w:t xml:space="preserve">Taşınmazın Tapu Kaydı, Hali Hazır Durumu </w:t>
      </w:r>
      <w:r>
        <w:t>imar Durumu:</w:t>
      </w:r>
      <w:bookmarkEnd w:id="2"/>
    </w:p>
    <w:p w:rsidR="00E00F8F" w:rsidRDefault="00F1337F">
      <w:pPr>
        <w:pStyle w:val="Gvdemetni0"/>
        <w:framePr w:w="6187" w:h="8452" w:hRule="exact" w:wrap="none" w:vAnchor="page" w:hAnchor="page" w:x="1101" w:y="2063"/>
        <w:shd w:val="clear" w:color="auto" w:fill="auto"/>
        <w:spacing w:before="0"/>
        <w:ind w:left="60"/>
      </w:pPr>
      <w:r>
        <w:t>Ankara ili, Keçiören ilçesi. Kavacık Subayevleri mah 33847 ada 2 parsel 3. kat 12 nolu 110/1083 arsa paylı</w:t>
      </w:r>
    </w:p>
    <w:p w:rsidR="00E00F8F" w:rsidRDefault="00E00F8F">
      <w:pPr>
        <w:rPr>
          <w:sz w:val="2"/>
          <w:szCs w:val="2"/>
        </w:rPr>
      </w:pPr>
    </w:p>
    <w:sectPr w:rsidR="00E00F8F" w:rsidSect="00E00F8F">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7F" w:rsidRDefault="00F1337F" w:rsidP="00E00F8F">
      <w:r>
        <w:separator/>
      </w:r>
    </w:p>
  </w:endnote>
  <w:endnote w:type="continuationSeparator" w:id="0">
    <w:p w:rsidR="00F1337F" w:rsidRDefault="00F1337F" w:rsidP="00E00F8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7F" w:rsidRDefault="00F1337F"/>
  </w:footnote>
  <w:footnote w:type="continuationSeparator" w:id="0">
    <w:p w:rsidR="00F1337F" w:rsidRDefault="00F133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6877"/>
    <w:multiLevelType w:val="multilevel"/>
    <w:tmpl w:val="F99676DA"/>
    <w:lvl w:ilvl="0">
      <w:start w:val="1"/>
      <w:numFmt w:val="decimal"/>
      <w:lvlText w:val="%1-"/>
      <w:lvlJc w:val="left"/>
      <w:rPr>
        <w:rFonts w:ascii="Tahoma" w:eastAsia="Tahoma" w:hAnsi="Tahoma" w:cs="Tahoma"/>
        <w:b/>
        <w:bCs/>
        <w:i w:val="0"/>
        <w:iCs w:val="0"/>
        <w:smallCaps w:val="0"/>
        <w:strike w:val="0"/>
        <w:color w:val="000000"/>
        <w:spacing w:val="0"/>
        <w:w w:val="6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B30A5F"/>
    <w:multiLevelType w:val="multilevel"/>
    <w:tmpl w:val="29BC728E"/>
    <w:lvl w:ilvl="0">
      <w:start w:val="1"/>
      <w:numFmt w:val="decimal"/>
      <w:lvlText w:val="%1."/>
      <w:lvlJc w:val="left"/>
      <w:rPr>
        <w:rFonts w:ascii="Tahoma" w:eastAsia="Tahoma" w:hAnsi="Tahoma" w:cs="Tahoma"/>
        <w:b w:val="0"/>
        <w:bCs w:val="0"/>
        <w:i w:val="0"/>
        <w:iCs w:val="0"/>
        <w:smallCaps w:val="0"/>
        <w:strike w:val="0"/>
        <w:color w:val="000000"/>
        <w:spacing w:val="-1"/>
        <w:w w:val="66"/>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00F8F"/>
    <w:rsid w:val="001A4648"/>
    <w:rsid w:val="00E00F8F"/>
    <w:rsid w:val="00F133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0F8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00F8F"/>
    <w:rPr>
      <w:color w:val="000080"/>
      <w:u w:val="single"/>
    </w:rPr>
  </w:style>
  <w:style w:type="character" w:customStyle="1" w:styleId="stbilgiveyaaltbilgi">
    <w:name w:val="Üst bilgi veya alt bilgi_"/>
    <w:basedOn w:val="VarsaylanParagrafYazTipi"/>
    <w:link w:val="stbilgiveyaaltbilgi0"/>
    <w:rsid w:val="00E00F8F"/>
    <w:rPr>
      <w:rFonts w:ascii="Tahoma" w:eastAsia="Tahoma" w:hAnsi="Tahoma" w:cs="Tahoma"/>
      <w:b w:val="0"/>
      <w:bCs w:val="0"/>
      <w:i/>
      <w:iCs/>
      <w:smallCaps w:val="0"/>
      <w:strike w:val="0"/>
      <w:sz w:val="20"/>
      <w:szCs w:val="20"/>
      <w:u w:val="none"/>
    </w:rPr>
  </w:style>
  <w:style w:type="character" w:customStyle="1" w:styleId="Balk1">
    <w:name w:val="Başlık #1_"/>
    <w:basedOn w:val="VarsaylanParagrafYazTipi"/>
    <w:link w:val="Balk10"/>
    <w:rsid w:val="00E00F8F"/>
    <w:rPr>
      <w:rFonts w:ascii="Tahoma" w:eastAsia="Tahoma" w:hAnsi="Tahoma" w:cs="Tahoma"/>
      <w:b/>
      <w:bCs/>
      <w:i w:val="0"/>
      <w:iCs w:val="0"/>
      <w:smallCaps w:val="0"/>
      <w:strike w:val="0"/>
      <w:spacing w:val="-6"/>
      <w:w w:val="60"/>
      <w:u w:val="none"/>
    </w:rPr>
  </w:style>
  <w:style w:type="character" w:customStyle="1" w:styleId="Gvdemetni">
    <w:name w:val="Gövde metni_"/>
    <w:basedOn w:val="VarsaylanParagrafYazTipi"/>
    <w:link w:val="Gvdemetni0"/>
    <w:rsid w:val="00E00F8F"/>
    <w:rPr>
      <w:rFonts w:ascii="Tahoma" w:eastAsia="Tahoma" w:hAnsi="Tahoma" w:cs="Tahoma"/>
      <w:b w:val="0"/>
      <w:bCs w:val="0"/>
      <w:i w:val="0"/>
      <w:iCs w:val="0"/>
      <w:smallCaps w:val="0"/>
      <w:strike w:val="0"/>
      <w:spacing w:val="-1"/>
      <w:w w:val="66"/>
      <w:sz w:val="17"/>
      <w:szCs w:val="17"/>
      <w:u w:val="none"/>
    </w:rPr>
  </w:style>
  <w:style w:type="character" w:customStyle="1" w:styleId="GvdemetniKaln0ptbolukbraklyor60lek">
    <w:name w:val="Gövde metni + Kalın;0 pt boşluk bırakılıyor;60% ölçek"/>
    <w:basedOn w:val="Gvdemetni"/>
    <w:rsid w:val="00E00F8F"/>
    <w:rPr>
      <w:b/>
      <w:bCs/>
      <w:color w:val="000000"/>
      <w:spacing w:val="0"/>
      <w:w w:val="60"/>
      <w:position w:val="0"/>
      <w:lang w:val="tr-TR"/>
    </w:rPr>
  </w:style>
  <w:style w:type="character" w:customStyle="1" w:styleId="Balk2">
    <w:name w:val="Başlık #2_"/>
    <w:basedOn w:val="VarsaylanParagrafYazTipi"/>
    <w:link w:val="Balk20"/>
    <w:rsid w:val="00E00F8F"/>
    <w:rPr>
      <w:rFonts w:ascii="Tahoma" w:eastAsia="Tahoma" w:hAnsi="Tahoma" w:cs="Tahoma"/>
      <w:b/>
      <w:bCs/>
      <w:i w:val="0"/>
      <w:iCs w:val="0"/>
      <w:smallCaps w:val="0"/>
      <w:strike w:val="0"/>
      <w:w w:val="60"/>
      <w:sz w:val="17"/>
      <w:szCs w:val="17"/>
      <w:u w:val="none"/>
    </w:rPr>
  </w:style>
  <w:style w:type="paragraph" w:customStyle="1" w:styleId="stbilgiveyaaltbilgi0">
    <w:name w:val="Üst bilgi veya alt bilgi"/>
    <w:basedOn w:val="Normal"/>
    <w:link w:val="stbilgiveyaaltbilgi"/>
    <w:rsid w:val="00E00F8F"/>
    <w:pPr>
      <w:shd w:val="clear" w:color="auto" w:fill="FFFFFF"/>
      <w:spacing w:line="0" w:lineRule="atLeast"/>
    </w:pPr>
    <w:rPr>
      <w:rFonts w:ascii="Tahoma" w:eastAsia="Tahoma" w:hAnsi="Tahoma" w:cs="Tahoma"/>
      <w:i/>
      <w:iCs/>
      <w:sz w:val="20"/>
      <w:szCs w:val="20"/>
    </w:rPr>
  </w:style>
  <w:style w:type="paragraph" w:customStyle="1" w:styleId="Balk10">
    <w:name w:val="Başlık #1"/>
    <w:basedOn w:val="Normal"/>
    <w:link w:val="Balk1"/>
    <w:rsid w:val="00E00F8F"/>
    <w:pPr>
      <w:shd w:val="clear" w:color="auto" w:fill="FFFFFF"/>
      <w:spacing w:after="120" w:line="0" w:lineRule="atLeast"/>
      <w:jc w:val="both"/>
      <w:outlineLvl w:val="0"/>
    </w:pPr>
    <w:rPr>
      <w:rFonts w:ascii="Tahoma" w:eastAsia="Tahoma" w:hAnsi="Tahoma" w:cs="Tahoma"/>
      <w:b/>
      <w:bCs/>
      <w:spacing w:val="-6"/>
      <w:w w:val="60"/>
    </w:rPr>
  </w:style>
  <w:style w:type="paragraph" w:customStyle="1" w:styleId="Gvdemetni0">
    <w:name w:val="Gövde metni"/>
    <w:basedOn w:val="Normal"/>
    <w:link w:val="Gvdemetni"/>
    <w:rsid w:val="00E00F8F"/>
    <w:pPr>
      <w:shd w:val="clear" w:color="auto" w:fill="FFFFFF"/>
      <w:spacing w:before="120" w:line="259" w:lineRule="exact"/>
      <w:jc w:val="both"/>
    </w:pPr>
    <w:rPr>
      <w:rFonts w:ascii="Tahoma" w:eastAsia="Tahoma" w:hAnsi="Tahoma" w:cs="Tahoma"/>
      <w:spacing w:val="-1"/>
      <w:w w:val="66"/>
      <w:sz w:val="17"/>
      <w:szCs w:val="17"/>
    </w:rPr>
  </w:style>
  <w:style w:type="paragraph" w:customStyle="1" w:styleId="Balk20">
    <w:name w:val="Başlık #2"/>
    <w:basedOn w:val="Normal"/>
    <w:link w:val="Balk2"/>
    <w:rsid w:val="00E00F8F"/>
    <w:pPr>
      <w:shd w:val="clear" w:color="auto" w:fill="FFFFFF"/>
      <w:spacing w:line="259" w:lineRule="exact"/>
      <w:jc w:val="both"/>
      <w:outlineLvl w:val="1"/>
    </w:pPr>
    <w:rPr>
      <w:rFonts w:ascii="Tahoma" w:eastAsia="Tahoma" w:hAnsi="Tahoma" w:cs="Tahoma"/>
      <w:b/>
      <w:bCs/>
      <w:w w:val="6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tkemlak</cp:lastModifiedBy>
  <cp:revision>1</cp:revision>
  <dcterms:created xsi:type="dcterms:W3CDTF">2013-01-17T09:09:00Z</dcterms:created>
  <dcterms:modified xsi:type="dcterms:W3CDTF">2013-01-17T09:09:00Z</dcterms:modified>
</cp:coreProperties>
</file>