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DD" w:rsidRPr="004426DD" w:rsidRDefault="004426DD" w:rsidP="004426DD">
      <w:pPr>
        <w:rPr>
          <w:b/>
        </w:rPr>
      </w:pPr>
      <w:r w:rsidRPr="004426DD">
        <w:rPr>
          <w:b/>
        </w:rPr>
        <w:t xml:space="preserve">T.C. ANKARA (SULH HUKUK MAH.) SATIŞ MEMURLUĞU'NA İZAFETEN ANKARA 22. İCRA MÜDÜRLÜĞÜ </w:t>
      </w:r>
    </w:p>
    <w:p w:rsidR="004426DD" w:rsidRPr="004426DD" w:rsidRDefault="004426DD" w:rsidP="004426DD">
      <w:pPr>
        <w:rPr>
          <w:b/>
        </w:rPr>
      </w:pPr>
    </w:p>
    <w:p w:rsidR="004426DD" w:rsidRPr="004426DD" w:rsidRDefault="004426DD" w:rsidP="004426DD">
      <w:pPr>
        <w:rPr>
          <w:b/>
        </w:rPr>
      </w:pPr>
      <w:r w:rsidRPr="004426DD">
        <w:rPr>
          <w:b/>
        </w:rPr>
        <w:t>2012/82 SATIŞ</w:t>
      </w:r>
    </w:p>
    <w:p w:rsidR="004426DD" w:rsidRPr="004426DD" w:rsidRDefault="004426DD" w:rsidP="004426DD">
      <w:pPr>
        <w:rPr>
          <w:b/>
        </w:rPr>
      </w:pPr>
    </w:p>
    <w:p w:rsidR="004426DD" w:rsidRPr="004426DD" w:rsidRDefault="004426DD" w:rsidP="004426DD">
      <w:pPr>
        <w:rPr>
          <w:b/>
        </w:rPr>
      </w:pPr>
      <w:r w:rsidRPr="004426DD">
        <w:rPr>
          <w:b/>
        </w:rPr>
        <w:t>TAŞINMAZIN AÇIK ARTIRMA İLANI</w:t>
      </w:r>
    </w:p>
    <w:p w:rsidR="004426DD" w:rsidRDefault="004426DD" w:rsidP="004426DD"/>
    <w:p w:rsidR="004426DD" w:rsidRDefault="004426DD" w:rsidP="004426DD">
      <w:r>
        <w:t xml:space="preserve">Satılmasına karar verilen taşınmazın cinsi, niteliği, kıymeti, adedi, önemli özellikleri: </w:t>
      </w:r>
    </w:p>
    <w:p w:rsidR="004426DD" w:rsidRPr="004426DD" w:rsidRDefault="004426DD" w:rsidP="004426DD">
      <w:pPr>
        <w:rPr>
          <w:b/>
        </w:rPr>
      </w:pPr>
    </w:p>
    <w:p w:rsidR="004426DD" w:rsidRPr="004426DD" w:rsidRDefault="004426DD" w:rsidP="004426DD">
      <w:pPr>
        <w:rPr>
          <w:b/>
        </w:rPr>
      </w:pPr>
      <w:r w:rsidRPr="004426DD">
        <w:rPr>
          <w:b/>
        </w:rPr>
        <w:t>1 NO'LU TAŞINMAZIN</w:t>
      </w:r>
    </w:p>
    <w:p w:rsidR="004426DD" w:rsidRDefault="004426DD" w:rsidP="004426DD">
      <w:proofErr w:type="gramStart"/>
      <w:r>
        <w:t>Özellikleri : Ankara</w:t>
      </w:r>
      <w:proofErr w:type="gramEnd"/>
      <w:r>
        <w:t xml:space="preserve"> İli Yenimahalle İlçesi Macun-l mahallesi, </w:t>
      </w:r>
      <w:proofErr w:type="spellStart"/>
      <w:r>
        <w:t>İvedik</w:t>
      </w:r>
      <w:proofErr w:type="spellEnd"/>
      <w:r>
        <w:t xml:space="preserve"> Caddesinde 71 kapı numaralı akaryakıt istasyonu, 71/A kapı numaralı iş yeri ( </w:t>
      </w:r>
      <w:proofErr w:type="spellStart"/>
      <w:r>
        <w:t>Bellona</w:t>
      </w:r>
      <w:proofErr w:type="spellEnd"/>
      <w:r>
        <w:t xml:space="preserve"> mağazası ) ve 73 kapı numaralı iş yeri ( İstikbal mağazası )'</w:t>
      </w:r>
      <w:proofErr w:type="spellStart"/>
      <w:r>
        <w:t>nın</w:t>
      </w:r>
      <w:proofErr w:type="spellEnd"/>
      <w:r>
        <w:t xml:space="preserve"> bulunduğu yere rastlayan imarın 7568 ada 4 parselde kayıtlı 4.636,00-nı2 yüz ölçümünde arsa üzerine inşa edilmiş 1800/4636, 1336/4636, 1500/4636 arsa paylı taşınmaz üzerinde dosyada mevcut mimari projesine göre A ve B olmak üzere 2 Adet Blok işyeri . 1 Adet Akaryakıt ve I adet </w:t>
      </w:r>
      <w:proofErr w:type="spellStart"/>
      <w:r>
        <w:t>otogaz</w:t>
      </w:r>
      <w:proofErr w:type="spellEnd"/>
      <w:r>
        <w:t xml:space="preserve"> satış ünitesi bulunmaktadır. Buna göre 71 ve71/A Kapı </w:t>
      </w:r>
      <w:proofErr w:type="spellStart"/>
      <w:r>
        <w:t>nolu</w:t>
      </w:r>
      <w:proofErr w:type="spellEnd"/>
      <w:r>
        <w:t xml:space="preserve"> B Blok Ayrık Nizam tarzda </w:t>
      </w:r>
      <w:proofErr w:type="spellStart"/>
      <w:r>
        <w:t>bctonarma</w:t>
      </w:r>
      <w:proofErr w:type="spellEnd"/>
      <w:r>
        <w:t xml:space="preserve"> karkas tarzda inşa edilmiş olup, 2 Bodrum kat + </w:t>
      </w:r>
      <w:proofErr w:type="spellStart"/>
      <w:r>
        <w:t>Zeminkat</w:t>
      </w:r>
      <w:proofErr w:type="spellEnd"/>
      <w:r>
        <w:t xml:space="preserve"> + 1 Normal Kat + Teras katlıdır. 2. Bodrum katta </w:t>
      </w:r>
      <w:proofErr w:type="spellStart"/>
      <w:r>
        <w:t>otorapk</w:t>
      </w:r>
      <w:proofErr w:type="spellEnd"/>
      <w:r>
        <w:t xml:space="preserve">, I. Bodrum katta </w:t>
      </w:r>
      <w:proofErr w:type="spellStart"/>
      <w:r>
        <w:t>Bellona</w:t>
      </w:r>
      <w:proofErr w:type="spellEnd"/>
      <w:r>
        <w:t xml:space="preserve"> mağazasına ait teşhir salonu, Zemin katta Benzin İstasyonu satış bölümü ve 71/A kapı numaralı </w:t>
      </w:r>
      <w:proofErr w:type="spellStart"/>
      <w:r>
        <w:t>Bellona</w:t>
      </w:r>
      <w:proofErr w:type="spellEnd"/>
      <w:r>
        <w:t xml:space="preserve"> mağazasının teşhir salonu, Mutfak, Bay ve Bayan \</w:t>
      </w:r>
      <w:proofErr w:type="spellStart"/>
      <w:r>
        <w:t>vc'si</w:t>
      </w:r>
      <w:proofErr w:type="spellEnd"/>
      <w:r>
        <w:t xml:space="preserve"> arka tarafta pompacılara ait soyunma odası ve BP Akaryakıt istasyonu satış ünitesi bulunmaktadır. 1. katta yine </w:t>
      </w:r>
      <w:proofErr w:type="spellStart"/>
      <w:r>
        <w:t>Bellona</w:t>
      </w:r>
      <w:proofErr w:type="spellEnd"/>
      <w:r>
        <w:t xml:space="preserve"> Mağazasının teşhir salonu, akaryakıt istasyonuna ait çift girişli 3 adet ofis Bay ve Bayan </w:t>
      </w:r>
      <w:proofErr w:type="spellStart"/>
      <w:r>
        <w:t>vvc'si</w:t>
      </w:r>
      <w:proofErr w:type="spellEnd"/>
      <w:r>
        <w:t xml:space="preserve"> bulunmaktadır. Teras Katta ise I adet çok amaçlı salon, 1 adet </w:t>
      </w:r>
      <w:proofErr w:type="gramStart"/>
      <w:r>
        <w:t>Mutfak,</w:t>
      </w:r>
      <w:proofErr w:type="gramEnd"/>
      <w:r>
        <w:t xml:space="preserve"> ve yine bay ve bayan </w:t>
      </w:r>
      <w:proofErr w:type="spellStart"/>
      <w:r>
        <w:t>wc'si</w:t>
      </w:r>
      <w:proofErr w:type="spellEnd"/>
      <w:r>
        <w:t xml:space="preserve"> ve mutfak bulunmaktadır. Binan toplam alanı 3023,00-m2 </w:t>
      </w:r>
      <w:proofErr w:type="spellStart"/>
      <w:r>
        <w:t>dir</w:t>
      </w:r>
      <w:proofErr w:type="spellEnd"/>
      <w:r>
        <w:t>.</w:t>
      </w:r>
    </w:p>
    <w:p w:rsidR="004426DD" w:rsidRDefault="004426DD" w:rsidP="004426DD">
      <w:r>
        <w:t xml:space="preserve">73-Kapı </w:t>
      </w:r>
      <w:proofErr w:type="spellStart"/>
      <w:r>
        <w:t>nolu</w:t>
      </w:r>
      <w:proofErr w:type="spellEnd"/>
      <w:r>
        <w:t xml:space="preserve"> A Blok 'ta Ayrık nizam tarzda </w:t>
      </w:r>
      <w:proofErr w:type="spellStart"/>
      <w:r>
        <w:t>betonarma</w:t>
      </w:r>
      <w:proofErr w:type="spellEnd"/>
      <w:r>
        <w:t xml:space="preserve"> karkas olarak inşa edilmiş olup, 2 Bodrum kat + Zemin Kat + 1 Normal Kat + Teras katlıdır. 1 ve 2 </w:t>
      </w:r>
      <w:proofErr w:type="spellStart"/>
      <w:r>
        <w:t>nolu</w:t>
      </w:r>
      <w:proofErr w:type="spellEnd"/>
      <w:r>
        <w:t xml:space="preserve"> bodrum katlar istikbal mağazasının deposu ve garaj olarak kullanılmaktadır. Zemin kat Gaz istasyonu satış ünitesi bina giriş holü ve istikbal mağazası, mutfak, </w:t>
      </w:r>
      <w:proofErr w:type="spellStart"/>
      <w:proofErr w:type="gramStart"/>
      <w:r>
        <w:t>wc</w:t>
      </w:r>
      <w:proofErr w:type="spellEnd"/>
      <w:r>
        <w:t xml:space="preserve">  ve</w:t>
      </w:r>
      <w:proofErr w:type="gramEnd"/>
      <w:r>
        <w:t xml:space="preserve"> </w:t>
      </w:r>
      <w:proofErr w:type="spellStart"/>
      <w:r>
        <w:t>dışardan</w:t>
      </w:r>
      <w:proofErr w:type="spellEnd"/>
      <w:r>
        <w:t xml:space="preserve"> girişli üç ayrı bölüme ayrılmış gaz satış ünitesi bulunmaktadır. 1. kat İstikbal Mağazasının teşhir salonu, ofis, mutfak ve </w:t>
      </w:r>
      <w:proofErr w:type="spellStart"/>
      <w:r>
        <w:t>wc</w:t>
      </w:r>
      <w:proofErr w:type="spellEnd"/>
      <w:r>
        <w:t xml:space="preserve"> mahallelerinden oluşmaktadır. Teras kat açık ve kapalı olmak üzere ikiye ayrılmış açık bölümde çok amaçlı salon, bay ve bayan </w:t>
      </w:r>
      <w:proofErr w:type="spellStart"/>
      <w:r>
        <w:t>vvc'leri</w:t>
      </w:r>
      <w:proofErr w:type="spellEnd"/>
      <w:r>
        <w:t xml:space="preserve"> mevcuttur. Kapalı alanda ise 2 Adet </w:t>
      </w:r>
      <w:proofErr w:type="spellStart"/>
      <w:r>
        <w:t>wc</w:t>
      </w:r>
      <w:proofErr w:type="spellEnd"/>
      <w:r>
        <w:t xml:space="preserve"> ve kabinler mevcuttur, ısınma sistemi kombi ile sağlanmaktadır. Binanın toplam alanı 4.2l5,00-m2'dir. BP Akaryakıt istasyonun bulunduğu yerde kullanılan alanın taban alanı 1100-m2, oto gazın kullanıldığı yerin taban alanı giriş kısmı </w:t>
      </w:r>
      <w:proofErr w:type="gramStart"/>
      <w:r>
        <w:t>dahil</w:t>
      </w:r>
      <w:proofErr w:type="gramEnd"/>
      <w:r>
        <w:t xml:space="preserve"> 868,-m2 </w:t>
      </w:r>
      <w:proofErr w:type="spellStart"/>
      <w:r>
        <w:t>dir</w:t>
      </w:r>
      <w:proofErr w:type="spellEnd"/>
      <w:r>
        <w:t xml:space="preserve">, 870-m2 kullanılmayan alan mevcuttur. Satışa konu taşınmaz üzerinde yukarıda nitelikleri belirtilen 3 adet bağımsız bölüm bulunmaktadır. Taşınmazın doğusunda BP Akaryakıt İstasyonu, Batı ucunda ise jet </w:t>
      </w:r>
      <w:proofErr w:type="spellStart"/>
      <w:r>
        <w:t>otogaz</w:t>
      </w:r>
      <w:proofErr w:type="spellEnd"/>
      <w:r>
        <w:t xml:space="preserve"> istasyonları bulunmaktadır. Her </w:t>
      </w:r>
      <w:proofErr w:type="spellStart"/>
      <w:r>
        <w:t>ikiside</w:t>
      </w:r>
      <w:proofErr w:type="spellEnd"/>
      <w:r>
        <w:t xml:space="preserve"> faal durumda çalışmaktadır. Taşınmaz ve müştemilatı Yenimahalle ilçesinin ana arteri olan </w:t>
      </w:r>
      <w:proofErr w:type="spellStart"/>
      <w:proofErr w:type="gramStart"/>
      <w:r>
        <w:t>İvedik</w:t>
      </w:r>
      <w:proofErr w:type="spellEnd"/>
      <w:r>
        <w:t xml:space="preserve">  caddesi</w:t>
      </w:r>
      <w:proofErr w:type="gramEnd"/>
      <w:r>
        <w:t xml:space="preserve"> üzerinde </w:t>
      </w:r>
      <w:proofErr w:type="spellStart"/>
      <w:r>
        <w:t>Demetevler</w:t>
      </w:r>
      <w:proofErr w:type="spellEnd"/>
      <w:r>
        <w:t xml:space="preserve"> Parkı kavşağına yakın köşe başındadır. Üzerinde </w:t>
      </w:r>
      <w:proofErr w:type="spellStart"/>
      <w:r>
        <w:t>Bellona</w:t>
      </w:r>
      <w:proofErr w:type="spellEnd"/>
      <w:r>
        <w:t xml:space="preserve"> Mağazası ve İstikbal Mağazasını bulunduran 2 ayrı bina bulunmaktadır. Taşınmaz trafiğin yoğun olduğu cadde üzerinde bulunmaktadır. Binaların çevre </w:t>
      </w:r>
      <w:r>
        <w:lastRenderedPageBreak/>
        <w:t xml:space="preserve">düzenlemesi yapılmış toplam inşaat alanı 7.238,00-m2 </w:t>
      </w:r>
      <w:proofErr w:type="spellStart"/>
      <w:r>
        <w:t>dir</w:t>
      </w:r>
      <w:proofErr w:type="spellEnd"/>
      <w:r>
        <w:t>. Her türlü Belediye Alt yapı hizmetlerinden yararlanmaktadır. Taşınmaz üzerindeki bina içi bağımsız bölümler iç içe geçmiş olmasından dolayı satışın tek parsel halinde bağımsız bölümlerin bir ve bütün olarak, hissedarlar arasındaki ortaklığın giderilmesi amacıyla açık artırma yoluyla satılarak paraya çevrilecektir. Gayrimenkulün geniş evsafı dosyada mevcut bilirkişi raporunda açıklanmıştır.</w:t>
      </w:r>
    </w:p>
    <w:p w:rsidR="004426DD" w:rsidRDefault="004426DD" w:rsidP="004426DD">
      <w:proofErr w:type="gramStart"/>
      <w:r>
        <w:t>Yüzölçümü : 4</w:t>
      </w:r>
      <w:proofErr w:type="gramEnd"/>
      <w:r>
        <w:t>.636,00-m2</w:t>
      </w:r>
    </w:p>
    <w:p w:rsidR="004426DD" w:rsidRDefault="004426DD" w:rsidP="004426DD">
      <w:r>
        <w:t xml:space="preserve">Arsa </w:t>
      </w:r>
      <w:proofErr w:type="gramStart"/>
      <w:r>
        <w:t>Payı : TAMAMI</w:t>
      </w:r>
      <w:proofErr w:type="gramEnd"/>
    </w:p>
    <w:p w:rsidR="004426DD" w:rsidRDefault="004426DD" w:rsidP="004426DD">
      <w:r>
        <w:t xml:space="preserve">İmar </w:t>
      </w:r>
      <w:proofErr w:type="gramStart"/>
      <w:r>
        <w:t>Durumu : 1</w:t>
      </w:r>
      <w:proofErr w:type="gramEnd"/>
      <w:r>
        <w:t xml:space="preserve">/1000 Ölçekli 62670 </w:t>
      </w:r>
      <w:proofErr w:type="spellStart"/>
      <w:r>
        <w:t>Nolu</w:t>
      </w:r>
      <w:proofErr w:type="spellEnd"/>
      <w:r>
        <w:t xml:space="preserve"> parselasyon planı kapsamında E : 0,80</w:t>
      </w:r>
    </w:p>
    <w:p w:rsidR="004426DD" w:rsidRDefault="004426DD" w:rsidP="004426DD">
      <w:proofErr w:type="spellStart"/>
      <w:proofErr w:type="gramStart"/>
      <w:r>
        <w:t>Hmax</w:t>
      </w:r>
      <w:proofErr w:type="spellEnd"/>
      <w:r>
        <w:t xml:space="preserve"> : 9</w:t>
      </w:r>
      <w:proofErr w:type="gramEnd"/>
      <w:r>
        <w:t>,50-m 2 kat yapılaşma koşulları ile Ticaret ve Akaryakıt kullanım alanında kaldığı belirtilmiştir.</w:t>
      </w:r>
    </w:p>
    <w:p w:rsidR="004426DD" w:rsidRPr="004426DD" w:rsidRDefault="004426DD" w:rsidP="004426DD">
      <w:pPr>
        <w:rPr>
          <w:b/>
        </w:rPr>
      </w:pPr>
      <w:proofErr w:type="gramStart"/>
      <w:r w:rsidRPr="004426DD">
        <w:rPr>
          <w:b/>
        </w:rPr>
        <w:t>Kıymeti : 22</w:t>
      </w:r>
      <w:proofErr w:type="gramEnd"/>
      <w:r w:rsidRPr="004426DD">
        <w:rPr>
          <w:b/>
        </w:rPr>
        <w:t>.094.060,50 TL</w:t>
      </w:r>
    </w:p>
    <w:p w:rsidR="004426DD" w:rsidRDefault="004426DD" w:rsidP="004426DD">
      <w:r>
        <w:t>KDV Oranı :%18</w:t>
      </w:r>
    </w:p>
    <w:p w:rsidR="004426DD" w:rsidRDefault="004426DD" w:rsidP="004426DD">
      <w:r>
        <w:t xml:space="preserve">Kaydındaki </w:t>
      </w:r>
      <w:proofErr w:type="gramStart"/>
      <w:r>
        <w:t>Şerhler : Taşınmazın</w:t>
      </w:r>
      <w:proofErr w:type="gramEnd"/>
      <w:r>
        <w:t xml:space="preserve"> tapu kaydında İntifa hakkı mevcut olup, başlama tarihi 08/10/2010 olup, 6 yıl sürelidir. Taşınmaz üzerindeki </w:t>
      </w:r>
      <w:proofErr w:type="spellStart"/>
      <w:r>
        <w:t>takyidatla</w:t>
      </w:r>
      <w:proofErr w:type="spellEnd"/>
      <w:r>
        <w:t xml:space="preserve"> birlikte satılacaktır.</w:t>
      </w:r>
    </w:p>
    <w:p w:rsidR="004426DD" w:rsidRDefault="004426DD" w:rsidP="004426DD">
      <w:r>
        <w:t xml:space="preserve">1. Satış </w:t>
      </w:r>
      <w:proofErr w:type="gramStart"/>
      <w:r>
        <w:t>Günü : 15</w:t>
      </w:r>
      <w:proofErr w:type="gramEnd"/>
      <w:r>
        <w:t>/12/2015 günü 09:45 - 09:55 arası</w:t>
      </w:r>
    </w:p>
    <w:p w:rsidR="004426DD" w:rsidRDefault="004426DD" w:rsidP="004426DD">
      <w:r>
        <w:t xml:space="preserve">2. Satış </w:t>
      </w:r>
      <w:proofErr w:type="gramStart"/>
      <w:r>
        <w:t>Günü : 15</w:t>
      </w:r>
      <w:proofErr w:type="gramEnd"/>
      <w:r>
        <w:t>/01/2016 günü 09:45 - 09:55 arası</w:t>
      </w:r>
    </w:p>
    <w:p w:rsidR="004426DD" w:rsidRDefault="004426DD" w:rsidP="004426DD">
      <w:r>
        <w:t xml:space="preserve">Satış </w:t>
      </w:r>
      <w:proofErr w:type="gramStart"/>
      <w:r>
        <w:t>Yeri : Ankara</w:t>
      </w:r>
      <w:proofErr w:type="gramEnd"/>
      <w:r>
        <w:t xml:space="preserve"> Adliyesi 2 </w:t>
      </w:r>
      <w:proofErr w:type="spellStart"/>
      <w:r>
        <w:t>Nolu</w:t>
      </w:r>
      <w:proofErr w:type="spellEnd"/>
      <w:r>
        <w:t xml:space="preserve"> Mezat Salonu - Ankara</w:t>
      </w:r>
    </w:p>
    <w:p w:rsidR="004426DD" w:rsidRDefault="004426DD" w:rsidP="004426DD">
      <w:r>
        <w:t xml:space="preserve">Satış </w:t>
      </w:r>
      <w:proofErr w:type="gramStart"/>
      <w:r>
        <w:t>şartlan :</w:t>
      </w:r>
      <w:proofErr w:type="gramEnd"/>
    </w:p>
    <w:p w:rsidR="004426DD" w:rsidRDefault="004426DD" w:rsidP="004426DD">
      <w:r>
        <w:t xml:space="preserve">1- İhale açık artırma suretiyle yapılacaktır. Birinci artırmanın yirmi gün Öncesinden, artırma tarihinden önceki gün sonuna kadar </w:t>
      </w:r>
      <w:proofErr w:type="spellStart"/>
      <w:r>
        <w:t>esatis</w:t>
      </w:r>
      <w:proofErr w:type="spellEnd"/>
      <w:r>
        <w:t>.</w:t>
      </w:r>
      <w:proofErr w:type="spellStart"/>
      <w:r>
        <w:t>uyap</w:t>
      </w:r>
      <w:proofErr w:type="spellEnd"/>
      <w:r>
        <w:t xml:space="preserve">.gov.tr adresinden elektronik ortamda teklif verilebilecektir. Bu artırmada tahmin edilen değerin %50 sini ve </w:t>
      </w:r>
      <w:proofErr w:type="spellStart"/>
      <w:r>
        <w:t>rüçhanh</w:t>
      </w:r>
      <w:proofErr w:type="spellEnd"/>
      <w:r>
        <w:t xml:space="preserve">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w:t>
      </w:r>
      <w:proofErr w:type="spellStart"/>
      <w:r>
        <w:t>rüçhanh</w:t>
      </w:r>
      <w:proofErr w:type="spellEnd"/>
      <w:r>
        <w:t xml:space="preserve"> alacaklılar varsa alacakları toplamını ve satış giderlerini geçmesi şartıyla en çok artırana ihale olunur. Böyle fazla bedelle alıcı çıkmazsa satış talebi düşecektir.</w:t>
      </w:r>
    </w:p>
    <w:p w:rsidR="004426DD" w:rsidRDefault="004426DD" w:rsidP="004426DD">
      <w:r>
        <w:t xml:space="preserve">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w:t>
      </w:r>
      <w:proofErr w:type="gramStart"/>
      <w:r>
        <w:t>Tellaliye</w:t>
      </w:r>
      <w:proofErr w:type="gramEnd"/>
      <w:r>
        <w:t xml:space="preserve"> resmi, taşınmazın aynından doğan vergiler satış bedelinden ödenir.</w:t>
      </w:r>
    </w:p>
    <w:p w:rsidR="004426DD" w:rsidRDefault="004426DD" w:rsidP="004426DD">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4426DD" w:rsidRDefault="004426DD" w:rsidP="004426DD">
      <w: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w:t>
      </w:r>
      <w:r>
        <w:lastRenderedPageBreak/>
        <w:t xml:space="preserve">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4426DD" w:rsidRDefault="004426DD" w:rsidP="004426DD">
      <w:r>
        <w:t xml:space="preserve">5- Şartname, ilan tarihinden itibaren herkesin görebilmesi için dairede açık olup gideri verildiği takdirde isteyen alıcıya bir örneği gönderilebilir. </w:t>
      </w:r>
    </w:p>
    <w:p w:rsidR="003F1C37" w:rsidRDefault="004426DD" w:rsidP="004426DD">
      <w:r>
        <w:t>6- Satışa iştirak edenlerin şartnameyi görmüş ve münderecatını kabul etmiş sayılacakları, başkaca bilgi almak isteyenlerin 2012/82 Satış sayılı dosya numarasıyla müdürlüğümüz/ başvurmaları ilan olunur.</w:t>
      </w:r>
    </w:p>
    <w:sectPr w:rsidR="003F1C37" w:rsidSect="003F1C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26DD"/>
    <w:rsid w:val="003F1C37"/>
    <w:rsid w:val="004426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Emlak</dc:creator>
  <cp:lastModifiedBy>Tk Emlak</cp:lastModifiedBy>
  <cp:revision>2</cp:revision>
  <dcterms:created xsi:type="dcterms:W3CDTF">2015-12-04T08:20:00Z</dcterms:created>
  <dcterms:modified xsi:type="dcterms:W3CDTF">2015-12-04T08:21:00Z</dcterms:modified>
</cp:coreProperties>
</file>