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CAC" w:rsidRPr="002410CB" w:rsidRDefault="0011631B" w:rsidP="00923CAC">
      <w:pPr>
        <w:jc w:val="center"/>
        <w:rPr>
          <w:b/>
          <w:bCs/>
          <w:iCs/>
          <w:szCs w:val="22"/>
        </w:rPr>
      </w:pPr>
      <w:r>
        <w:rPr>
          <w:b/>
          <w:bCs/>
          <w:iCs/>
          <w:szCs w:val="22"/>
        </w:rPr>
        <w:t>HES HACILAR ELEKTRİK SANAYİ VE TİCARET</w:t>
      </w:r>
      <w:r w:rsidR="008F143A" w:rsidRPr="002410CB">
        <w:rPr>
          <w:b/>
          <w:bCs/>
          <w:iCs/>
          <w:szCs w:val="22"/>
        </w:rPr>
        <w:t xml:space="preserve"> A.Ş.</w:t>
      </w:r>
    </w:p>
    <w:p w:rsidR="00EB184A" w:rsidRPr="002410CB" w:rsidRDefault="00EB184A" w:rsidP="0036007E">
      <w:pPr>
        <w:jc w:val="both"/>
        <w:rPr>
          <w:bCs/>
          <w:iCs/>
          <w:sz w:val="22"/>
          <w:szCs w:val="22"/>
        </w:rPr>
      </w:pPr>
    </w:p>
    <w:p w:rsidR="00923CAC" w:rsidRPr="002410CB" w:rsidRDefault="00EB184A" w:rsidP="00923CAC">
      <w:pPr>
        <w:jc w:val="both"/>
        <w:rPr>
          <w:bCs/>
          <w:iCs/>
          <w:sz w:val="22"/>
          <w:szCs w:val="22"/>
        </w:rPr>
      </w:pPr>
      <w:r w:rsidRPr="002410CB">
        <w:rPr>
          <w:bCs/>
          <w:iCs/>
          <w:sz w:val="22"/>
          <w:szCs w:val="22"/>
        </w:rPr>
        <w:t xml:space="preserve">İrtibat </w:t>
      </w:r>
      <w:r w:rsidR="00F3505B" w:rsidRPr="002410CB">
        <w:rPr>
          <w:bCs/>
          <w:iCs/>
          <w:sz w:val="22"/>
          <w:szCs w:val="22"/>
        </w:rPr>
        <w:t>Adres</w:t>
      </w:r>
      <w:r w:rsidRPr="002410CB">
        <w:rPr>
          <w:bCs/>
          <w:iCs/>
          <w:sz w:val="22"/>
          <w:szCs w:val="22"/>
        </w:rPr>
        <w:t>i</w:t>
      </w:r>
      <w:r w:rsidR="00547CE0" w:rsidRPr="002410CB">
        <w:rPr>
          <w:bCs/>
          <w:iCs/>
          <w:sz w:val="22"/>
          <w:szCs w:val="22"/>
        </w:rPr>
        <w:tab/>
      </w:r>
      <w:r w:rsidR="00F3505B" w:rsidRPr="002410CB">
        <w:rPr>
          <w:bCs/>
          <w:iCs/>
          <w:sz w:val="22"/>
          <w:szCs w:val="22"/>
        </w:rPr>
        <w:t>:</w:t>
      </w:r>
      <w:r w:rsidRPr="002410CB">
        <w:rPr>
          <w:bCs/>
          <w:iCs/>
          <w:sz w:val="22"/>
          <w:szCs w:val="22"/>
        </w:rPr>
        <w:t xml:space="preserve"> </w:t>
      </w:r>
      <w:r w:rsidR="0011631B">
        <w:rPr>
          <w:bCs/>
          <w:iCs/>
          <w:sz w:val="22"/>
          <w:szCs w:val="22"/>
        </w:rPr>
        <w:t xml:space="preserve">Erciyes Mahallesi Hes Caddesi No:22, 38210 </w:t>
      </w:r>
      <w:r w:rsidR="003E41E5" w:rsidRPr="002410CB">
        <w:rPr>
          <w:bCs/>
          <w:iCs/>
          <w:sz w:val="22"/>
          <w:szCs w:val="22"/>
        </w:rPr>
        <w:t xml:space="preserve"> </w:t>
      </w:r>
      <w:r w:rsidR="0011631B">
        <w:rPr>
          <w:bCs/>
          <w:iCs/>
          <w:sz w:val="22"/>
          <w:szCs w:val="22"/>
        </w:rPr>
        <w:t>Hacılar</w:t>
      </w:r>
      <w:r w:rsidR="003E41E5" w:rsidRPr="002410CB">
        <w:rPr>
          <w:bCs/>
          <w:iCs/>
          <w:sz w:val="22"/>
          <w:szCs w:val="22"/>
        </w:rPr>
        <w:t>/</w:t>
      </w:r>
      <w:r w:rsidR="0011631B">
        <w:rPr>
          <w:bCs/>
          <w:iCs/>
          <w:sz w:val="22"/>
          <w:szCs w:val="22"/>
        </w:rPr>
        <w:t>KAYSERİ</w:t>
      </w:r>
    </w:p>
    <w:p w:rsidR="00EB184A" w:rsidRPr="002410CB" w:rsidRDefault="00547CE0" w:rsidP="00EB184A">
      <w:pPr>
        <w:rPr>
          <w:bCs/>
          <w:iCs/>
          <w:sz w:val="22"/>
          <w:szCs w:val="22"/>
        </w:rPr>
      </w:pPr>
      <w:r w:rsidRPr="002410CB">
        <w:rPr>
          <w:bCs/>
          <w:iCs/>
          <w:sz w:val="22"/>
          <w:szCs w:val="22"/>
        </w:rPr>
        <w:tab/>
      </w:r>
      <w:r w:rsidR="00187164" w:rsidRPr="002410CB">
        <w:rPr>
          <w:bCs/>
          <w:iCs/>
          <w:sz w:val="22"/>
          <w:szCs w:val="22"/>
        </w:rPr>
        <w:t xml:space="preserve"> </w:t>
      </w:r>
    </w:p>
    <w:p w:rsidR="00EB184A" w:rsidRPr="002410CB" w:rsidRDefault="00EB184A" w:rsidP="00EB184A">
      <w:pPr>
        <w:rPr>
          <w:sz w:val="22"/>
          <w:szCs w:val="22"/>
        </w:rPr>
      </w:pPr>
      <w:r w:rsidRPr="002410CB">
        <w:rPr>
          <w:sz w:val="22"/>
          <w:szCs w:val="22"/>
        </w:rPr>
        <w:t>Tel</w:t>
      </w:r>
      <w:r w:rsidRPr="002410CB">
        <w:rPr>
          <w:sz w:val="22"/>
          <w:szCs w:val="22"/>
        </w:rPr>
        <w:tab/>
        <w:t xml:space="preserve">: </w:t>
      </w:r>
      <w:r w:rsidR="003E41E5" w:rsidRPr="002410CB">
        <w:rPr>
          <w:sz w:val="22"/>
          <w:szCs w:val="22"/>
        </w:rPr>
        <w:t>0 (3</w:t>
      </w:r>
      <w:r w:rsidR="00AB5836">
        <w:rPr>
          <w:sz w:val="22"/>
          <w:szCs w:val="22"/>
        </w:rPr>
        <w:t>5</w:t>
      </w:r>
      <w:r w:rsidR="003E41E5" w:rsidRPr="002410CB">
        <w:rPr>
          <w:sz w:val="22"/>
          <w:szCs w:val="22"/>
        </w:rPr>
        <w:t xml:space="preserve">2) </w:t>
      </w:r>
      <w:r w:rsidR="00AB5836">
        <w:rPr>
          <w:sz w:val="22"/>
          <w:szCs w:val="22"/>
        </w:rPr>
        <w:t>207</w:t>
      </w:r>
      <w:r w:rsidR="003E41E5" w:rsidRPr="002410CB">
        <w:rPr>
          <w:sz w:val="22"/>
          <w:szCs w:val="22"/>
        </w:rPr>
        <w:t xml:space="preserve"> </w:t>
      </w:r>
      <w:r w:rsidR="00AB5836">
        <w:rPr>
          <w:sz w:val="22"/>
          <w:szCs w:val="22"/>
        </w:rPr>
        <w:t>45</w:t>
      </w:r>
      <w:r w:rsidR="003E41E5" w:rsidRPr="002410CB">
        <w:rPr>
          <w:sz w:val="22"/>
          <w:szCs w:val="22"/>
        </w:rPr>
        <w:t xml:space="preserve"> </w:t>
      </w:r>
      <w:r w:rsidR="00AB5836">
        <w:rPr>
          <w:sz w:val="22"/>
          <w:szCs w:val="22"/>
        </w:rPr>
        <w:t>00</w:t>
      </w:r>
    </w:p>
    <w:p w:rsidR="00B17994" w:rsidRPr="002410CB" w:rsidRDefault="00B17994" w:rsidP="009D1040">
      <w:pPr>
        <w:jc w:val="right"/>
        <w:rPr>
          <w:sz w:val="22"/>
          <w:szCs w:val="22"/>
        </w:rPr>
      </w:pPr>
      <w:r w:rsidRPr="002410CB">
        <w:rPr>
          <w:b/>
          <w:sz w:val="22"/>
          <w:szCs w:val="22"/>
        </w:rPr>
        <w:t xml:space="preserve">                                                                                                      </w:t>
      </w:r>
      <w:r w:rsidR="008A281D" w:rsidRPr="002410CB">
        <w:rPr>
          <w:b/>
          <w:sz w:val="22"/>
          <w:szCs w:val="22"/>
        </w:rPr>
        <w:t xml:space="preserve">                                                                            </w:t>
      </w:r>
      <w:r w:rsidRPr="002410CB">
        <w:rPr>
          <w:sz w:val="22"/>
          <w:szCs w:val="22"/>
        </w:rPr>
        <w:t>Tarih: …../…../</w:t>
      </w:r>
      <w:r w:rsidR="00F97D13" w:rsidRPr="002410CB">
        <w:rPr>
          <w:sz w:val="22"/>
          <w:szCs w:val="22"/>
        </w:rPr>
        <w:t>20</w:t>
      </w:r>
      <w:r w:rsidR="008F143A" w:rsidRPr="002410CB">
        <w:rPr>
          <w:sz w:val="22"/>
          <w:szCs w:val="22"/>
        </w:rPr>
        <w:t>20</w:t>
      </w:r>
    </w:p>
    <w:p w:rsidR="00B17994" w:rsidRPr="002410CB" w:rsidRDefault="00B17994" w:rsidP="00B44475">
      <w:pPr>
        <w:jc w:val="both"/>
        <w:rPr>
          <w:b/>
          <w:bCs/>
          <w:sz w:val="22"/>
          <w:szCs w:val="22"/>
        </w:rPr>
      </w:pPr>
      <w:r w:rsidRPr="002410CB">
        <w:rPr>
          <w:b/>
          <w:sz w:val="22"/>
          <w:szCs w:val="22"/>
        </w:rPr>
        <w:t xml:space="preserve">                                         </w:t>
      </w:r>
    </w:p>
    <w:p w:rsidR="00B17994" w:rsidRPr="002410CB" w:rsidRDefault="00B17994" w:rsidP="00EE6C94">
      <w:pPr>
        <w:pStyle w:val="Heading6"/>
        <w:jc w:val="center"/>
      </w:pPr>
      <w:r w:rsidRPr="002410CB">
        <w:t>TEKLİF</w:t>
      </w:r>
      <w:r w:rsidR="00C30BF5" w:rsidRPr="002410CB">
        <w:t xml:space="preserve"> </w:t>
      </w:r>
      <w:r w:rsidR="00BC1574" w:rsidRPr="002410CB">
        <w:t>ve TAAHHÜTNAME FORMU</w:t>
      </w:r>
    </w:p>
    <w:p w:rsidR="00B17994" w:rsidRPr="002410CB" w:rsidRDefault="00B17994" w:rsidP="0036007E">
      <w:pPr>
        <w:jc w:val="both"/>
        <w:rPr>
          <w:b/>
          <w:sz w:val="22"/>
          <w:szCs w:val="22"/>
        </w:rPr>
      </w:pPr>
    </w:p>
    <w:p w:rsidR="00B17994" w:rsidRPr="002410CB" w:rsidRDefault="00B17994" w:rsidP="0036007E">
      <w:pPr>
        <w:jc w:val="both"/>
        <w:rPr>
          <w:b/>
          <w:sz w:val="22"/>
          <w:szCs w:val="22"/>
        </w:rPr>
      </w:pPr>
    </w:p>
    <w:p w:rsidR="00B17994" w:rsidRPr="002410CB" w:rsidRDefault="00B17994" w:rsidP="0036007E">
      <w:pPr>
        <w:jc w:val="both"/>
        <w:rPr>
          <w:b/>
          <w:bCs/>
          <w:sz w:val="22"/>
          <w:szCs w:val="22"/>
          <w:u w:val="single"/>
        </w:rPr>
      </w:pPr>
      <w:r w:rsidRPr="002410CB">
        <w:rPr>
          <w:b/>
          <w:bCs/>
          <w:sz w:val="22"/>
          <w:szCs w:val="22"/>
          <w:u w:val="single"/>
        </w:rPr>
        <w:t>1-GAYRİMENKUL</w:t>
      </w:r>
      <w:r w:rsidR="00185E8D" w:rsidRPr="002410CB">
        <w:rPr>
          <w:b/>
          <w:bCs/>
          <w:sz w:val="22"/>
          <w:szCs w:val="22"/>
          <w:u w:val="single"/>
        </w:rPr>
        <w:t>ÜN</w:t>
      </w:r>
      <w:r w:rsidR="000936A4" w:rsidRPr="002410CB">
        <w:rPr>
          <w:b/>
          <w:bCs/>
          <w:sz w:val="22"/>
          <w:szCs w:val="22"/>
          <w:u w:val="single"/>
        </w:rPr>
        <w:t xml:space="preserve"> </w:t>
      </w:r>
      <w:r w:rsidRPr="002410CB">
        <w:rPr>
          <w:b/>
          <w:bCs/>
          <w:sz w:val="22"/>
          <w:szCs w:val="22"/>
          <w:u w:val="single"/>
        </w:rPr>
        <w:t>TANIMI</w:t>
      </w:r>
    </w:p>
    <w:p w:rsidR="00DE1862" w:rsidRPr="002410CB" w:rsidRDefault="00DE1862" w:rsidP="0036007E">
      <w:pPr>
        <w:jc w:val="both"/>
        <w:rPr>
          <w:b/>
          <w:bCs/>
          <w:sz w:val="22"/>
          <w:szCs w:val="22"/>
          <w:u w:val="single"/>
        </w:rPr>
      </w:pPr>
    </w:p>
    <w:tbl>
      <w:tblPr>
        <w:tblW w:w="8960" w:type="dxa"/>
        <w:tblInd w:w="70" w:type="dxa"/>
        <w:tblCellMar>
          <w:left w:w="70" w:type="dxa"/>
          <w:right w:w="70" w:type="dxa"/>
        </w:tblCellMar>
        <w:tblLook w:val="04A0" w:firstRow="1" w:lastRow="0" w:firstColumn="1" w:lastColumn="0" w:noHBand="0" w:noVBand="1"/>
      </w:tblPr>
      <w:tblGrid>
        <w:gridCol w:w="634"/>
        <w:gridCol w:w="3402"/>
        <w:gridCol w:w="1559"/>
        <w:gridCol w:w="3365"/>
      </w:tblGrid>
      <w:tr w:rsidR="00DE1862" w:rsidRPr="002410CB" w:rsidTr="00F26F82">
        <w:trPr>
          <w:trHeight w:val="750"/>
        </w:trPr>
        <w:tc>
          <w:tcPr>
            <w:tcW w:w="634" w:type="dxa"/>
            <w:tcBorders>
              <w:top w:val="single" w:sz="4" w:space="0" w:color="auto"/>
              <w:left w:val="single" w:sz="4" w:space="0" w:color="auto"/>
              <w:bottom w:val="single" w:sz="4" w:space="0" w:color="auto"/>
              <w:right w:val="single" w:sz="4" w:space="0" w:color="auto"/>
            </w:tcBorders>
            <w:vAlign w:val="center"/>
            <w:hideMark/>
          </w:tcPr>
          <w:p w:rsidR="00DE1862" w:rsidRPr="002410CB" w:rsidRDefault="00DE1862">
            <w:pPr>
              <w:jc w:val="center"/>
              <w:rPr>
                <w:b/>
                <w:bCs/>
                <w:color w:val="000000"/>
                <w:sz w:val="22"/>
                <w:szCs w:val="22"/>
              </w:rPr>
            </w:pPr>
            <w:r w:rsidRPr="002410CB">
              <w:rPr>
                <w:b/>
                <w:bCs/>
                <w:iCs/>
                <w:color w:val="000000"/>
                <w:sz w:val="22"/>
                <w:szCs w:val="22"/>
              </w:rPr>
              <w:t>Sıra No</w:t>
            </w:r>
          </w:p>
        </w:tc>
        <w:tc>
          <w:tcPr>
            <w:tcW w:w="3402" w:type="dxa"/>
            <w:tcBorders>
              <w:top w:val="single" w:sz="4" w:space="0" w:color="auto"/>
              <w:left w:val="nil"/>
              <w:bottom w:val="single" w:sz="4" w:space="0" w:color="auto"/>
              <w:right w:val="single" w:sz="4" w:space="0" w:color="auto"/>
            </w:tcBorders>
            <w:vAlign w:val="center"/>
            <w:hideMark/>
          </w:tcPr>
          <w:p w:rsidR="00DE1862" w:rsidRPr="002410CB" w:rsidRDefault="00DE1862">
            <w:pPr>
              <w:jc w:val="center"/>
              <w:rPr>
                <w:b/>
                <w:bCs/>
                <w:color w:val="000000"/>
                <w:sz w:val="22"/>
                <w:szCs w:val="22"/>
              </w:rPr>
            </w:pPr>
            <w:r w:rsidRPr="002410CB">
              <w:rPr>
                <w:b/>
                <w:bCs/>
                <w:iCs/>
                <w:color w:val="000000"/>
                <w:sz w:val="22"/>
                <w:szCs w:val="22"/>
              </w:rPr>
              <w:t>Tapu Bilgisi</w:t>
            </w:r>
          </w:p>
        </w:tc>
        <w:tc>
          <w:tcPr>
            <w:tcW w:w="1559" w:type="dxa"/>
            <w:tcBorders>
              <w:top w:val="single" w:sz="4" w:space="0" w:color="auto"/>
              <w:left w:val="nil"/>
              <w:bottom w:val="single" w:sz="4" w:space="0" w:color="auto"/>
              <w:right w:val="single" w:sz="4" w:space="0" w:color="auto"/>
            </w:tcBorders>
            <w:vAlign w:val="center"/>
            <w:hideMark/>
          </w:tcPr>
          <w:p w:rsidR="00DE1862" w:rsidRPr="002410CB" w:rsidRDefault="00DE1862">
            <w:pPr>
              <w:jc w:val="center"/>
              <w:rPr>
                <w:b/>
                <w:bCs/>
                <w:color w:val="000000"/>
                <w:sz w:val="22"/>
                <w:szCs w:val="22"/>
              </w:rPr>
            </w:pPr>
            <w:r w:rsidRPr="002410CB">
              <w:rPr>
                <w:b/>
                <w:bCs/>
                <w:iCs/>
                <w:color w:val="000000"/>
                <w:sz w:val="22"/>
                <w:szCs w:val="22"/>
              </w:rPr>
              <w:t>Muhammen Bedeli (KDV Dahil TL)</w:t>
            </w:r>
          </w:p>
        </w:tc>
        <w:tc>
          <w:tcPr>
            <w:tcW w:w="3365" w:type="dxa"/>
            <w:tcBorders>
              <w:top w:val="single" w:sz="4" w:space="0" w:color="auto"/>
              <w:left w:val="nil"/>
              <w:bottom w:val="single" w:sz="4" w:space="0" w:color="auto"/>
              <w:right w:val="single" w:sz="4" w:space="0" w:color="auto"/>
            </w:tcBorders>
            <w:vAlign w:val="center"/>
            <w:hideMark/>
          </w:tcPr>
          <w:p w:rsidR="00DE1862" w:rsidRPr="002410CB" w:rsidRDefault="00DE1862">
            <w:pPr>
              <w:jc w:val="center"/>
              <w:rPr>
                <w:b/>
                <w:bCs/>
                <w:iCs/>
                <w:color w:val="000000"/>
                <w:sz w:val="22"/>
                <w:szCs w:val="22"/>
              </w:rPr>
            </w:pPr>
            <w:r w:rsidRPr="002410CB">
              <w:rPr>
                <w:b/>
                <w:bCs/>
                <w:iCs/>
                <w:color w:val="000000"/>
                <w:sz w:val="22"/>
                <w:szCs w:val="22"/>
              </w:rPr>
              <w:t>Teklif Tutarı</w:t>
            </w:r>
          </w:p>
          <w:p w:rsidR="00961D11" w:rsidRPr="002410CB" w:rsidRDefault="00961D11">
            <w:pPr>
              <w:jc w:val="center"/>
              <w:rPr>
                <w:b/>
                <w:bCs/>
                <w:color w:val="000000"/>
                <w:sz w:val="22"/>
                <w:szCs w:val="22"/>
              </w:rPr>
            </w:pPr>
            <w:r w:rsidRPr="002410CB">
              <w:rPr>
                <w:b/>
                <w:bCs/>
                <w:iCs/>
                <w:color w:val="000000"/>
                <w:sz w:val="22"/>
                <w:szCs w:val="22"/>
              </w:rPr>
              <w:t>(KDV Dahil TL)</w:t>
            </w: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lang w:eastAsia="en-US"/>
              </w:rPr>
            </w:pPr>
            <w:r w:rsidRPr="002410CB">
              <w:rPr>
                <w:bCs/>
                <w:iCs/>
                <w:sz w:val="22"/>
                <w:szCs w:val="22"/>
              </w:rPr>
              <w:t>1</w:t>
            </w:r>
          </w:p>
        </w:tc>
        <w:tc>
          <w:tcPr>
            <w:tcW w:w="3402" w:type="dxa"/>
            <w:tcBorders>
              <w:top w:val="nil"/>
              <w:left w:val="nil"/>
              <w:bottom w:val="single" w:sz="4" w:space="0" w:color="auto"/>
              <w:right w:val="single" w:sz="4" w:space="0" w:color="auto"/>
            </w:tcBorders>
            <w:vAlign w:val="bottom"/>
            <w:hideMark/>
          </w:tcPr>
          <w:p w:rsidR="00583360" w:rsidRPr="002410CB" w:rsidRDefault="0011631B" w:rsidP="0011631B">
            <w:pPr>
              <w:rPr>
                <w:bCs/>
                <w:iCs/>
                <w:sz w:val="22"/>
                <w:szCs w:val="22"/>
              </w:rPr>
            </w:pPr>
            <w:r>
              <w:rPr>
                <w:bCs/>
                <w:iCs/>
                <w:sz w:val="22"/>
                <w:szCs w:val="22"/>
              </w:rPr>
              <w:t>Muğla</w:t>
            </w:r>
            <w:r w:rsidR="00583360" w:rsidRPr="002410CB">
              <w:rPr>
                <w:bCs/>
                <w:iCs/>
                <w:sz w:val="22"/>
                <w:szCs w:val="22"/>
              </w:rPr>
              <w:t xml:space="preserve"> ili </w:t>
            </w:r>
            <w:r>
              <w:rPr>
                <w:bCs/>
                <w:iCs/>
                <w:sz w:val="22"/>
                <w:szCs w:val="22"/>
              </w:rPr>
              <w:t>Bodrum</w:t>
            </w:r>
            <w:r w:rsidR="00583360" w:rsidRPr="002410CB">
              <w:rPr>
                <w:bCs/>
                <w:iCs/>
                <w:sz w:val="22"/>
                <w:szCs w:val="22"/>
              </w:rPr>
              <w:t xml:space="preserve"> İlçesi </w:t>
            </w:r>
            <w:r>
              <w:rPr>
                <w:bCs/>
                <w:iCs/>
                <w:sz w:val="22"/>
                <w:szCs w:val="22"/>
              </w:rPr>
              <w:t xml:space="preserve">Adnan Menderes Caddesi Doria Evleri Sitesi </w:t>
            </w:r>
            <w:r w:rsidR="00583360" w:rsidRPr="002410CB">
              <w:rPr>
                <w:bCs/>
                <w:iCs/>
                <w:sz w:val="22"/>
                <w:szCs w:val="22"/>
              </w:rPr>
              <w:t xml:space="preserve"> </w:t>
            </w:r>
            <w:r>
              <w:rPr>
                <w:bCs/>
                <w:iCs/>
                <w:sz w:val="22"/>
                <w:szCs w:val="22"/>
              </w:rPr>
              <w:t>293</w:t>
            </w:r>
            <w:r w:rsidR="00583360" w:rsidRPr="002410CB">
              <w:rPr>
                <w:bCs/>
                <w:iCs/>
                <w:sz w:val="22"/>
                <w:szCs w:val="22"/>
              </w:rPr>
              <w:t xml:space="preserve"> Ada </w:t>
            </w:r>
            <w:r>
              <w:rPr>
                <w:bCs/>
                <w:iCs/>
                <w:sz w:val="22"/>
                <w:szCs w:val="22"/>
              </w:rPr>
              <w:t>1</w:t>
            </w:r>
            <w:r w:rsidR="00583360" w:rsidRPr="002410CB">
              <w:rPr>
                <w:bCs/>
                <w:iCs/>
                <w:sz w:val="22"/>
                <w:szCs w:val="22"/>
              </w:rPr>
              <w:t xml:space="preserve"> Parsel </w:t>
            </w:r>
            <w:r>
              <w:rPr>
                <w:bCs/>
                <w:iCs/>
                <w:sz w:val="22"/>
                <w:szCs w:val="22"/>
              </w:rPr>
              <w:t>Dubleks Mesken</w:t>
            </w:r>
            <w:r w:rsidR="00583360" w:rsidRPr="002410CB">
              <w:rPr>
                <w:bCs/>
                <w:iCs/>
                <w:sz w:val="22"/>
                <w:szCs w:val="22"/>
              </w:rPr>
              <w:t xml:space="preserve"> </w:t>
            </w:r>
            <w:r>
              <w:rPr>
                <w:bCs/>
                <w:iCs/>
                <w:sz w:val="22"/>
                <w:szCs w:val="22"/>
              </w:rPr>
              <w:t>39</w:t>
            </w:r>
            <w:r w:rsidR="00583360" w:rsidRPr="002410CB">
              <w:rPr>
                <w:bCs/>
                <w:iCs/>
                <w:sz w:val="22"/>
                <w:szCs w:val="22"/>
              </w:rPr>
              <w:t xml:space="preserve"> No.lu </w:t>
            </w:r>
            <w:r>
              <w:rPr>
                <w:bCs/>
                <w:iCs/>
                <w:sz w:val="22"/>
                <w:szCs w:val="22"/>
              </w:rPr>
              <w:t>162</w:t>
            </w:r>
            <w:r w:rsidR="00583360" w:rsidRPr="002410CB">
              <w:rPr>
                <w:bCs/>
                <w:iCs/>
                <w:sz w:val="22"/>
                <w:szCs w:val="22"/>
              </w:rPr>
              <w:t xml:space="preserve"> m2 daire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360" w:rsidRPr="002410CB" w:rsidRDefault="00EF2046" w:rsidP="00583360">
            <w:pPr>
              <w:jc w:val="center"/>
              <w:rPr>
                <w:rFonts w:ascii="Calibri" w:hAnsi="Calibri" w:cs="Calibri"/>
                <w:color w:val="000000"/>
                <w:sz w:val="22"/>
                <w:szCs w:val="22"/>
              </w:rPr>
            </w:pPr>
            <w:r>
              <w:rPr>
                <w:rFonts w:ascii="Calibri" w:hAnsi="Calibri" w:cs="Calibri"/>
                <w:color w:val="000000"/>
                <w:sz w:val="22"/>
                <w:szCs w:val="22"/>
              </w:rPr>
              <w:t>3.245</w:t>
            </w:r>
            <w:r w:rsidR="00583360" w:rsidRPr="002410CB">
              <w:rPr>
                <w:rFonts w:ascii="Calibri" w:hAnsi="Calibri" w:cs="Calibri"/>
                <w:color w:val="000000"/>
                <w:sz w:val="22"/>
                <w:szCs w:val="22"/>
              </w:rPr>
              <w:t>.000</w:t>
            </w:r>
            <w:r w:rsidR="00CF482B">
              <w:rPr>
                <w:rFonts w:ascii="Calibri" w:hAnsi="Calibri" w:cs="Calibri"/>
                <w:color w:val="000000"/>
                <w:sz w:val="22"/>
                <w:szCs w:val="22"/>
              </w:rPr>
              <w:t>,00</w:t>
            </w:r>
            <w:r w:rsidR="00583360"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t>2</w:t>
            </w:r>
          </w:p>
        </w:tc>
        <w:tc>
          <w:tcPr>
            <w:tcW w:w="3402" w:type="dxa"/>
            <w:tcBorders>
              <w:top w:val="nil"/>
              <w:left w:val="nil"/>
              <w:bottom w:val="single" w:sz="4" w:space="0" w:color="auto"/>
              <w:right w:val="single" w:sz="4" w:space="0" w:color="auto"/>
            </w:tcBorders>
            <w:vAlign w:val="bottom"/>
            <w:hideMark/>
          </w:tcPr>
          <w:p w:rsidR="00583360" w:rsidRPr="002410CB" w:rsidRDefault="00AB5836" w:rsidP="007628DD">
            <w:pPr>
              <w:rPr>
                <w:bCs/>
                <w:iCs/>
                <w:sz w:val="22"/>
                <w:szCs w:val="22"/>
              </w:rPr>
            </w:pPr>
            <w:r>
              <w:rPr>
                <w:bCs/>
                <w:iCs/>
                <w:sz w:val="22"/>
                <w:szCs w:val="22"/>
              </w:rPr>
              <w:t>Balıkesi</w:t>
            </w:r>
            <w:r w:rsidR="007628DD">
              <w:rPr>
                <w:bCs/>
                <w:iCs/>
                <w:sz w:val="22"/>
                <w:szCs w:val="22"/>
              </w:rPr>
              <w:t>r</w:t>
            </w:r>
            <w:r w:rsidR="00583360" w:rsidRPr="002410CB">
              <w:rPr>
                <w:bCs/>
                <w:iCs/>
                <w:sz w:val="22"/>
                <w:szCs w:val="22"/>
              </w:rPr>
              <w:t xml:space="preserve"> ili </w:t>
            </w:r>
            <w:r>
              <w:rPr>
                <w:bCs/>
                <w:iCs/>
                <w:sz w:val="22"/>
                <w:szCs w:val="22"/>
              </w:rPr>
              <w:t>Edremit</w:t>
            </w:r>
            <w:r w:rsidR="00583360" w:rsidRPr="002410CB">
              <w:rPr>
                <w:bCs/>
                <w:iCs/>
                <w:sz w:val="22"/>
                <w:szCs w:val="22"/>
              </w:rPr>
              <w:t xml:space="preserve"> İlçesi </w:t>
            </w:r>
            <w:r>
              <w:rPr>
                <w:bCs/>
                <w:iCs/>
                <w:sz w:val="22"/>
                <w:szCs w:val="22"/>
              </w:rPr>
              <w:t>İkizçay</w:t>
            </w:r>
            <w:r w:rsidR="00583360" w:rsidRPr="002410CB">
              <w:rPr>
                <w:bCs/>
                <w:iCs/>
                <w:sz w:val="22"/>
                <w:szCs w:val="22"/>
              </w:rPr>
              <w:t xml:space="preserve">  Mahallesi </w:t>
            </w:r>
            <w:r>
              <w:rPr>
                <w:bCs/>
                <w:iCs/>
                <w:sz w:val="22"/>
                <w:szCs w:val="22"/>
              </w:rPr>
              <w:t xml:space="preserve">Ruhi Su Caddesi A Blok Apt. </w:t>
            </w:r>
            <w:r w:rsidR="007628DD">
              <w:rPr>
                <w:bCs/>
                <w:iCs/>
                <w:sz w:val="22"/>
                <w:szCs w:val="22"/>
              </w:rPr>
              <w:t>2060</w:t>
            </w:r>
            <w:r w:rsidR="00583360" w:rsidRPr="002410CB">
              <w:rPr>
                <w:bCs/>
                <w:iCs/>
                <w:sz w:val="22"/>
                <w:szCs w:val="22"/>
              </w:rPr>
              <w:t xml:space="preserve"> Ada </w:t>
            </w:r>
            <w:r w:rsidR="007628DD">
              <w:rPr>
                <w:bCs/>
                <w:iCs/>
                <w:sz w:val="22"/>
                <w:szCs w:val="22"/>
              </w:rPr>
              <w:t>1</w:t>
            </w:r>
            <w:r w:rsidR="00583360" w:rsidRPr="002410CB">
              <w:rPr>
                <w:bCs/>
                <w:iCs/>
                <w:sz w:val="22"/>
                <w:szCs w:val="22"/>
              </w:rPr>
              <w:t xml:space="preserve"> Parsel </w:t>
            </w:r>
            <w:r w:rsidR="007628DD">
              <w:rPr>
                <w:bCs/>
                <w:iCs/>
                <w:sz w:val="22"/>
                <w:szCs w:val="22"/>
              </w:rPr>
              <w:t>Zemin</w:t>
            </w:r>
            <w:r w:rsidR="00583360" w:rsidRPr="002410CB">
              <w:rPr>
                <w:bCs/>
                <w:iCs/>
                <w:sz w:val="22"/>
                <w:szCs w:val="22"/>
              </w:rPr>
              <w:t xml:space="preserve"> Kat /</w:t>
            </w:r>
            <w:r w:rsidR="007628DD">
              <w:rPr>
                <w:bCs/>
                <w:iCs/>
                <w:sz w:val="22"/>
                <w:szCs w:val="22"/>
              </w:rPr>
              <w:t xml:space="preserve"> 4</w:t>
            </w:r>
            <w:r w:rsidR="00583360" w:rsidRPr="002410CB">
              <w:rPr>
                <w:bCs/>
                <w:iCs/>
                <w:sz w:val="22"/>
                <w:szCs w:val="22"/>
              </w:rPr>
              <w:t xml:space="preserve"> No.lu 5</w:t>
            </w:r>
            <w:r w:rsidR="007628DD">
              <w:rPr>
                <w:bCs/>
                <w:iCs/>
                <w:sz w:val="22"/>
                <w:szCs w:val="22"/>
              </w:rPr>
              <w:t>5</w:t>
            </w:r>
            <w:r w:rsidR="00583360"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CF482B" w:rsidP="001704C7">
            <w:pPr>
              <w:jc w:val="center"/>
              <w:rPr>
                <w:rFonts w:ascii="Calibri" w:hAnsi="Calibri" w:cs="Calibri"/>
                <w:color w:val="000000"/>
                <w:sz w:val="22"/>
                <w:szCs w:val="22"/>
              </w:rPr>
            </w:pPr>
            <w:r>
              <w:rPr>
                <w:rFonts w:ascii="Calibri" w:hAnsi="Calibri" w:cs="Calibri"/>
                <w:color w:val="000000"/>
                <w:sz w:val="22"/>
                <w:szCs w:val="22"/>
              </w:rPr>
              <w:t>207.050,00</w:t>
            </w:r>
            <w:r w:rsidR="00583360"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t>3</w:t>
            </w:r>
          </w:p>
        </w:tc>
        <w:tc>
          <w:tcPr>
            <w:tcW w:w="3402" w:type="dxa"/>
            <w:tcBorders>
              <w:top w:val="nil"/>
              <w:left w:val="nil"/>
              <w:bottom w:val="single" w:sz="4" w:space="0" w:color="auto"/>
              <w:right w:val="single" w:sz="4" w:space="0" w:color="auto"/>
            </w:tcBorders>
            <w:vAlign w:val="bottom"/>
            <w:hideMark/>
          </w:tcPr>
          <w:p w:rsidR="00583360" w:rsidRPr="002410CB" w:rsidRDefault="007628DD" w:rsidP="007628DD">
            <w:pPr>
              <w:rPr>
                <w:bCs/>
                <w:iCs/>
                <w:sz w:val="22"/>
                <w:szCs w:val="22"/>
              </w:rPr>
            </w:pPr>
            <w:r>
              <w:rPr>
                <w:bCs/>
                <w:iCs/>
                <w:sz w:val="22"/>
                <w:szCs w:val="22"/>
              </w:rPr>
              <w:t>Balıkesir</w:t>
            </w:r>
            <w:r w:rsidRPr="002410CB">
              <w:rPr>
                <w:bCs/>
                <w:iCs/>
                <w:sz w:val="22"/>
                <w:szCs w:val="22"/>
              </w:rPr>
              <w:t xml:space="preserve"> ili </w:t>
            </w:r>
            <w:r>
              <w:rPr>
                <w:bCs/>
                <w:iCs/>
                <w:sz w:val="22"/>
                <w:szCs w:val="22"/>
              </w:rPr>
              <w:t>Edremit</w:t>
            </w:r>
            <w:r w:rsidRPr="002410CB">
              <w:rPr>
                <w:bCs/>
                <w:iCs/>
                <w:sz w:val="22"/>
                <w:szCs w:val="22"/>
              </w:rPr>
              <w:t xml:space="preserve"> İlçesi </w:t>
            </w:r>
            <w:r>
              <w:rPr>
                <w:bCs/>
                <w:iCs/>
                <w:sz w:val="22"/>
                <w:szCs w:val="22"/>
              </w:rPr>
              <w:t>İkizçay</w:t>
            </w:r>
            <w:r w:rsidRPr="002410CB">
              <w:rPr>
                <w:bCs/>
                <w:iCs/>
                <w:sz w:val="22"/>
                <w:szCs w:val="22"/>
              </w:rPr>
              <w:t xml:space="preserve">  Mahallesi </w:t>
            </w:r>
            <w:r>
              <w:rPr>
                <w:bCs/>
                <w:iCs/>
                <w:sz w:val="22"/>
                <w:szCs w:val="22"/>
              </w:rPr>
              <w:t>Ruhi Su Caddesi A Blok Apt. 2060</w:t>
            </w:r>
            <w:r w:rsidRPr="002410CB">
              <w:rPr>
                <w:bCs/>
                <w:iCs/>
                <w:sz w:val="22"/>
                <w:szCs w:val="22"/>
              </w:rPr>
              <w:t xml:space="preserve"> Ada </w:t>
            </w:r>
            <w:r>
              <w:rPr>
                <w:bCs/>
                <w:iCs/>
                <w:sz w:val="22"/>
                <w:szCs w:val="22"/>
              </w:rPr>
              <w:t>1</w:t>
            </w:r>
            <w:r w:rsidRPr="002410CB">
              <w:rPr>
                <w:bCs/>
                <w:iCs/>
                <w:sz w:val="22"/>
                <w:szCs w:val="22"/>
              </w:rPr>
              <w:t xml:space="preserve"> Parsel </w:t>
            </w:r>
            <w:r>
              <w:rPr>
                <w:bCs/>
                <w:iCs/>
                <w:sz w:val="22"/>
                <w:szCs w:val="22"/>
              </w:rPr>
              <w:t>Zemin</w:t>
            </w:r>
            <w:r w:rsidRPr="002410CB">
              <w:rPr>
                <w:bCs/>
                <w:iCs/>
                <w:sz w:val="22"/>
                <w:szCs w:val="22"/>
              </w:rPr>
              <w:t xml:space="preserve"> Kat /</w:t>
            </w:r>
            <w:r>
              <w:rPr>
                <w:bCs/>
                <w:iCs/>
                <w:sz w:val="22"/>
                <w:szCs w:val="22"/>
              </w:rPr>
              <w:t xml:space="preserve"> 5</w:t>
            </w:r>
            <w:r w:rsidRPr="002410CB">
              <w:rPr>
                <w:bCs/>
                <w:iCs/>
                <w:sz w:val="22"/>
                <w:szCs w:val="22"/>
              </w:rPr>
              <w:t xml:space="preserve"> No.lu 5</w:t>
            </w:r>
            <w:r>
              <w:rPr>
                <w:bCs/>
                <w:iCs/>
                <w:sz w:val="22"/>
                <w:szCs w:val="22"/>
              </w:rPr>
              <w:t>5</w:t>
            </w:r>
            <w:r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CF482B" w:rsidP="00583360">
            <w:pPr>
              <w:jc w:val="center"/>
              <w:rPr>
                <w:rFonts w:ascii="Calibri" w:hAnsi="Calibri" w:cs="Calibri"/>
                <w:color w:val="000000"/>
                <w:sz w:val="22"/>
                <w:szCs w:val="22"/>
              </w:rPr>
            </w:pPr>
            <w:r>
              <w:rPr>
                <w:rFonts w:ascii="Calibri" w:hAnsi="Calibri" w:cs="Calibri"/>
                <w:color w:val="000000"/>
                <w:sz w:val="22"/>
                <w:szCs w:val="22"/>
              </w:rPr>
              <w:t>207.050,00</w:t>
            </w:r>
            <w:r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t>4</w:t>
            </w:r>
          </w:p>
        </w:tc>
        <w:tc>
          <w:tcPr>
            <w:tcW w:w="3402" w:type="dxa"/>
            <w:tcBorders>
              <w:top w:val="nil"/>
              <w:left w:val="nil"/>
              <w:bottom w:val="single" w:sz="4" w:space="0" w:color="auto"/>
              <w:right w:val="single" w:sz="4" w:space="0" w:color="auto"/>
            </w:tcBorders>
            <w:vAlign w:val="bottom"/>
            <w:hideMark/>
          </w:tcPr>
          <w:p w:rsidR="00583360" w:rsidRPr="002410CB" w:rsidRDefault="007628DD" w:rsidP="007628DD">
            <w:pPr>
              <w:rPr>
                <w:bCs/>
                <w:iCs/>
                <w:sz w:val="22"/>
                <w:szCs w:val="22"/>
              </w:rPr>
            </w:pPr>
            <w:r>
              <w:rPr>
                <w:bCs/>
                <w:iCs/>
                <w:sz w:val="22"/>
                <w:szCs w:val="22"/>
              </w:rPr>
              <w:t>Balıkesir</w:t>
            </w:r>
            <w:r w:rsidRPr="002410CB">
              <w:rPr>
                <w:bCs/>
                <w:iCs/>
                <w:sz w:val="22"/>
                <w:szCs w:val="22"/>
              </w:rPr>
              <w:t xml:space="preserve"> ili </w:t>
            </w:r>
            <w:r>
              <w:rPr>
                <w:bCs/>
                <w:iCs/>
                <w:sz w:val="22"/>
                <w:szCs w:val="22"/>
              </w:rPr>
              <w:t>Edremit</w:t>
            </w:r>
            <w:r w:rsidRPr="002410CB">
              <w:rPr>
                <w:bCs/>
                <w:iCs/>
                <w:sz w:val="22"/>
                <w:szCs w:val="22"/>
              </w:rPr>
              <w:t xml:space="preserve"> İlçesi </w:t>
            </w:r>
            <w:r>
              <w:rPr>
                <w:bCs/>
                <w:iCs/>
                <w:sz w:val="22"/>
                <w:szCs w:val="22"/>
              </w:rPr>
              <w:t>İkizçay</w:t>
            </w:r>
            <w:r w:rsidRPr="002410CB">
              <w:rPr>
                <w:bCs/>
                <w:iCs/>
                <w:sz w:val="22"/>
                <w:szCs w:val="22"/>
              </w:rPr>
              <w:t xml:space="preserve">  Mahallesi </w:t>
            </w:r>
            <w:r>
              <w:rPr>
                <w:bCs/>
                <w:iCs/>
                <w:sz w:val="22"/>
                <w:szCs w:val="22"/>
              </w:rPr>
              <w:t>Ruhi Su Caddesi B Blok Apt. 2060</w:t>
            </w:r>
            <w:r w:rsidRPr="002410CB">
              <w:rPr>
                <w:bCs/>
                <w:iCs/>
                <w:sz w:val="22"/>
                <w:szCs w:val="22"/>
              </w:rPr>
              <w:t xml:space="preserve"> Ada </w:t>
            </w:r>
            <w:r>
              <w:rPr>
                <w:bCs/>
                <w:iCs/>
                <w:sz w:val="22"/>
                <w:szCs w:val="22"/>
              </w:rPr>
              <w:t>1</w:t>
            </w:r>
            <w:r w:rsidRPr="002410CB">
              <w:rPr>
                <w:bCs/>
                <w:iCs/>
                <w:sz w:val="22"/>
                <w:szCs w:val="22"/>
              </w:rPr>
              <w:t xml:space="preserve"> Parsel </w:t>
            </w:r>
            <w:r>
              <w:rPr>
                <w:bCs/>
                <w:iCs/>
                <w:sz w:val="22"/>
                <w:szCs w:val="22"/>
              </w:rPr>
              <w:t>Zemin</w:t>
            </w:r>
            <w:r w:rsidRPr="002410CB">
              <w:rPr>
                <w:bCs/>
                <w:iCs/>
                <w:sz w:val="22"/>
                <w:szCs w:val="22"/>
              </w:rPr>
              <w:t xml:space="preserve"> Kat /</w:t>
            </w:r>
            <w:r>
              <w:rPr>
                <w:bCs/>
                <w:iCs/>
                <w:sz w:val="22"/>
                <w:szCs w:val="22"/>
              </w:rPr>
              <w:t xml:space="preserve"> 4</w:t>
            </w:r>
            <w:r w:rsidRPr="002410CB">
              <w:rPr>
                <w:bCs/>
                <w:iCs/>
                <w:sz w:val="22"/>
                <w:szCs w:val="22"/>
              </w:rPr>
              <w:t xml:space="preserve"> No.lu 5</w:t>
            </w:r>
            <w:r>
              <w:rPr>
                <w:bCs/>
                <w:iCs/>
                <w:sz w:val="22"/>
                <w:szCs w:val="22"/>
              </w:rPr>
              <w:t>5</w:t>
            </w:r>
            <w:r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CF482B" w:rsidP="00583360">
            <w:pPr>
              <w:jc w:val="center"/>
              <w:rPr>
                <w:rFonts w:ascii="Calibri" w:hAnsi="Calibri" w:cs="Calibri"/>
                <w:color w:val="000000"/>
                <w:sz w:val="22"/>
                <w:szCs w:val="22"/>
              </w:rPr>
            </w:pPr>
            <w:r>
              <w:rPr>
                <w:rFonts w:ascii="Calibri" w:hAnsi="Calibri" w:cs="Calibri"/>
                <w:color w:val="000000"/>
                <w:sz w:val="22"/>
                <w:szCs w:val="22"/>
              </w:rPr>
              <w:t>207.050,00</w:t>
            </w:r>
            <w:r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t>5</w:t>
            </w:r>
          </w:p>
        </w:tc>
        <w:tc>
          <w:tcPr>
            <w:tcW w:w="3402" w:type="dxa"/>
            <w:tcBorders>
              <w:top w:val="nil"/>
              <w:left w:val="nil"/>
              <w:bottom w:val="single" w:sz="4" w:space="0" w:color="auto"/>
              <w:right w:val="single" w:sz="4" w:space="0" w:color="auto"/>
            </w:tcBorders>
            <w:vAlign w:val="bottom"/>
            <w:hideMark/>
          </w:tcPr>
          <w:p w:rsidR="00583360" w:rsidRPr="002410CB" w:rsidRDefault="007628DD" w:rsidP="00583360">
            <w:pPr>
              <w:rPr>
                <w:bCs/>
                <w:iCs/>
                <w:sz w:val="22"/>
                <w:szCs w:val="22"/>
              </w:rPr>
            </w:pPr>
            <w:r>
              <w:rPr>
                <w:bCs/>
                <w:iCs/>
                <w:sz w:val="22"/>
                <w:szCs w:val="22"/>
              </w:rPr>
              <w:t>Balıkesir</w:t>
            </w:r>
            <w:r w:rsidRPr="002410CB">
              <w:rPr>
                <w:bCs/>
                <w:iCs/>
                <w:sz w:val="22"/>
                <w:szCs w:val="22"/>
              </w:rPr>
              <w:t xml:space="preserve"> ili </w:t>
            </w:r>
            <w:r>
              <w:rPr>
                <w:bCs/>
                <w:iCs/>
                <w:sz w:val="22"/>
                <w:szCs w:val="22"/>
              </w:rPr>
              <w:t>Edremit</w:t>
            </w:r>
            <w:r w:rsidRPr="002410CB">
              <w:rPr>
                <w:bCs/>
                <w:iCs/>
                <w:sz w:val="22"/>
                <w:szCs w:val="22"/>
              </w:rPr>
              <w:t xml:space="preserve"> İlçesi </w:t>
            </w:r>
            <w:r>
              <w:rPr>
                <w:bCs/>
                <w:iCs/>
                <w:sz w:val="22"/>
                <w:szCs w:val="22"/>
              </w:rPr>
              <w:t>İkizçay</w:t>
            </w:r>
            <w:r w:rsidRPr="002410CB">
              <w:rPr>
                <w:bCs/>
                <w:iCs/>
                <w:sz w:val="22"/>
                <w:szCs w:val="22"/>
              </w:rPr>
              <w:t xml:space="preserve">  Mahallesi </w:t>
            </w:r>
            <w:r w:rsidR="00DE5A3D">
              <w:rPr>
                <w:bCs/>
                <w:iCs/>
                <w:sz w:val="22"/>
                <w:szCs w:val="22"/>
              </w:rPr>
              <w:t>Ruhi Su Caddesi B</w:t>
            </w:r>
            <w:r>
              <w:rPr>
                <w:bCs/>
                <w:iCs/>
                <w:sz w:val="22"/>
                <w:szCs w:val="22"/>
              </w:rPr>
              <w:t xml:space="preserve"> Blok Apt. 2060</w:t>
            </w:r>
            <w:r w:rsidRPr="002410CB">
              <w:rPr>
                <w:bCs/>
                <w:iCs/>
                <w:sz w:val="22"/>
                <w:szCs w:val="22"/>
              </w:rPr>
              <w:t xml:space="preserve"> Ada </w:t>
            </w:r>
            <w:r>
              <w:rPr>
                <w:bCs/>
                <w:iCs/>
                <w:sz w:val="22"/>
                <w:szCs w:val="22"/>
              </w:rPr>
              <w:t>1</w:t>
            </w:r>
            <w:r w:rsidRPr="002410CB">
              <w:rPr>
                <w:bCs/>
                <w:iCs/>
                <w:sz w:val="22"/>
                <w:szCs w:val="22"/>
              </w:rPr>
              <w:t xml:space="preserve"> Parsel </w:t>
            </w:r>
            <w:r>
              <w:rPr>
                <w:bCs/>
                <w:iCs/>
                <w:sz w:val="22"/>
                <w:szCs w:val="22"/>
              </w:rPr>
              <w:t>Zemin</w:t>
            </w:r>
            <w:r w:rsidRPr="002410CB">
              <w:rPr>
                <w:bCs/>
                <w:iCs/>
                <w:sz w:val="22"/>
                <w:szCs w:val="22"/>
              </w:rPr>
              <w:t xml:space="preserve"> Kat /</w:t>
            </w:r>
            <w:r>
              <w:rPr>
                <w:bCs/>
                <w:iCs/>
                <w:sz w:val="22"/>
                <w:szCs w:val="22"/>
              </w:rPr>
              <w:t xml:space="preserve"> 5</w:t>
            </w:r>
            <w:r w:rsidRPr="002410CB">
              <w:rPr>
                <w:bCs/>
                <w:iCs/>
                <w:sz w:val="22"/>
                <w:szCs w:val="22"/>
              </w:rPr>
              <w:t xml:space="preserve"> No.lu 5</w:t>
            </w:r>
            <w:r>
              <w:rPr>
                <w:bCs/>
                <w:iCs/>
                <w:sz w:val="22"/>
                <w:szCs w:val="22"/>
              </w:rPr>
              <w:t>5</w:t>
            </w:r>
            <w:r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CF482B" w:rsidP="00583360">
            <w:pPr>
              <w:jc w:val="center"/>
              <w:rPr>
                <w:rFonts w:ascii="Calibri" w:hAnsi="Calibri" w:cs="Calibri"/>
                <w:color w:val="000000"/>
                <w:sz w:val="22"/>
                <w:szCs w:val="22"/>
              </w:rPr>
            </w:pPr>
            <w:r>
              <w:rPr>
                <w:rFonts w:ascii="Calibri" w:hAnsi="Calibri" w:cs="Calibri"/>
                <w:color w:val="000000"/>
                <w:sz w:val="22"/>
                <w:szCs w:val="22"/>
              </w:rPr>
              <w:t>207.050,00</w:t>
            </w:r>
            <w:r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t>6</w:t>
            </w:r>
          </w:p>
        </w:tc>
        <w:tc>
          <w:tcPr>
            <w:tcW w:w="3402" w:type="dxa"/>
            <w:tcBorders>
              <w:top w:val="nil"/>
              <w:left w:val="nil"/>
              <w:bottom w:val="single" w:sz="4" w:space="0" w:color="auto"/>
              <w:right w:val="single" w:sz="4" w:space="0" w:color="auto"/>
            </w:tcBorders>
            <w:vAlign w:val="bottom"/>
            <w:hideMark/>
          </w:tcPr>
          <w:p w:rsidR="00583360" w:rsidRPr="002410CB" w:rsidRDefault="007628DD" w:rsidP="007628DD">
            <w:pPr>
              <w:rPr>
                <w:bCs/>
                <w:iCs/>
                <w:sz w:val="22"/>
                <w:szCs w:val="22"/>
              </w:rPr>
            </w:pPr>
            <w:r>
              <w:rPr>
                <w:bCs/>
                <w:iCs/>
                <w:sz w:val="22"/>
                <w:szCs w:val="22"/>
              </w:rPr>
              <w:t>Balıkesir</w:t>
            </w:r>
            <w:r w:rsidRPr="002410CB">
              <w:rPr>
                <w:bCs/>
                <w:iCs/>
                <w:sz w:val="22"/>
                <w:szCs w:val="22"/>
              </w:rPr>
              <w:t xml:space="preserve"> ili </w:t>
            </w:r>
            <w:r>
              <w:rPr>
                <w:bCs/>
                <w:iCs/>
                <w:sz w:val="22"/>
                <w:szCs w:val="22"/>
              </w:rPr>
              <w:t>Edremit</w:t>
            </w:r>
            <w:r w:rsidRPr="002410CB">
              <w:rPr>
                <w:bCs/>
                <w:iCs/>
                <w:sz w:val="22"/>
                <w:szCs w:val="22"/>
              </w:rPr>
              <w:t xml:space="preserve"> İlçesi </w:t>
            </w:r>
            <w:r>
              <w:rPr>
                <w:bCs/>
                <w:iCs/>
                <w:sz w:val="22"/>
                <w:szCs w:val="22"/>
              </w:rPr>
              <w:t>İkizçay</w:t>
            </w:r>
            <w:r w:rsidRPr="002410CB">
              <w:rPr>
                <w:bCs/>
                <w:iCs/>
                <w:sz w:val="22"/>
                <w:szCs w:val="22"/>
              </w:rPr>
              <w:t xml:space="preserve">  Mahallesi </w:t>
            </w:r>
            <w:r>
              <w:rPr>
                <w:bCs/>
                <w:iCs/>
                <w:sz w:val="22"/>
                <w:szCs w:val="22"/>
              </w:rPr>
              <w:t>Ruhi Su Caddesi C Blok Apt. 2060</w:t>
            </w:r>
            <w:r w:rsidRPr="002410CB">
              <w:rPr>
                <w:bCs/>
                <w:iCs/>
                <w:sz w:val="22"/>
                <w:szCs w:val="22"/>
              </w:rPr>
              <w:t xml:space="preserve"> Ada </w:t>
            </w:r>
            <w:r>
              <w:rPr>
                <w:bCs/>
                <w:iCs/>
                <w:sz w:val="22"/>
                <w:szCs w:val="22"/>
              </w:rPr>
              <w:t>1</w:t>
            </w:r>
            <w:r w:rsidRPr="002410CB">
              <w:rPr>
                <w:bCs/>
                <w:iCs/>
                <w:sz w:val="22"/>
                <w:szCs w:val="22"/>
              </w:rPr>
              <w:t xml:space="preserve"> Parsel </w:t>
            </w:r>
            <w:r>
              <w:rPr>
                <w:bCs/>
                <w:iCs/>
                <w:sz w:val="22"/>
                <w:szCs w:val="22"/>
              </w:rPr>
              <w:t>Zemin</w:t>
            </w:r>
            <w:r w:rsidRPr="002410CB">
              <w:rPr>
                <w:bCs/>
                <w:iCs/>
                <w:sz w:val="22"/>
                <w:szCs w:val="22"/>
              </w:rPr>
              <w:t xml:space="preserve"> Kat /</w:t>
            </w:r>
            <w:r>
              <w:rPr>
                <w:bCs/>
                <w:iCs/>
                <w:sz w:val="22"/>
                <w:szCs w:val="22"/>
              </w:rPr>
              <w:t xml:space="preserve"> 1</w:t>
            </w:r>
            <w:r w:rsidRPr="002410CB">
              <w:rPr>
                <w:bCs/>
                <w:iCs/>
                <w:sz w:val="22"/>
                <w:szCs w:val="22"/>
              </w:rPr>
              <w:t xml:space="preserve"> No.lu 5</w:t>
            </w:r>
            <w:r>
              <w:rPr>
                <w:bCs/>
                <w:iCs/>
                <w:sz w:val="22"/>
                <w:szCs w:val="22"/>
              </w:rPr>
              <w:t>5</w:t>
            </w:r>
            <w:r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CF482B" w:rsidP="000E39B0">
            <w:pPr>
              <w:jc w:val="center"/>
              <w:rPr>
                <w:rFonts w:ascii="Calibri" w:hAnsi="Calibri" w:cs="Calibri"/>
                <w:color w:val="000000"/>
                <w:sz w:val="22"/>
                <w:szCs w:val="22"/>
              </w:rPr>
            </w:pPr>
            <w:r>
              <w:rPr>
                <w:rFonts w:ascii="Calibri" w:hAnsi="Calibri" w:cs="Calibri"/>
                <w:color w:val="000000"/>
                <w:sz w:val="22"/>
                <w:szCs w:val="22"/>
              </w:rPr>
              <w:t>207.050,00</w:t>
            </w:r>
            <w:r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t>7</w:t>
            </w:r>
          </w:p>
        </w:tc>
        <w:tc>
          <w:tcPr>
            <w:tcW w:w="3402" w:type="dxa"/>
            <w:tcBorders>
              <w:top w:val="nil"/>
              <w:left w:val="nil"/>
              <w:bottom w:val="single" w:sz="4" w:space="0" w:color="auto"/>
              <w:right w:val="single" w:sz="4" w:space="0" w:color="auto"/>
            </w:tcBorders>
            <w:vAlign w:val="bottom"/>
            <w:hideMark/>
          </w:tcPr>
          <w:p w:rsidR="00583360" w:rsidRPr="002410CB" w:rsidRDefault="007628DD" w:rsidP="007628DD">
            <w:pPr>
              <w:rPr>
                <w:bCs/>
                <w:iCs/>
                <w:sz w:val="22"/>
                <w:szCs w:val="22"/>
              </w:rPr>
            </w:pPr>
            <w:r>
              <w:rPr>
                <w:bCs/>
                <w:iCs/>
                <w:sz w:val="22"/>
                <w:szCs w:val="22"/>
              </w:rPr>
              <w:t>Balıkesir</w:t>
            </w:r>
            <w:r w:rsidRPr="002410CB">
              <w:rPr>
                <w:bCs/>
                <w:iCs/>
                <w:sz w:val="22"/>
                <w:szCs w:val="22"/>
              </w:rPr>
              <w:t xml:space="preserve"> ili </w:t>
            </w:r>
            <w:r>
              <w:rPr>
                <w:bCs/>
                <w:iCs/>
                <w:sz w:val="22"/>
                <w:szCs w:val="22"/>
              </w:rPr>
              <w:t>Edremit</w:t>
            </w:r>
            <w:r w:rsidRPr="002410CB">
              <w:rPr>
                <w:bCs/>
                <w:iCs/>
                <w:sz w:val="22"/>
                <w:szCs w:val="22"/>
              </w:rPr>
              <w:t xml:space="preserve"> İlçesi </w:t>
            </w:r>
            <w:r>
              <w:rPr>
                <w:bCs/>
                <w:iCs/>
                <w:sz w:val="22"/>
                <w:szCs w:val="22"/>
              </w:rPr>
              <w:t>İkizçay</w:t>
            </w:r>
            <w:r w:rsidRPr="002410CB">
              <w:rPr>
                <w:bCs/>
                <w:iCs/>
                <w:sz w:val="22"/>
                <w:szCs w:val="22"/>
              </w:rPr>
              <w:t xml:space="preserve">  Mahallesi </w:t>
            </w:r>
            <w:r>
              <w:rPr>
                <w:bCs/>
                <w:iCs/>
                <w:sz w:val="22"/>
                <w:szCs w:val="22"/>
              </w:rPr>
              <w:t>Ruhi Su Caddesi C Blok Apt. 2060</w:t>
            </w:r>
            <w:r w:rsidRPr="002410CB">
              <w:rPr>
                <w:bCs/>
                <w:iCs/>
                <w:sz w:val="22"/>
                <w:szCs w:val="22"/>
              </w:rPr>
              <w:t xml:space="preserve"> Ada </w:t>
            </w:r>
            <w:r>
              <w:rPr>
                <w:bCs/>
                <w:iCs/>
                <w:sz w:val="22"/>
                <w:szCs w:val="22"/>
              </w:rPr>
              <w:t>1</w:t>
            </w:r>
            <w:r w:rsidRPr="002410CB">
              <w:rPr>
                <w:bCs/>
                <w:iCs/>
                <w:sz w:val="22"/>
                <w:szCs w:val="22"/>
              </w:rPr>
              <w:t xml:space="preserve"> Parsel </w:t>
            </w:r>
            <w:r>
              <w:rPr>
                <w:bCs/>
                <w:iCs/>
                <w:sz w:val="22"/>
                <w:szCs w:val="22"/>
              </w:rPr>
              <w:t>Zemin</w:t>
            </w:r>
            <w:r w:rsidRPr="002410CB">
              <w:rPr>
                <w:bCs/>
                <w:iCs/>
                <w:sz w:val="22"/>
                <w:szCs w:val="22"/>
              </w:rPr>
              <w:t xml:space="preserve"> Kat /</w:t>
            </w:r>
            <w:r>
              <w:rPr>
                <w:bCs/>
                <w:iCs/>
                <w:sz w:val="22"/>
                <w:szCs w:val="22"/>
              </w:rPr>
              <w:t xml:space="preserve"> 5</w:t>
            </w:r>
            <w:r w:rsidRPr="002410CB">
              <w:rPr>
                <w:bCs/>
                <w:iCs/>
                <w:sz w:val="22"/>
                <w:szCs w:val="22"/>
              </w:rPr>
              <w:t xml:space="preserve"> No.lu 5</w:t>
            </w:r>
            <w:r>
              <w:rPr>
                <w:bCs/>
                <w:iCs/>
                <w:sz w:val="22"/>
                <w:szCs w:val="22"/>
              </w:rPr>
              <w:t>5</w:t>
            </w:r>
            <w:r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CF482B" w:rsidP="00583360">
            <w:pPr>
              <w:jc w:val="center"/>
              <w:rPr>
                <w:rFonts w:ascii="Calibri" w:hAnsi="Calibri" w:cs="Calibri"/>
                <w:color w:val="000000"/>
                <w:sz w:val="22"/>
                <w:szCs w:val="22"/>
              </w:rPr>
            </w:pPr>
            <w:r>
              <w:rPr>
                <w:rFonts w:ascii="Calibri" w:hAnsi="Calibri" w:cs="Calibri"/>
                <w:color w:val="000000"/>
                <w:sz w:val="22"/>
                <w:szCs w:val="22"/>
              </w:rPr>
              <w:t>207.050,00</w:t>
            </w:r>
            <w:r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t>8</w:t>
            </w:r>
          </w:p>
        </w:tc>
        <w:tc>
          <w:tcPr>
            <w:tcW w:w="3402" w:type="dxa"/>
            <w:tcBorders>
              <w:top w:val="nil"/>
              <w:left w:val="nil"/>
              <w:bottom w:val="single" w:sz="4" w:space="0" w:color="auto"/>
              <w:right w:val="single" w:sz="4" w:space="0" w:color="auto"/>
            </w:tcBorders>
            <w:vAlign w:val="bottom"/>
            <w:hideMark/>
          </w:tcPr>
          <w:p w:rsidR="00583360" w:rsidRPr="002410CB" w:rsidRDefault="007628DD" w:rsidP="005E2481">
            <w:pPr>
              <w:rPr>
                <w:bCs/>
                <w:iCs/>
                <w:sz w:val="22"/>
                <w:szCs w:val="22"/>
              </w:rPr>
            </w:pPr>
            <w:r>
              <w:rPr>
                <w:bCs/>
                <w:iCs/>
                <w:sz w:val="22"/>
                <w:szCs w:val="22"/>
              </w:rPr>
              <w:t>Balıkesir</w:t>
            </w:r>
            <w:r w:rsidRPr="002410CB">
              <w:rPr>
                <w:bCs/>
                <w:iCs/>
                <w:sz w:val="22"/>
                <w:szCs w:val="22"/>
              </w:rPr>
              <w:t xml:space="preserve"> ili </w:t>
            </w:r>
            <w:r>
              <w:rPr>
                <w:bCs/>
                <w:iCs/>
                <w:sz w:val="22"/>
                <w:szCs w:val="22"/>
              </w:rPr>
              <w:t>Edremit</w:t>
            </w:r>
            <w:r w:rsidRPr="002410CB">
              <w:rPr>
                <w:bCs/>
                <w:iCs/>
                <w:sz w:val="22"/>
                <w:szCs w:val="22"/>
              </w:rPr>
              <w:t xml:space="preserve"> İlçesi </w:t>
            </w:r>
            <w:r>
              <w:rPr>
                <w:bCs/>
                <w:iCs/>
                <w:sz w:val="22"/>
                <w:szCs w:val="22"/>
              </w:rPr>
              <w:t>İkizçay</w:t>
            </w:r>
            <w:r w:rsidRPr="002410CB">
              <w:rPr>
                <w:bCs/>
                <w:iCs/>
                <w:sz w:val="22"/>
                <w:szCs w:val="22"/>
              </w:rPr>
              <w:t xml:space="preserve">  Mahallesi </w:t>
            </w:r>
            <w:r>
              <w:rPr>
                <w:bCs/>
                <w:iCs/>
                <w:sz w:val="22"/>
                <w:szCs w:val="22"/>
              </w:rPr>
              <w:t>Ruhi Su Caddesi A Blok Apt. 2060</w:t>
            </w:r>
            <w:r w:rsidRPr="002410CB">
              <w:rPr>
                <w:bCs/>
                <w:iCs/>
                <w:sz w:val="22"/>
                <w:szCs w:val="22"/>
              </w:rPr>
              <w:t xml:space="preserve"> Ada </w:t>
            </w:r>
            <w:r>
              <w:rPr>
                <w:bCs/>
                <w:iCs/>
                <w:sz w:val="22"/>
                <w:szCs w:val="22"/>
              </w:rPr>
              <w:t>1</w:t>
            </w:r>
            <w:r w:rsidRPr="002410CB">
              <w:rPr>
                <w:bCs/>
                <w:iCs/>
                <w:sz w:val="22"/>
                <w:szCs w:val="22"/>
              </w:rPr>
              <w:t xml:space="preserve"> Parsel </w:t>
            </w:r>
            <w:r w:rsidR="005E2481">
              <w:rPr>
                <w:bCs/>
                <w:iCs/>
                <w:sz w:val="22"/>
                <w:szCs w:val="22"/>
              </w:rPr>
              <w:t>1.</w:t>
            </w:r>
            <w:r w:rsidRPr="002410CB">
              <w:rPr>
                <w:bCs/>
                <w:iCs/>
                <w:sz w:val="22"/>
                <w:szCs w:val="22"/>
              </w:rPr>
              <w:t xml:space="preserve"> Kat /</w:t>
            </w:r>
            <w:r>
              <w:rPr>
                <w:bCs/>
                <w:iCs/>
                <w:sz w:val="22"/>
                <w:szCs w:val="22"/>
              </w:rPr>
              <w:t xml:space="preserve"> </w:t>
            </w:r>
            <w:r w:rsidR="005E2481">
              <w:rPr>
                <w:bCs/>
                <w:iCs/>
                <w:sz w:val="22"/>
                <w:szCs w:val="22"/>
              </w:rPr>
              <w:t>8</w:t>
            </w:r>
            <w:r w:rsidRPr="002410CB">
              <w:rPr>
                <w:bCs/>
                <w:iCs/>
                <w:sz w:val="22"/>
                <w:szCs w:val="22"/>
              </w:rPr>
              <w:t xml:space="preserve"> No.lu 5</w:t>
            </w:r>
            <w:r w:rsidR="005E2481">
              <w:rPr>
                <w:bCs/>
                <w:iCs/>
                <w:sz w:val="22"/>
                <w:szCs w:val="22"/>
              </w:rPr>
              <w:t>8</w:t>
            </w:r>
            <w:r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CF482B" w:rsidP="001704C7">
            <w:pPr>
              <w:jc w:val="center"/>
              <w:rPr>
                <w:rFonts w:ascii="Calibri" w:hAnsi="Calibri" w:cs="Calibri"/>
                <w:color w:val="000000"/>
                <w:sz w:val="22"/>
                <w:szCs w:val="22"/>
              </w:rPr>
            </w:pPr>
            <w:r>
              <w:rPr>
                <w:rFonts w:ascii="Calibri" w:hAnsi="Calibri" w:cs="Calibri"/>
                <w:color w:val="000000"/>
                <w:sz w:val="22"/>
                <w:szCs w:val="22"/>
              </w:rPr>
              <w:t>232.300,00</w:t>
            </w:r>
            <w:r w:rsidR="00583360"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t>9</w:t>
            </w:r>
          </w:p>
        </w:tc>
        <w:tc>
          <w:tcPr>
            <w:tcW w:w="3402" w:type="dxa"/>
            <w:tcBorders>
              <w:top w:val="nil"/>
              <w:left w:val="nil"/>
              <w:bottom w:val="single" w:sz="4" w:space="0" w:color="auto"/>
              <w:right w:val="single" w:sz="4" w:space="0" w:color="auto"/>
            </w:tcBorders>
            <w:vAlign w:val="bottom"/>
            <w:hideMark/>
          </w:tcPr>
          <w:p w:rsidR="00583360" w:rsidRPr="002410CB" w:rsidRDefault="005E2481" w:rsidP="005E2481">
            <w:pPr>
              <w:rPr>
                <w:bCs/>
                <w:iCs/>
                <w:sz w:val="22"/>
                <w:szCs w:val="22"/>
              </w:rPr>
            </w:pPr>
            <w:r>
              <w:rPr>
                <w:bCs/>
                <w:iCs/>
                <w:sz w:val="22"/>
                <w:szCs w:val="22"/>
              </w:rPr>
              <w:t>Balıkesir</w:t>
            </w:r>
            <w:r w:rsidRPr="002410CB">
              <w:rPr>
                <w:bCs/>
                <w:iCs/>
                <w:sz w:val="22"/>
                <w:szCs w:val="22"/>
              </w:rPr>
              <w:t xml:space="preserve"> ili </w:t>
            </w:r>
            <w:r>
              <w:rPr>
                <w:bCs/>
                <w:iCs/>
                <w:sz w:val="22"/>
                <w:szCs w:val="22"/>
              </w:rPr>
              <w:t>Edremit</w:t>
            </w:r>
            <w:r w:rsidRPr="002410CB">
              <w:rPr>
                <w:bCs/>
                <w:iCs/>
                <w:sz w:val="22"/>
                <w:szCs w:val="22"/>
              </w:rPr>
              <w:t xml:space="preserve"> İlçesi </w:t>
            </w:r>
            <w:r>
              <w:rPr>
                <w:bCs/>
                <w:iCs/>
                <w:sz w:val="22"/>
                <w:szCs w:val="22"/>
              </w:rPr>
              <w:t>İkizçay</w:t>
            </w:r>
            <w:r w:rsidRPr="002410CB">
              <w:rPr>
                <w:bCs/>
                <w:iCs/>
                <w:sz w:val="22"/>
                <w:szCs w:val="22"/>
              </w:rPr>
              <w:t xml:space="preserve">  Mahallesi </w:t>
            </w:r>
            <w:r>
              <w:rPr>
                <w:bCs/>
                <w:iCs/>
                <w:sz w:val="22"/>
                <w:szCs w:val="22"/>
              </w:rPr>
              <w:t>Ruhi Su Caddesi A Blok Apt. 2060</w:t>
            </w:r>
            <w:r w:rsidRPr="002410CB">
              <w:rPr>
                <w:bCs/>
                <w:iCs/>
                <w:sz w:val="22"/>
                <w:szCs w:val="22"/>
              </w:rPr>
              <w:t xml:space="preserve"> Ada </w:t>
            </w:r>
            <w:r>
              <w:rPr>
                <w:bCs/>
                <w:iCs/>
                <w:sz w:val="22"/>
                <w:szCs w:val="22"/>
              </w:rPr>
              <w:t>1</w:t>
            </w:r>
            <w:r w:rsidRPr="002410CB">
              <w:rPr>
                <w:bCs/>
                <w:iCs/>
                <w:sz w:val="22"/>
                <w:szCs w:val="22"/>
              </w:rPr>
              <w:t xml:space="preserve"> Parsel </w:t>
            </w:r>
            <w:r>
              <w:rPr>
                <w:bCs/>
                <w:iCs/>
                <w:sz w:val="22"/>
                <w:szCs w:val="22"/>
              </w:rPr>
              <w:t>3.</w:t>
            </w:r>
            <w:r w:rsidRPr="002410CB">
              <w:rPr>
                <w:bCs/>
                <w:iCs/>
                <w:sz w:val="22"/>
                <w:szCs w:val="22"/>
              </w:rPr>
              <w:t xml:space="preserve"> Kat /</w:t>
            </w:r>
            <w:r>
              <w:rPr>
                <w:bCs/>
                <w:iCs/>
                <w:sz w:val="22"/>
                <w:szCs w:val="22"/>
              </w:rPr>
              <w:t xml:space="preserve"> 27</w:t>
            </w:r>
            <w:r w:rsidRPr="002410CB">
              <w:rPr>
                <w:bCs/>
                <w:iCs/>
                <w:sz w:val="22"/>
                <w:szCs w:val="22"/>
              </w:rPr>
              <w:t xml:space="preserve"> No.lu 5</w:t>
            </w:r>
            <w:r>
              <w:rPr>
                <w:bCs/>
                <w:iCs/>
                <w:sz w:val="22"/>
                <w:szCs w:val="22"/>
              </w:rPr>
              <w:t>8</w:t>
            </w:r>
            <w:r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CF482B" w:rsidP="001704C7">
            <w:pPr>
              <w:jc w:val="center"/>
              <w:rPr>
                <w:rFonts w:ascii="Calibri" w:hAnsi="Calibri" w:cs="Calibri"/>
                <w:color w:val="000000"/>
                <w:sz w:val="22"/>
                <w:szCs w:val="22"/>
              </w:rPr>
            </w:pPr>
            <w:r>
              <w:rPr>
                <w:rFonts w:ascii="Calibri" w:hAnsi="Calibri" w:cs="Calibri"/>
                <w:color w:val="000000"/>
                <w:sz w:val="22"/>
                <w:szCs w:val="22"/>
              </w:rPr>
              <w:t>232.300,00</w:t>
            </w:r>
            <w:r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lastRenderedPageBreak/>
              <w:t>10</w:t>
            </w:r>
          </w:p>
        </w:tc>
        <w:tc>
          <w:tcPr>
            <w:tcW w:w="3402" w:type="dxa"/>
            <w:tcBorders>
              <w:top w:val="nil"/>
              <w:left w:val="nil"/>
              <w:bottom w:val="single" w:sz="4" w:space="0" w:color="auto"/>
              <w:right w:val="single" w:sz="4" w:space="0" w:color="auto"/>
            </w:tcBorders>
            <w:vAlign w:val="bottom"/>
            <w:hideMark/>
          </w:tcPr>
          <w:p w:rsidR="00583360" w:rsidRPr="002410CB" w:rsidRDefault="005E2481" w:rsidP="005E2481">
            <w:pPr>
              <w:rPr>
                <w:bCs/>
                <w:iCs/>
                <w:sz w:val="22"/>
                <w:szCs w:val="22"/>
              </w:rPr>
            </w:pPr>
            <w:r>
              <w:rPr>
                <w:bCs/>
                <w:iCs/>
                <w:sz w:val="22"/>
                <w:szCs w:val="22"/>
              </w:rPr>
              <w:t>Balıkesir</w:t>
            </w:r>
            <w:r w:rsidRPr="002410CB">
              <w:rPr>
                <w:bCs/>
                <w:iCs/>
                <w:sz w:val="22"/>
                <w:szCs w:val="22"/>
              </w:rPr>
              <w:t xml:space="preserve"> ili </w:t>
            </w:r>
            <w:r>
              <w:rPr>
                <w:bCs/>
                <w:iCs/>
                <w:sz w:val="22"/>
                <w:szCs w:val="22"/>
              </w:rPr>
              <w:t>Edremit</w:t>
            </w:r>
            <w:r w:rsidRPr="002410CB">
              <w:rPr>
                <w:bCs/>
                <w:iCs/>
                <w:sz w:val="22"/>
                <w:szCs w:val="22"/>
              </w:rPr>
              <w:t xml:space="preserve"> İlçesi </w:t>
            </w:r>
            <w:r>
              <w:rPr>
                <w:bCs/>
                <w:iCs/>
                <w:sz w:val="22"/>
                <w:szCs w:val="22"/>
              </w:rPr>
              <w:t>İkizçay</w:t>
            </w:r>
            <w:r w:rsidRPr="002410CB">
              <w:rPr>
                <w:bCs/>
                <w:iCs/>
                <w:sz w:val="22"/>
                <w:szCs w:val="22"/>
              </w:rPr>
              <w:t xml:space="preserve">  Mahallesi </w:t>
            </w:r>
            <w:r>
              <w:rPr>
                <w:bCs/>
                <w:iCs/>
                <w:sz w:val="22"/>
                <w:szCs w:val="22"/>
              </w:rPr>
              <w:t>Ruhi Su Caddesi B Blok Apt. 2060</w:t>
            </w:r>
            <w:r w:rsidRPr="002410CB">
              <w:rPr>
                <w:bCs/>
                <w:iCs/>
                <w:sz w:val="22"/>
                <w:szCs w:val="22"/>
              </w:rPr>
              <w:t xml:space="preserve"> Ada </w:t>
            </w:r>
            <w:r>
              <w:rPr>
                <w:bCs/>
                <w:iCs/>
                <w:sz w:val="22"/>
                <w:szCs w:val="22"/>
              </w:rPr>
              <w:t>1</w:t>
            </w:r>
            <w:r w:rsidRPr="002410CB">
              <w:rPr>
                <w:bCs/>
                <w:iCs/>
                <w:sz w:val="22"/>
                <w:szCs w:val="22"/>
              </w:rPr>
              <w:t xml:space="preserve"> Parsel </w:t>
            </w:r>
            <w:r>
              <w:rPr>
                <w:bCs/>
                <w:iCs/>
                <w:sz w:val="22"/>
                <w:szCs w:val="22"/>
              </w:rPr>
              <w:t>3.</w:t>
            </w:r>
            <w:r w:rsidRPr="002410CB">
              <w:rPr>
                <w:bCs/>
                <w:iCs/>
                <w:sz w:val="22"/>
                <w:szCs w:val="22"/>
              </w:rPr>
              <w:t xml:space="preserve"> Kat /</w:t>
            </w:r>
            <w:r>
              <w:rPr>
                <w:bCs/>
                <w:iCs/>
                <w:sz w:val="22"/>
                <w:szCs w:val="22"/>
              </w:rPr>
              <w:t xml:space="preserve"> 23</w:t>
            </w:r>
            <w:r w:rsidRPr="002410CB">
              <w:rPr>
                <w:bCs/>
                <w:iCs/>
                <w:sz w:val="22"/>
                <w:szCs w:val="22"/>
              </w:rPr>
              <w:t xml:space="preserve"> No.lu 5</w:t>
            </w:r>
            <w:r>
              <w:rPr>
                <w:bCs/>
                <w:iCs/>
                <w:sz w:val="22"/>
                <w:szCs w:val="22"/>
              </w:rPr>
              <w:t>8</w:t>
            </w:r>
            <w:r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CF482B" w:rsidP="00583360">
            <w:pPr>
              <w:jc w:val="center"/>
              <w:rPr>
                <w:rFonts w:ascii="Calibri" w:hAnsi="Calibri" w:cs="Calibri"/>
                <w:color w:val="000000"/>
                <w:sz w:val="22"/>
                <w:szCs w:val="22"/>
              </w:rPr>
            </w:pPr>
            <w:r>
              <w:rPr>
                <w:rFonts w:ascii="Calibri" w:hAnsi="Calibri" w:cs="Calibri"/>
                <w:color w:val="000000"/>
                <w:sz w:val="22"/>
                <w:szCs w:val="22"/>
              </w:rPr>
              <w:t>232.300,00</w:t>
            </w:r>
            <w:r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t>11</w:t>
            </w:r>
          </w:p>
        </w:tc>
        <w:tc>
          <w:tcPr>
            <w:tcW w:w="3402" w:type="dxa"/>
            <w:tcBorders>
              <w:top w:val="nil"/>
              <w:left w:val="nil"/>
              <w:bottom w:val="single" w:sz="4" w:space="0" w:color="auto"/>
              <w:right w:val="single" w:sz="4" w:space="0" w:color="auto"/>
            </w:tcBorders>
            <w:vAlign w:val="bottom"/>
            <w:hideMark/>
          </w:tcPr>
          <w:p w:rsidR="00583360" w:rsidRPr="002410CB" w:rsidRDefault="005E2481" w:rsidP="005E2481">
            <w:pPr>
              <w:rPr>
                <w:bCs/>
                <w:iCs/>
                <w:sz w:val="22"/>
                <w:szCs w:val="22"/>
              </w:rPr>
            </w:pPr>
            <w:r>
              <w:rPr>
                <w:bCs/>
                <w:iCs/>
                <w:sz w:val="22"/>
                <w:szCs w:val="22"/>
              </w:rPr>
              <w:t>Balıkesir</w:t>
            </w:r>
            <w:r w:rsidRPr="002410CB">
              <w:rPr>
                <w:bCs/>
                <w:iCs/>
                <w:sz w:val="22"/>
                <w:szCs w:val="22"/>
              </w:rPr>
              <w:t xml:space="preserve"> ili </w:t>
            </w:r>
            <w:r>
              <w:rPr>
                <w:bCs/>
                <w:iCs/>
                <w:sz w:val="22"/>
                <w:szCs w:val="22"/>
              </w:rPr>
              <w:t>Edremit</w:t>
            </w:r>
            <w:r w:rsidRPr="002410CB">
              <w:rPr>
                <w:bCs/>
                <w:iCs/>
                <w:sz w:val="22"/>
                <w:szCs w:val="22"/>
              </w:rPr>
              <w:t xml:space="preserve"> İlçesi </w:t>
            </w:r>
            <w:r>
              <w:rPr>
                <w:bCs/>
                <w:iCs/>
                <w:sz w:val="22"/>
                <w:szCs w:val="22"/>
              </w:rPr>
              <w:t>İkizçay</w:t>
            </w:r>
            <w:r w:rsidRPr="002410CB">
              <w:rPr>
                <w:bCs/>
                <w:iCs/>
                <w:sz w:val="22"/>
                <w:szCs w:val="22"/>
              </w:rPr>
              <w:t xml:space="preserve">  Mahallesi </w:t>
            </w:r>
            <w:r>
              <w:rPr>
                <w:bCs/>
                <w:iCs/>
                <w:sz w:val="22"/>
                <w:szCs w:val="22"/>
              </w:rPr>
              <w:t xml:space="preserve">Ruhi Su Caddesi </w:t>
            </w:r>
            <w:bookmarkStart w:id="0" w:name="_GoBack"/>
            <w:bookmarkEnd w:id="0"/>
            <w:r>
              <w:rPr>
                <w:bCs/>
                <w:iCs/>
                <w:sz w:val="22"/>
                <w:szCs w:val="22"/>
              </w:rPr>
              <w:t>C Blok Apt. 2060</w:t>
            </w:r>
            <w:r w:rsidRPr="002410CB">
              <w:rPr>
                <w:bCs/>
                <w:iCs/>
                <w:sz w:val="22"/>
                <w:szCs w:val="22"/>
              </w:rPr>
              <w:t xml:space="preserve"> Ada </w:t>
            </w:r>
            <w:r>
              <w:rPr>
                <w:bCs/>
                <w:iCs/>
                <w:sz w:val="22"/>
                <w:szCs w:val="22"/>
              </w:rPr>
              <w:t>1</w:t>
            </w:r>
            <w:r w:rsidRPr="002410CB">
              <w:rPr>
                <w:bCs/>
                <w:iCs/>
                <w:sz w:val="22"/>
                <w:szCs w:val="22"/>
              </w:rPr>
              <w:t xml:space="preserve"> Parsel </w:t>
            </w:r>
            <w:r>
              <w:rPr>
                <w:bCs/>
                <w:iCs/>
                <w:sz w:val="22"/>
                <w:szCs w:val="22"/>
              </w:rPr>
              <w:t>3.</w:t>
            </w:r>
            <w:r w:rsidRPr="002410CB">
              <w:rPr>
                <w:bCs/>
                <w:iCs/>
                <w:sz w:val="22"/>
                <w:szCs w:val="22"/>
              </w:rPr>
              <w:t xml:space="preserve"> Kat /</w:t>
            </w:r>
            <w:r>
              <w:rPr>
                <w:bCs/>
                <w:iCs/>
                <w:sz w:val="22"/>
                <w:szCs w:val="22"/>
              </w:rPr>
              <w:t xml:space="preserve"> 24</w:t>
            </w:r>
            <w:r w:rsidRPr="002410CB">
              <w:rPr>
                <w:bCs/>
                <w:iCs/>
                <w:sz w:val="22"/>
                <w:szCs w:val="22"/>
              </w:rPr>
              <w:t xml:space="preserve"> No.lu 5</w:t>
            </w:r>
            <w:r>
              <w:rPr>
                <w:bCs/>
                <w:iCs/>
                <w:sz w:val="22"/>
                <w:szCs w:val="22"/>
              </w:rPr>
              <w:t>8</w:t>
            </w:r>
            <w:r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CF482B" w:rsidP="00583360">
            <w:pPr>
              <w:jc w:val="center"/>
              <w:rPr>
                <w:rFonts w:ascii="Calibri" w:hAnsi="Calibri" w:cs="Calibri"/>
                <w:color w:val="000000"/>
                <w:sz w:val="22"/>
                <w:szCs w:val="22"/>
              </w:rPr>
            </w:pPr>
            <w:r>
              <w:rPr>
                <w:rFonts w:ascii="Calibri" w:hAnsi="Calibri" w:cs="Calibri"/>
                <w:color w:val="000000"/>
                <w:sz w:val="22"/>
                <w:szCs w:val="22"/>
              </w:rPr>
              <w:t>232.300,00</w:t>
            </w:r>
            <w:r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r w:rsidR="00583360" w:rsidRPr="002410CB" w:rsidTr="00582052">
        <w:trPr>
          <w:trHeight w:val="660"/>
        </w:trPr>
        <w:tc>
          <w:tcPr>
            <w:tcW w:w="634" w:type="dxa"/>
            <w:tcBorders>
              <w:top w:val="nil"/>
              <w:left w:val="single" w:sz="4" w:space="0" w:color="auto"/>
              <w:bottom w:val="single" w:sz="4" w:space="0" w:color="auto"/>
              <w:right w:val="single" w:sz="4" w:space="0" w:color="auto"/>
            </w:tcBorders>
            <w:noWrap/>
            <w:vAlign w:val="center"/>
            <w:hideMark/>
          </w:tcPr>
          <w:p w:rsidR="00583360" w:rsidRPr="002410CB" w:rsidRDefault="00583360" w:rsidP="00583360">
            <w:pPr>
              <w:jc w:val="center"/>
              <w:rPr>
                <w:bCs/>
                <w:iCs/>
                <w:sz w:val="22"/>
                <w:szCs w:val="22"/>
              </w:rPr>
            </w:pPr>
            <w:r w:rsidRPr="002410CB">
              <w:rPr>
                <w:bCs/>
                <w:iCs/>
                <w:sz w:val="22"/>
                <w:szCs w:val="22"/>
              </w:rPr>
              <w:t>12</w:t>
            </w:r>
          </w:p>
        </w:tc>
        <w:tc>
          <w:tcPr>
            <w:tcW w:w="3402" w:type="dxa"/>
            <w:tcBorders>
              <w:top w:val="nil"/>
              <w:left w:val="nil"/>
              <w:bottom w:val="single" w:sz="4" w:space="0" w:color="auto"/>
              <w:right w:val="single" w:sz="4" w:space="0" w:color="auto"/>
            </w:tcBorders>
            <w:vAlign w:val="bottom"/>
            <w:hideMark/>
          </w:tcPr>
          <w:p w:rsidR="00583360" w:rsidRPr="002410CB" w:rsidRDefault="005E2481" w:rsidP="005E2481">
            <w:pPr>
              <w:rPr>
                <w:bCs/>
                <w:iCs/>
                <w:sz w:val="22"/>
                <w:szCs w:val="22"/>
              </w:rPr>
            </w:pPr>
            <w:r>
              <w:rPr>
                <w:bCs/>
                <w:iCs/>
                <w:sz w:val="22"/>
                <w:szCs w:val="22"/>
              </w:rPr>
              <w:t>Balıkesir</w:t>
            </w:r>
            <w:r w:rsidRPr="002410CB">
              <w:rPr>
                <w:bCs/>
                <w:iCs/>
                <w:sz w:val="22"/>
                <w:szCs w:val="22"/>
              </w:rPr>
              <w:t xml:space="preserve"> ili </w:t>
            </w:r>
            <w:r>
              <w:rPr>
                <w:bCs/>
                <w:iCs/>
                <w:sz w:val="22"/>
                <w:szCs w:val="22"/>
              </w:rPr>
              <w:t>Edremit</w:t>
            </w:r>
            <w:r w:rsidRPr="002410CB">
              <w:rPr>
                <w:bCs/>
                <w:iCs/>
                <w:sz w:val="22"/>
                <w:szCs w:val="22"/>
              </w:rPr>
              <w:t xml:space="preserve"> İlçesi </w:t>
            </w:r>
            <w:r>
              <w:rPr>
                <w:bCs/>
                <w:iCs/>
                <w:sz w:val="22"/>
                <w:szCs w:val="22"/>
              </w:rPr>
              <w:t>Altınkum</w:t>
            </w:r>
            <w:r w:rsidRPr="002410CB">
              <w:rPr>
                <w:bCs/>
                <w:iCs/>
                <w:sz w:val="22"/>
                <w:szCs w:val="22"/>
              </w:rPr>
              <w:t xml:space="preserve">  Mahallesi </w:t>
            </w:r>
            <w:r>
              <w:rPr>
                <w:bCs/>
                <w:iCs/>
                <w:sz w:val="22"/>
                <w:szCs w:val="22"/>
              </w:rPr>
              <w:t>3083.Sokak 1669</w:t>
            </w:r>
            <w:r w:rsidRPr="002410CB">
              <w:rPr>
                <w:bCs/>
                <w:iCs/>
                <w:sz w:val="22"/>
                <w:szCs w:val="22"/>
              </w:rPr>
              <w:t xml:space="preserve"> Ada </w:t>
            </w:r>
            <w:r>
              <w:rPr>
                <w:bCs/>
                <w:iCs/>
                <w:sz w:val="22"/>
                <w:szCs w:val="22"/>
              </w:rPr>
              <w:t>7</w:t>
            </w:r>
            <w:r w:rsidRPr="002410CB">
              <w:rPr>
                <w:bCs/>
                <w:iCs/>
                <w:sz w:val="22"/>
                <w:szCs w:val="22"/>
              </w:rPr>
              <w:t xml:space="preserve"> Parsel </w:t>
            </w:r>
            <w:r>
              <w:rPr>
                <w:bCs/>
                <w:iCs/>
                <w:sz w:val="22"/>
                <w:szCs w:val="22"/>
              </w:rPr>
              <w:t>3+Çatı</w:t>
            </w:r>
            <w:r w:rsidRPr="002410CB">
              <w:rPr>
                <w:bCs/>
                <w:iCs/>
                <w:sz w:val="22"/>
                <w:szCs w:val="22"/>
              </w:rPr>
              <w:t xml:space="preserve"> Kat /</w:t>
            </w:r>
            <w:r>
              <w:rPr>
                <w:bCs/>
                <w:iCs/>
                <w:sz w:val="22"/>
                <w:szCs w:val="22"/>
              </w:rPr>
              <w:t xml:space="preserve"> 10</w:t>
            </w:r>
            <w:r w:rsidRPr="002410CB">
              <w:rPr>
                <w:bCs/>
                <w:iCs/>
                <w:sz w:val="22"/>
                <w:szCs w:val="22"/>
              </w:rPr>
              <w:t xml:space="preserve"> No.lu </w:t>
            </w:r>
            <w:r>
              <w:rPr>
                <w:bCs/>
                <w:iCs/>
                <w:sz w:val="22"/>
                <w:szCs w:val="22"/>
              </w:rPr>
              <w:t>132</w:t>
            </w:r>
            <w:r w:rsidRPr="002410CB">
              <w:rPr>
                <w:bCs/>
                <w:iCs/>
                <w:sz w:val="22"/>
                <w:szCs w:val="22"/>
              </w:rPr>
              <w:t xml:space="preserve"> m2 daire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83360" w:rsidRPr="002410CB" w:rsidRDefault="00EF2046" w:rsidP="00E60505">
            <w:pPr>
              <w:jc w:val="center"/>
              <w:rPr>
                <w:rFonts w:ascii="Calibri" w:hAnsi="Calibri" w:cs="Calibri"/>
                <w:color w:val="000000"/>
                <w:sz w:val="22"/>
                <w:szCs w:val="22"/>
              </w:rPr>
            </w:pPr>
            <w:r>
              <w:rPr>
                <w:rFonts w:ascii="Calibri" w:hAnsi="Calibri" w:cs="Calibri"/>
                <w:color w:val="000000"/>
                <w:sz w:val="22"/>
                <w:szCs w:val="22"/>
              </w:rPr>
              <w:t>4</w:t>
            </w:r>
            <w:r w:rsidR="00E60505">
              <w:rPr>
                <w:rFonts w:ascii="Calibri" w:hAnsi="Calibri" w:cs="Calibri"/>
                <w:color w:val="000000"/>
                <w:sz w:val="22"/>
                <w:szCs w:val="22"/>
              </w:rPr>
              <w:t>72</w:t>
            </w:r>
            <w:r w:rsidR="00583360" w:rsidRPr="002410CB">
              <w:rPr>
                <w:rFonts w:ascii="Calibri" w:hAnsi="Calibri" w:cs="Calibri"/>
                <w:color w:val="000000"/>
                <w:sz w:val="22"/>
                <w:szCs w:val="22"/>
              </w:rPr>
              <w:t>.000</w:t>
            </w:r>
            <w:r w:rsidR="00CF482B">
              <w:rPr>
                <w:rFonts w:ascii="Calibri" w:hAnsi="Calibri" w:cs="Calibri"/>
                <w:color w:val="000000"/>
                <w:sz w:val="22"/>
                <w:szCs w:val="22"/>
              </w:rPr>
              <w:t>,00</w:t>
            </w:r>
            <w:r w:rsidR="00583360" w:rsidRPr="002410CB">
              <w:rPr>
                <w:rFonts w:ascii="Calibri" w:hAnsi="Calibri" w:cs="Calibri"/>
                <w:color w:val="000000"/>
                <w:sz w:val="22"/>
                <w:szCs w:val="22"/>
              </w:rPr>
              <w:t xml:space="preserve"> TL</w:t>
            </w:r>
          </w:p>
        </w:tc>
        <w:tc>
          <w:tcPr>
            <w:tcW w:w="3365" w:type="dxa"/>
            <w:tcBorders>
              <w:top w:val="nil"/>
              <w:left w:val="nil"/>
              <w:bottom w:val="single" w:sz="4" w:space="0" w:color="auto"/>
              <w:right w:val="single" w:sz="4" w:space="0" w:color="auto"/>
            </w:tcBorders>
            <w:vAlign w:val="center"/>
            <w:hideMark/>
          </w:tcPr>
          <w:p w:rsidR="00583360" w:rsidRPr="002410CB" w:rsidRDefault="00583360" w:rsidP="00583360">
            <w:pPr>
              <w:rPr>
                <w:bCs/>
                <w:iCs/>
                <w:sz w:val="22"/>
                <w:szCs w:val="22"/>
              </w:rPr>
            </w:pPr>
          </w:p>
        </w:tc>
      </w:tr>
    </w:tbl>
    <w:p w:rsidR="000936A4" w:rsidRPr="002410CB" w:rsidRDefault="000936A4" w:rsidP="000936A4">
      <w:pPr>
        <w:jc w:val="both"/>
        <w:rPr>
          <w:rFonts w:ascii="Arial" w:hAnsi="Arial" w:cs="Arial"/>
          <w:bCs/>
          <w:iCs/>
          <w:sz w:val="22"/>
          <w:szCs w:val="22"/>
        </w:rPr>
      </w:pPr>
    </w:p>
    <w:p w:rsidR="00EB184A" w:rsidRPr="002410CB" w:rsidRDefault="00EB184A" w:rsidP="00EB184A">
      <w:pPr>
        <w:jc w:val="both"/>
        <w:rPr>
          <w:rFonts w:ascii="Arial" w:hAnsi="Arial" w:cs="Arial"/>
          <w:bCs/>
          <w:iCs/>
          <w:sz w:val="22"/>
          <w:szCs w:val="22"/>
        </w:rPr>
      </w:pPr>
    </w:p>
    <w:p w:rsidR="00EB184A" w:rsidRPr="002410CB" w:rsidRDefault="00B17994" w:rsidP="00D86AED">
      <w:pPr>
        <w:jc w:val="both"/>
        <w:rPr>
          <w:sz w:val="22"/>
          <w:szCs w:val="22"/>
        </w:rPr>
      </w:pPr>
      <w:r w:rsidRPr="002410CB">
        <w:rPr>
          <w:sz w:val="22"/>
          <w:szCs w:val="22"/>
        </w:rPr>
        <w:t xml:space="preserve">Yukarıda tapu bilgileri bulunan </w:t>
      </w:r>
      <w:r w:rsidR="009B10C0" w:rsidRPr="002410CB">
        <w:rPr>
          <w:sz w:val="22"/>
          <w:szCs w:val="22"/>
        </w:rPr>
        <w:t>mülkiyeti</w:t>
      </w:r>
      <w:r w:rsidR="00326CE3" w:rsidRPr="002410CB">
        <w:rPr>
          <w:sz w:val="22"/>
          <w:szCs w:val="22"/>
        </w:rPr>
        <w:t xml:space="preserve"> </w:t>
      </w:r>
      <w:r w:rsidR="005E2481" w:rsidRPr="005E2481">
        <w:rPr>
          <w:b/>
          <w:bCs/>
          <w:sz w:val="22"/>
          <w:szCs w:val="22"/>
        </w:rPr>
        <w:t>HES HACILAR ELEKTRİK</w:t>
      </w:r>
      <w:r w:rsidR="00C37DB8" w:rsidRPr="002410CB">
        <w:rPr>
          <w:b/>
          <w:bCs/>
          <w:sz w:val="22"/>
          <w:szCs w:val="22"/>
        </w:rPr>
        <w:t xml:space="preserve"> SANAYİ VE TİCA</w:t>
      </w:r>
      <w:r w:rsidR="005E2481">
        <w:rPr>
          <w:b/>
          <w:bCs/>
          <w:sz w:val="22"/>
          <w:szCs w:val="22"/>
        </w:rPr>
        <w:t>RET</w:t>
      </w:r>
      <w:r w:rsidR="00C37DB8" w:rsidRPr="002410CB">
        <w:rPr>
          <w:b/>
          <w:bCs/>
          <w:sz w:val="22"/>
          <w:szCs w:val="22"/>
        </w:rPr>
        <w:t xml:space="preserve"> A.Ş.</w:t>
      </w:r>
      <w:r w:rsidR="00F3505B" w:rsidRPr="002410CB">
        <w:rPr>
          <w:sz w:val="22"/>
          <w:szCs w:val="22"/>
        </w:rPr>
        <w:t>’ne</w:t>
      </w:r>
      <w:r w:rsidRPr="002410CB">
        <w:rPr>
          <w:sz w:val="22"/>
          <w:szCs w:val="22"/>
        </w:rPr>
        <w:t xml:space="preserve"> ait </w:t>
      </w:r>
      <w:r w:rsidR="002B2317" w:rsidRPr="002410CB">
        <w:rPr>
          <w:sz w:val="22"/>
          <w:szCs w:val="22"/>
        </w:rPr>
        <w:t xml:space="preserve">olan </w:t>
      </w:r>
      <w:r w:rsidRPr="002410CB">
        <w:rPr>
          <w:sz w:val="22"/>
          <w:szCs w:val="22"/>
        </w:rPr>
        <w:t>gayrimenkul</w:t>
      </w:r>
      <w:r w:rsidR="00185E8D" w:rsidRPr="002410CB">
        <w:rPr>
          <w:sz w:val="22"/>
          <w:szCs w:val="22"/>
        </w:rPr>
        <w:t>ü</w:t>
      </w:r>
      <w:r w:rsidR="000936A4" w:rsidRPr="002410CB">
        <w:rPr>
          <w:sz w:val="22"/>
          <w:szCs w:val="22"/>
        </w:rPr>
        <w:t xml:space="preserve"> tabloda yazılı peşin teklif bedel</w:t>
      </w:r>
      <w:r w:rsidR="0090612A" w:rsidRPr="002410CB">
        <w:rPr>
          <w:sz w:val="22"/>
          <w:szCs w:val="22"/>
        </w:rPr>
        <w:t>i</w:t>
      </w:r>
      <w:r w:rsidR="000936A4" w:rsidRPr="002410CB">
        <w:rPr>
          <w:sz w:val="22"/>
          <w:szCs w:val="22"/>
        </w:rPr>
        <w:t xml:space="preserve"> üzerinden satın almak istiyorum. </w:t>
      </w:r>
      <w:r w:rsidRPr="002410CB">
        <w:rPr>
          <w:sz w:val="22"/>
          <w:szCs w:val="22"/>
        </w:rPr>
        <w:t xml:space="preserve">      </w:t>
      </w:r>
    </w:p>
    <w:p w:rsidR="00EB184A" w:rsidRPr="002410CB" w:rsidRDefault="00EB184A" w:rsidP="0036007E">
      <w:pPr>
        <w:jc w:val="both"/>
        <w:rPr>
          <w:sz w:val="22"/>
          <w:szCs w:val="22"/>
          <w:lang w:val="fr-FR"/>
        </w:rPr>
      </w:pPr>
    </w:p>
    <w:p w:rsidR="00B17994" w:rsidRPr="002410CB" w:rsidRDefault="00B17994" w:rsidP="0036007E">
      <w:pPr>
        <w:jc w:val="both"/>
        <w:rPr>
          <w:sz w:val="22"/>
          <w:szCs w:val="22"/>
          <w:lang w:val="fr-FR"/>
        </w:rPr>
      </w:pPr>
      <w:r w:rsidRPr="002410CB">
        <w:rPr>
          <w:sz w:val="22"/>
          <w:szCs w:val="22"/>
          <w:lang w:val="fr-FR"/>
        </w:rPr>
        <w:t xml:space="preserve">                                                         </w:t>
      </w:r>
    </w:p>
    <w:p w:rsidR="00B17994" w:rsidRPr="002410CB" w:rsidRDefault="00C10E20" w:rsidP="0036007E">
      <w:pPr>
        <w:pStyle w:val="BodyText3"/>
        <w:jc w:val="both"/>
        <w:rPr>
          <w:sz w:val="22"/>
          <w:szCs w:val="22"/>
          <w:lang w:val="fr-FR"/>
        </w:rPr>
      </w:pPr>
      <w:r w:rsidRPr="002410CB">
        <w:rPr>
          <w:b/>
          <w:sz w:val="22"/>
          <w:szCs w:val="22"/>
          <w:u w:val="single"/>
          <w:lang w:val="fr-FR"/>
        </w:rPr>
        <w:t>TEKLİF ve TAAHHÜTNAME FORMU’NUN DOLDURULMASI VE TESLİM SÜRESİ</w:t>
      </w:r>
      <w:r w:rsidRPr="002410CB">
        <w:rPr>
          <w:sz w:val="22"/>
          <w:szCs w:val="22"/>
          <w:lang w:val="fr-FR"/>
        </w:rPr>
        <w:t xml:space="preserve"> : </w:t>
      </w:r>
    </w:p>
    <w:p w:rsidR="00404B93" w:rsidRPr="008E1D87" w:rsidRDefault="00C10E20" w:rsidP="00404B93">
      <w:pPr>
        <w:autoSpaceDE w:val="0"/>
        <w:autoSpaceDN w:val="0"/>
        <w:adjustRightInd w:val="0"/>
        <w:jc w:val="both"/>
        <w:rPr>
          <w:color w:val="FF0000"/>
          <w:sz w:val="22"/>
          <w:szCs w:val="22"/>
        </w:rPr>
      </w:pPr>
      <w:r w:rsidRPr="002410CB">
        <w:rPr>
          <w:sz w:val="22"/>
          <w:szCs w:val="22"/>
        </w:rPr>
        <w:t xml:space="preserve">Teklif sahipleri, </w:t>
      </w:r>
      <w:r w:rsidR="002337EA" w:rsidRPr="002410CB">
        <w:rPr>
          <w:sz w:val="22"/>
          <w:szCs w:val="22"/>
        </w:rPr>
        <w:t>her bir taşınmazın muhammen bedelinin %5 i kadar peşin teminatı ŞİRKETİN</w:t>
      </w:r>
      <w:r w:rsidR="003E41E5" w:rsidRPr="002410CB">
        <w:rPr>
          <w:sz w:val="22"/>
          <w:szCs w:val="22"/>
        </w:rPr>
        <w:t xml:space="preserve"> </w:t>
      </w:r>
      <w:r w:rsidR="001704C7">
        <w:rPr>
          <w:sz w:val="22"/>
          <w:szCs w:val="22"/>
        </w:rPr>
        <w:t>Akbank Kayseri OSB Ticari</w:t>
      </w:r>
      <w:r w:rsidR="003E41E5" w:rsidRPr="008E19CC">
        <w:rPr>
          <w:color w:val="FF0000"/>
          <w:sz w:val="22"/>
          <w:szCs w:val="22"/>
        </w:rPr>
        <w:t xml:space="preserve"> </w:t>
      </w:r>
      <w:r w:rsidR="001704C7" w:rsidRPr="001704C7">
        <w:rPr>
          <w:sz w:val="22"/>
          <w:szCs w:val="22"/>
        </w:rPr>
        <w:t>Şube</w:t>
      </w:r>
      <w:r w:rsidR="003E41E5" w:rsidRPr="008E19CC">
        <w:rPr>
          <w:color w:val="FF0000"/>
          <w:sz w:val="22"/>
          <w:szCs w:val="22"/>
        </w:rPr>
        <w:t xml:space="preserve"> </w:t>
      </w:r>
      <w:r w:rsidR="003E41E5" w:rsidRPr="008E1D87">
        <w:rPr>
          <w:sz w:val="22"/>
          <w:szCs w:val="22"/>
        </w:rPr>
        <w:t>TR</w:t>
      </w:r>
      <w:r w:rsidR="001704C7" w:rsidRPr="008E1D87">
        <w:rPr>
          <w:sz w:val="22"/>
          <w:szCs w:val="22"/>
        </w:rPr>
        <w:t>62</w:t>
      </w:r>
      <w:r w:rsidR="003E41E5" w:rsidRPr="008E1D87">
        <w:rPr>
          <w:sz w:val="22"/>
          <w:szCs w:val="22"/>
        </w:rPr>
        <w:t xml:space="preserve"> 000</w:t>
      </w:r>
      <w:r w:rsidR="001704C7" w:rsidRPr="008E1D87">
        <w:rPr>
          <w:sz w:val="22"/>
          <w:szCs w:val="22"/>
        </w:rPr>
        <w:t>4</w:t>
      </w:r>
      <w:r w:rsidR="003E41E5" w:rsidRPr="008E1D87">
        <w:rPr>
          <w:sz w:val="22"/>
          <w:szCs w:val="22"/>
        </w:rPr>
        <w:t xml:space="preserve"> </w:t>
      </w:r>
      <w:r w:rsidR="001704C7" w:rsidRPr="008E1D87">
        <w:rPr>
          <w:sz w:val="22"/>
          <w:szCs w:val="22"/>
        </w:rPr>
        <w:t>6</w:t>
      </w:r>
      <w:r w:rsidR="003E41E5" w:rsidRPr="008E1D87">
        <w:rPr>
          <w:sz w:val="22"/>
          <w:szCs w:val="22"/>
        </w:rPr>
        <w:t>00</w:t>
      </w:r>
      <w:r w:rsidR="001704C7" w:rsidRPr="008E1D87">
        <w:rPr>
          <w:sz w:val="22"/>
          <w:szCs w:val="22"/>
        </w:rPr>
        <w:t>8</w:t>
      </w:r>
      <w:r w:rsidR="003E41E5" w:rsidRPr="008E1D87">
        <w:rPr>
          <w:sz w:val="22"/>
          <w:szCs w:val="22"/>
        </w:rPr>
        <w:t xml:space="preserve"> </w:t>
      </w:r>
      <w:r w:rsidR="001704C7" w:rsidRPr="008E1D87">
        <w:rPr>
          <w:sz w:val="22"/>
          <w:szCs w:val="22"/>
        </w:rPr>
        <w:t>4388</w:t>
      </w:r>
      <w:r w:rsidR="003E41E5" w:rsidRPr="008E1D87">
        <w:rPr>
          <w:sz w:val="22"/>
          <w:szCs w:val="22"/>
        </w:rPr>
        <w:t xml:space="preserve"> </w:t>
      </w:r>
      <w:r w:rsidR="001704C7" w:rsidRPr="008E1D87">
        <w:rPr>
          <w:sz w:val="22"/>
          <w:szCs w:val="22"/>
        </w:rPr>
        <w:t>8</w:t>
      </w:r>
      <w:r w:rsidR="003E41E5" w:rsidRPr="008E1D87">
        <w:rPr>
          <w:sz w:val="22"/>
          <w:szCs w:val="22"/>
        </w:rPr>
        <w:t>0</w:t>
      </w:r>
      <w:r w:rsidR="001704C7" w:rsidRPr="008E1D87">
        <w:rPr>
          <w:sz w:val="22"/>
          <w:szCs w:val="22"/>
        </w:rPr>
        <w:t>0</w:t>
      </w:r>
      <w:r w:rsidR="003E41E5" w:rsidRPr="008E1D87">
        <w:rPr>
          <w:sz w:val="22"/>
          <w:szCs w:val="22"/>
        </w:rPr>
        <w:t xml:space="preserve">0 </w:t>
      </w:r>
      <w:r w:rsidR="001704C7" w:rsidRPr="008E1D87">
        <w:rPr>
          <w:sz w:val="22"/>
          <w:szCs w:val="22"/>
        </w:rPr>
        <w:t>0024</w:t>
      </w:r>
      <w:r w:rsidR="003E41E5" w:rsidRPr="008E1D87">
        <w:rPr>
          <w:sz w:val="22"/>
          <w:szCs w:val="22"/>
        </w:rPr>
        <w:t xml:space="preserve"> </w:t>
      </w:r>
      <w:r w:rsidR="001704C7" w:rsidRPr="008E1D87">
        <w:rPr>
          <w:sz w:val="22"/>
          <w:szCs w:val="22"/>
        </w:rPr>
        <w:t>6</w:t>
      </w:r>
      <w:r w:rsidR="003E41E5" w:rsidRPr="008E1D87">
        <w:rPr>
          <w:sz w:val="22"/>
          <w:szCs w:val="22"/>
        </w:rPr>
        <w:t xml:space="preserve">4 </w:t>
      </w:r>
      <w:r w:rsidR="002337EA" w:rsidRPr="008E1D87">
        <w:rPr>
          <w:sz w:val="22"/>
          <w:szCs w:val="22"/>
        </w:rPr>
        <w:t xml:space="preserve">IBAN numaralı </w:t>
      </w:r>
      <w:r w:rsidR="003E41E5" w:rsidRPr="008E1D87">
        <w:rPr>
          <w:sz w:val="22"/>
          <w:szCs w:val="22"/>
        </w:rPr>
        <w:t xml:space="preserve">ŞİRKET </w:t>
      </w:r>
      <w:r w:rsidR="002337EA" w:rsidRPr="008E1D87">
        <w:rPr>
          <w:sz w:val="22"/>
          <w:szCs w:val="22"/>
        </w:rPr>
        <w:t xml:space="preserve">hesabına yatıracak, </w:t>
      </w:r>
      <w:r w:rsidRPr="008E1D87">
        <w:rPr>
          <w:sz w:val="22"/>
          <w:szCs w:val="22"/>
        </w:rPr>
        <w:t>bu formun 1.sayfasına satın almayı düşündüğü taşınmazla ilgili teklif ettiği peşin bedeli rakam ve yazı ile yazacak son sayfasında kendilerine ait bilgileri doldurarak Teklif ve Taahhütname Formu’nu</w:t>
      </w:r>
      <w:r w:rsidR="00EA4481" w:rsidRPr="008E1D87">
        <w:rPr>
          <w:sz w:val="22"/>
          <w:szCs w:val="22"/>
        </w:rPr>
        <w:t>n her sayfasını imzalayacaktır</w:t>
      </w:r>
      <w:r w:rsidR="00EC649D" w:rsidRPr="008E1D87">
        <w:rPr>
          <w:sz w:val="22"/>
          <w:szCs w:val="22"/>
        </w:rPr>
        <w:t xml:space="preserve"> ve aşağıda belirtilen teklif sahibine ait diğer belgelerle birlikte </w:t>
      </w:r>
      <w:r w:rsidR="00C37DB8" w:rsidRPr="008E1D87">
        <w:rPr>
          <w:b/>
          <w:bCs/>
          <w:iCs/>
          <w:sz w:val="22"/>
          <w:szCs w:val="22"/>
        </w:rPr>
        <w:t>TASARRUF MEVDUATI SİGORTA FONU</w:t>
      </w:r>
      <w:r w:rsidR="00C37DB8" w:rsidRPr="008E1D87">
        <w:rPr>
          <w:bCs/>
          <w:iCs/>
          <w:sz w:val="22"/>
          <w:szCs w:val="22"/>
        </w:rPr>
        <w:t xml:space="preserve">’nun </w:t>
      </w:r>
      <w:r w:rsidR="00C37DB8" w:rsidRPr="008E1D87">
        <w:rPr>
          <w:b/>
          <w:bCs/>
          <w:iCs/>
          <w:sz w:val="22"/>
          <w:szCs w:val="22"/>
        </w:rPr>
        <w:t>Büyükdere Caddesi No:143 Esentepe</w:t>
      </w:r>
      <w:r w:rsidR="00DA42C7" w:rsidRPr="008E1D87">
        <w:rPr>
          <w:b/>
          <w:bCs/>
          <w:iCs/>
          <w:sz w:val="22"/>
          <w:szCs w:val="22"/>
        </w:rPr>
        <w:t>/İSTANBUL</w:t>
      </w:r>
      <w:r w:rsidR="00C37DB8" w:rsidRPr="008E1D87">
        <w:rPr>
          <w:bCs/>
          <w:iCs/>
          <w:sz w:val="22"/>
          <w:szCs w:val="22"/>
        </w:rPr>
        <w:t xml:space="preserve"> adresine </w:t>
      </w:r>
      <w:r w:rsidR="001704C7" w:rsidRPr="008E1D87">
        <w:rPr>
          <w:bCs/>
          <w:iCs/>
          <w:sz w:val="22"/>
          <w:szCs w:val="22"/>
        </w:rPr>
        <w:t xml:space="preserve"> </w:t>
      </w:r>
      <w:r w:rsidR="008E1D87" w:rsidRPr="008E1D87">
        <w:rPr>
          <w:bCs/>
          <w:iCs/>
          <w:sz w:val="22"/>
          <w:szCs w:val="22"/>
        </w:rPr>
        <w:t>23</w:t>
      </w:r>
      <w:r w:rsidR="00404CE0" w:rsidRPr="008E1D87">
        <w:rPr>
          <w:bCs/>
          <w:iCs/>
          <w:sz w:val="22"/>
          <w:szCs w:val="22"/>
        </w:rPr>
        <w:t>/</w:t>
      </w:r>
      <w:r w:rsidR="008E1D87" w:rsidRPr="008E1D87">
        <w:rPr>
          <w:bCs/>
          <w:iCs/>
          <w:sz w:val="22"/>
          <w:szCs w:val="22"/>
        </w:rPr>
        <w:t>10</w:t>
      </w:r>
      <w:r w:rsidR="00404CE0" w:rsidRPr="008E1D87">
        <w:rPr>
          <w:bCs/>
          <w:iCs/>
          <w:sz w:val="22"/>
          <w:szCs w:val="22"/>
        </w:rPr>
        <w:t>/2020</w:t>
      </w:r>
      <w:r w:rsidR="00EC649D" w:rsidRPr="008E1D87">
        <w:rPr>
          <w:sz w:val="22"/>
          <w:szCs w:val="22"/>
        </w:rPr>
        <w:t xml:space="preserve"> tarihi saat </w:t>
      </w:r>
      <w:r w:rsidR="001704C7" w:rsidRPr="008E1D87">
        <w:rPr>
          <w:color w:val="000000" w:themeColor="text1"/>
          <w:sz w:val="22"/>
          <w:szCs w:val="22"/>
        </w:rPr>
        <w:t>17</w:t>
      </w:r>
      <w:r w:rsidR="00EC649D" w:rsidRPr="008E1D87">
        <w:rPr>
          <w:color w:val="000000" w:themeColor="text1"/>
          <w:sz w:val="22"/>
          <w:szCs w:val="22"/>
        </w:rPr>
        <w:t>.00</w:t>
      </w:r>
      <w:r w:rsidR="00EC649D" w:rsidRPr="008E1D87">
        <w:rPr>
          <w:sz w:val="22"/>
          <w:szCs w:val="22"/>
        </w:rPr>
        <w:t xml:space="preserve">’ye kadar (bu tarih dahil) elden teslim edecek ya da aynı tarihte saat </w:t>
      </w:r>
      <w:r w:rsidR="001704C7" w:rsidRPr="008E1D87">
        <w:rPr>
          <w:color w:val="000000" w:themeColor="text1"/>
          <w:sz w:val="22"/>
          <w:szCs w:val="22"/>
        </w:rPr>
        <w:t>17</w:t>
      </w:r>
      <w:r w:rsidR="00EC649D" w:rsidRPr="008E1D87">
        <w:rPr>
          <w:color w:val="000000" w:themeColor="text1"/>
          <w:sz w:val="22"/>
          <w:szCs w:val="22"/>
        </w:rPr>
        <w:t xml:space="preserve">.00’ye </w:t>
      </w:r>
      <w:r w:rsidR="00EC649D" w:rsidRPr="008E1D87">
        <w:rPr>
          <w:sz w:val="22"/>
          <w:szCs w:val="22"/>
        </w:rPr>
        <w:t>kadar yukarıdaki adreste bulunacak şekilde posta ile göndereceklerdir.</w:t>
      </w:r>
      <w:r w:rsidR="00404B93" w:rsidRPr="008E1D87">
        <w:rPr>
          <w:sz w:val="22"/>
          <w:szCs w:val="22"/>
        </w:rPr>
        <w:t xml:space="preserve"> </w:t>
      </w:r>
    </w:p>
    <w:p w:rsidR="00B44475" w:rsidRPr="008E1D87" w:rsidRDefault="00B44475" w:rsidP="0036007E">
      <w:pPr>
        <w:autoSpaceDE w:val="0"/>
        <w:autoSpaceDN w:val="0"/>
        <w:adjustRightInd w:val="0"/>
        <w:jc w:val="both"/>
        <w:rPr>
          <w:sz w:val="22"/>
          <w:szCs w:val="22"/>
        </w:rPr>
      </w:pPr>
    </w:p>
    <w:p w:rsidR="00E633F2" w:rsidRPr="00E633F2" w:rsidRDefault="00404CE0" w:rsidP="00E633F2">
      <w:pPr>
        <w:autoSpaceDE w:val="0"/>
        <w:autoSpaceDN w:val="0"/>
        <w:adjustRightInd w:val="0"/>
        <w:jc w:val="both"/>
        <w:rPr>
          <w:sz w:val="22"/>
          <w:szCs w:val="22"/>
        </w:rPr>
      </w:pPr>
      <w:r w:rsidRPr="008E1D87">
        <w:rPr>
          <w:sz w:val="22"/>
          <w:szCs w:val="22"/>
        </w:rPr>
        <w:t xml:space="preserve">Tekliflerin takibi ve ihale tutanaklarının hazırlanması için teklif ve taahhütname formlarının ihale gününden bir önceki iş günü olan </w:t>
      </w:r>
      <w:r w:rsidR="008E1D87" w:rsidRPr="008E1D87">
        <w:rPr>
          <w:sz w:val="22"/>
          <w:szCs w:val="22"/>
        </w:rPr>
        <w:t>23</w:t>
      </w:r>
      <w:r w:rsidR="00FB742A" w:rsidRPr="008E1D87">
        <w:rPr>
          <w:bCs/>
          <w:iCs/>
          <w:sz w:val="22"/>
          <w:szCs w:val="22"/>
        </w:rPr>
        <w:t>/</w:t>
      </w:r>
      <w:r w:rsidR="008E1D87" w:rsidRPr="008E1D87">
        <w:rPr>
          <w:bCs/>
          <w:iCs/>
          <w:sz w:val="22"/>
          <w:szCs w:val="22"/>
        </w:rPr>
        <w:t>10</w:t>
      </w:r>
      <w:r w:rsidR="00FB742A" w:rsidRPr="008E1D87">
        <w:rPr>
          <w:bCs/>
          <w:iCs/>
          <w:sz w:val="22"/>
          <w:szCs w:val="22"/>
        </w:rPr>
        <w:t xml:space="preserve">/2020 </w:t>
      </w:r>
      <w:r w:rsidRPr="008E1D87">
        <w:rPr>
          <w:sz w:val="22"/>
          <w:szCs w:val="22"/>
        </w:rPr>
        <w:t xml:space="preserve"> tarihi mesai saati (17:00) bitimine kadar Büyükdere Caddesi No:143 Kat:8 Esentepe/İSTANBUL adresindeki Tasarruf Mevduatı Sigorta Fonu İştirakler ve Gayrimenkuller Daire Başkanlığı’nın 0212 275 30 26  faks numarasına iletilmesi gerekmektedir. Birden fazla teklif verildiği takdirde istekliler arasında </w:t>
      </w:r>
      <w:r w:rsidR="008E1D87" w:rsidRPr="008E1D87">
        <w:rPr>
          <w:sz w:val="22"/>
          <w:szCs w:val="22"/>
        </w:rPr>
        <w:t>26</w:t>
      </w:r>
      <w:r w:rsidR="00FB742A" w:rsidRPr="008E1D87">
        <w:rPr>
          <w:bCs/>
          <w:iCs/>
          <w:sz w:val="22"/>
          <w:szCs w:val="22"/>
        </w:rPr>
        <w:t>/</w:t>
      </w:r>
      <w:r w:rsidR="008E1D87" w:rsidRPr="008E1D87">
        <w:rPr>
          <w:bCs/>
          <w:iCs/>
          <w:sz w:val="22"/>
          <w:szCs w:val="22"/>
        </w:rPr>
        <w:t>10</w:t>
      </w:r>
      <w:r w:rsidR="00FB742A" w:rsidRPr="008E1D87">
        <w:rPr>
          <w:bCs/>
          <w:iCs/>
          <w:sz w:val="22"/>
          <w:szCs w:val="22"/>
        </w:rPr>
        <w:t>/2020</w:t>
      </w:r>
      <w:r w:rsidRPr="008E1D87">
        <w:rPr>
          <w:sz w:val="22"/>
          <w:szCs w:val="22"/>
        </w:rPr>
        <w:t xml:space="preserve"> günü saat </w:t>
      </w:r>
      <w:r w:rsidR="008E1D87" w:rsidRPr="008E1D87">
        <w:rPr>
          <w:sz w:val="22"/>
          <w:szCs w:val="22"/>
        </w:rPr>
        <w:t>14.00</w:t>
      </w:r>
      <w:r w:rsidRPr="008E1D87">
        <w:rPr>
          <w:sz w:val="22"/>
          <w:szCs w:val="22"/>
        </w:rPr>
        <w:t>’te TMSF Binası Büyükdere Caddesi No:143 Esentepe-İstanbul adresinde açık artırma yapılacaktır.</w:t>
      </w:r>
      <w:r w:rsidR="00E633F2" w:rsidRPr="008E1D87">
        <w:rPr>
          <w:sz w:val="22"/>
          <w:szCs w:val="22"/>
        </w:rPr>
        <w:t xml:space="preserve"> Birden fazla teklif olup olmadığı hususunda isteklilere bir tebligat yapılmayacak kendileri bu</w:t>
      </w:r>
      <w:r w:rsidR="00E633F2" w:rsidRPr="00E633F2">
        <w:rPr>
          <w:sz w:val="22"/>
          <w:szCs w:val="22"/>
        </w:rPr>
        <w:t xml:space="preserve"> durumu ihaleden önce aşağıdaki telefonlardan öğrenerek açık artırma ihalesine katılıp katılmamaya kendileri karar vereceklerdir.</w:t>
      </w:r>
    </w:p>
    <w:p w:rsidR="006A2972" w:rsidRPr="00E633F2" w:rsidRDefault="006A2972" w:rsidP="00E633F2">
      <w:pPr>
        <w:autoSpaceDE w:val="0"/>
        <w:autoSpaceDN w:val="0"/>
        <w:adjustRightInd w:val="0"/>
        <w:jc w:val="both"/>
        <w:rPr>
          <w:sz w:val="22"/>
          <w:szCs w:val="22"/>
        </w:rPr>
      </w:pPr>
    </w:p>
    <w:p w:rsidR="006A2972" w:rsidRPr="002410CB" w:rsidRDefault="006A2972" w:rsidP="0036007E">
      <w:pPr>
        <w:autoSpaceDE w:val="0"/>
        <w:autoSpaceDN w:val="0"/>
        <w:adjustRightInd w:val="0"/>
        <w:jc w:val="both"/>
        <w:rPr>
          <w:sz w:val="22"/>
          <w:szCs w:val="22"/>
        </w:rPr>
      </w:pPr>
    </w:p>
    <w:p w:rsidR="00E332F6" w:rsidRPr="002410CB" w:rsidRDefault="00E332F6" w:rsidP="0036007E">
      <w:pPr>
        <w:autoSpaceDE w:val="0"/>
        <w:autoSpaceDN w:val="0"/>
        <w:adjustRightInd w:val="0"/>
        <w:jc w:val="both"/>
        <w:rPr>
          <w:sz w:val="22"/>
          <w:szCs w:val="22"/>
        </w:rPr>
      </w:pPr>
      <w:r w:rsidRPr="002410CB">
        <w:rPr>
          <w:sz w:val="22"/>
          <w:szCs w:val="22"/>
        </w:rPr>
        <w:t>İstenen tüm belgelerin tamamı eksiksiz olarak son teklif verme süresinin bitiminden önce yukarıdaki adreste olacak şekilde gönderilecek, teklifin verileceği tarihten sonraki bir tarihi taşıyan ya da son teklif verme süresinden sonra yukarıdaki adrese gelen teklifler ve yukarıda belirtilen usule aykırı olarak verilecek yazılı t</w:t>
      </w:r>
      <w:r w:rsidR="00DC6819" w:rsidRPr="002410CB">
        <w:rPr>
          <w:sz w:val="22"/>
          <w:szCs w:val="22"/>
        </w:rPr>
        <w:t>eklifler işleme alınmayacaktır.</w:t>
      </w:r>
    </w:p>
    <w:p w:rsidR="006940A9" w:rsidRPr="002410CB" w:rsidRDefault="006940A9" w:rsidP="0036007E">
      <w:pPr>
        <w:pStyle w:val="BodyText3"/>
        <w:jc w:val="both"/>
        <w:rPr>
          <w:sz w:val="22"/>
          <w:szCs w:val="22"/>
          <w:lang w:val="fr-FR"/>
        </w:rPr>
      </w:pPr>
    </w:p>
    <w:p w:rsidR="00B17994" w:rsidRPr="002410CB" w:rsidRDefault="00BC1574" w:rsidP="0036007E">
      <w:pPr>
        <w:pStyle w:val="BodyText"/>
        <w:rPr>
          <w:b/>
          <w:szCs w:val="22"/>
        </w:rPr>
      </w:pPr>
      <w:r w:rsidRPr="002410CB">
        <w:rPr>
          <w:b/>
          <w:szCs w:val="22"/>
          <w:u w:val="single"/>
        </w:rPr>
        <w:t>TEKLİF ve TAAHHÜTNAME FORMUNA</w:t>
      </w:r>
      <w:r w:rsidR="00B17994" w:rsidRPr="002410CB">
        <w:rPr>
          <w:b/>
          <w:szCs w:val="22"/>
          <w:u w:val="single"/>
        </w:rPr>
        <w:t xml:space="preserve"> EKLENMESİ GEREKLİ BELGELER</w:t>
      </w:r>
      <w:r w:rsidR="00B17994" w:rsidRPr="002410CB">
        <w:rPr>
          <w:b/>
          <w:szCs w:val="22"/>
        </w:rPr>
        <w:t xml:space="preserve">: </w:t>
      </w:r>
    </w:p>
    <w:p w:rsidR="00455D4F" w:rsidRPr="002410CB" w:rsidRDefault="00B17994" w:rsidP="0036007E">
      <w:pPr>
        <w:pStyle w:val="BodyText3"/>
        <w:jc w:val="both"/>
        <w:rPr>
          <w:sz w:val="22"/>
          <w:szCs w:val="22"/>
        </w:rPr>
      </w:pPr>
      <w:r w:rsidRPr="002410CB">
        <w:rPr>
          <w:sz w:val="22"/>
          <w:szCs w:val="22"/>
        </w:rPr>
        <w:t xml:space="preserve">Teklif sahiplerinden gerçek kişilerin resimli kimlik (nüfus cüzdanı, ehliyet, pasaport, avukatlık kimliği), başkası adına teklif verenlerin noterden </w:t>
      </w:r>
      <w:r w:rsidR="00B27DBB" w:rsidRPr="002410CB">
        <w:rPr>
          <w:sz w:val="22"/>
          <w:szCs w:val="22"/>
        </w:rPr>
        <w:t xml:space="preserve">güncel tarihli </w:t>
      </w:r>
      <w:r w:rsidRPr="002410CB">
        <w:rPr>
          <w:sz w:val="22"/>
          <w:szCs w:val="22"/>
        </w:rPr>
        <w:t>vek</w:t>
      </w:r>
      <w:r w:rsidR="00E20596" w:rsidRPr="002410CB">
        <w:rPr>
          <w:sz w:val="22"/>
          <w:szCs w:val="22"/>
        </w:rPr>
        <w:t>â</w:t>
      </w:r>
      <w:r w:rsidRPr="002410CB">
        <w:rPr>
          <w:sz w:val="22"/>
          <w:szCs w:val="22"/>
        </w:rPr>
        <w:t xml:space="preserve">letname ibrazı şarttır. Teklif sahibinin tüzel kişi olması halinde </w:t>
      </w:r>
      <w:r w:rsidR="00404CE0">
        <w:rPr>
          <w:sz w:val="22"/>
          <w:szCs w:val="22"/>
        </w:rPr>
        <w:t>ticaret sicil gazetesi ve imza sirkülerini</w:t>
      </w:r>
      <w:r w:rsidR="00E633F2">
        <w:rPr>
          <w:sz w:val="22"/>
          <w:szCs w:val="22"/>
        </w:rPr>
        <w:t>n</w:t>
      </w:r>
      <w:r w:rsidR="00404CE0">
        <w:rPr>
          <w:sz w:val="22"/>
          <w:szCs w:val="22"/>
        </w:rPr>
        <w:t xml:space="preserve"> de </w:t>
      </w:r>
      <w:r w:rsidR="00E633F2">
        <w:rPr>
          <w:sz w:val="22"/>
          <w:szCs w:val="22"/>
        </w:rPr>
        <w:t>T</w:t>
      </w:r>
      <w:r w:rsidR="003560EC" w:rsidRPr="002410CB">
        <w:rPr>
          <w:sz w:val="22"/>
          <w:szCs w:val="22"/>
        </w:rPr>
        <w:t>eklif ve Taahhütname F</w:t>
      </w:r>
      <w:r w:rsidR="00BC1574" w:rsidRPr="002410CB">
        <w:rPr>
          <w:sz w:val="22"/>
          <w:szCs w:val="22"/>
        </w:rPr>
        <w:t>ormu</w:t>
      </w:r>
      <w:r w:rsidR="003560EC" w:rsidRPr="002410CB">
        <w:rPr>
          <w:sz w:val="22"/>
          <w:szCs w:val="22"/>
        </w:rPr>
        <w:t>’</w:t>
      </w:r>
      <w:r w:rsidR="00BC1574" w:rsidRPr="002410CB">
        <w:rPr>
          <w:sz w:val="22"/>
          <w:szCs w:val="22"/>
        </w:rPr>
        <w:t xml:space="preserve">na </w:t>
      </w:r>
      <w:r w:rsidRPr="002410CB">
        <w:rPr>
          <w:sz w:val="22"/>
          <w:szCs w:val="22"/>
        </w:rPr>
        <w:t>eklenmesi gerekmektedir.</w:t>
      </w:r>
    </w:p>
    <w:p w:rsidR="00D86AED" w:rsidRPr="002410CB" w:rsidRDefault="00D86AED" w:rsidP="0036007E">
      <w:pPr>
        <w:pStyle w:val="BodyText3"/>
        <w:jc w:val="both"/>
        <w:rPr>
          <w:sz w:val="22"/>
          <w:szCs w:val="22"/>
          <w:lang w:val="fr-FR"/>
        </w:rPr>
      </w:pPr>
    </w:p>
    <w:p w:rsidR="00C53A76" w:rsidRPr="002410CB" w:rsidRDefault="00C53A76" w:rsidP="0036007E">
      <w:pPr>
        <w:pStyle w:val="BodyText"/>
        <w:rPr>
          <w:szCs w:val="22"/>
        </w:rPr>
      </w:pPr>
      <w:r w:rsidRPr="002410CB">
        <w:rPr>
          <w:b/>
          <w:szCs w:val="22"/>
          <w:u w:val="single"/>
        </w:rPr>
        <w:t>TEKLİFLERİN DEĞERLENDİRİLMESİ</w:t>
      </w:r>
      <w:r w:rsidR="006D6203" w:rsidRPr="002410CB">
        <w:rPr>
          <w:szCs w:val="22"/>
        </w:rPr>
        <w:t xml:space="preserve"> :</w:t>
      </w:r>
      <w:r w:rsidRPr="002410CB">
        <w:rPr>
          <w:szCs w:val="22"/>
        </w:rPr>
        <w:t xml:space="preserve"> </w:t>
      </w:r>
    </w:p>
    <w:p w:rsidR="00C53A76" w:rsidRPr="00E633F2" w:rsidRDefault="00D21675" w:rsidP="00E633F2">
      <w:pPr>
        <w:jc w:val="both"/>
        <w:rPr>
          <w:bCs/>
          <w:iCs/>
          <w:sz w:val="22"/>
          <w:szCs w:val="22"/>
        </w:rPr>
      </w:pPr>
      <w:r w:rsidRPr="002410CB">
        <w:rPr>
          <w:sz w:val="22"/>
          <w:szCs w:val="22"/>
        </w:rPr>
        <w:t>Taşınmaz</w:t>
      </w:r>
      <w:r w:rsidR="00E633F2">
        <w:rPr>
          <w:sz w:val="22"/>
          <w:szCs w:val="22"/>
        </w:rPr>
        <w:t>lar</w:t>
      </w:r>
      <w:r w:rsidRPr="002410CB">
        <w:rPr>
          <w:sz w:val="22"/>
          <w:szCs w:val="22"/>
        </w:rPr>
        <w:t>a</w:t>
      </w:r>
      <w:r w:rsidR="00D06B94" w:rsidRPr="002410CB">
        <w:rPr>
          <w:sz w:val="22"/>
          <w:szCs w:val="22"/>
        </w:rPr>
        <w:t xml:space="preserve"> </w:t>
      </w:r>
      <w:r w:rsidR="002337EA" w:rsidRPr="002410CB">
        <w:rPr>
          <w:sz w:val="22"/>
          <w:szCs w:val="22"/>
        </w:rPr>
        <w:t xml:space="preserve">verilen teklifler teklif verme gününün ve saatinin bitiminde topluca değerlendirilecek ve </w:t>
      </w:r>
      <w:r w:rsidR="00E633F2">
        <w:rPr>
          <w:sz w:val="22"/>
          <w:szCs w:val="22"/>
        </w:rPr>
        <w:t xml:space="preserve">bir </w:t>
      </w:r>
      <w:r w:rsidR="002337EA" w:rsidRPr="002410CB">
        <w:rPr>
          <w:sz w:val="22"/>
          <w:szCs w:val="22"/>
        </w:rPr>
        <w:t xml:space="preserve">taşınmaza muhammen bedelin üzerinde olmak şartıyla </w:t>
      </w:r>
      <w:r w:rsidR="00E633F2">
        <w:rPr>
          <w:sz w:val="22"/>
          <w:szCs w:val="22"/>
        </w:rPr>
        <w:t xml:space="preserve">tek teklif verildiği takdirde </w:t>
      </w:r>
      <w:r w:rsidR="002337EA" w:rsidRPr="002410CB">
        <w:rPr>
          <w:sz w:val="22"/>
          <w:szCs w:val="22"/>
        </w:rPr>
        <w:t xml:space="preserve">en yüksek teklif </w:t>
      </w:r>
      <w:r w:rsidR="002337EA" w:rsidRPr="002410CB">
        <w:rPr>
          <w:sz w:val="22"/>
          <w:szCs w:val="22"/>
        </w:rPr>
        <w:lastRenderedPageBreak/>
        <w:t xml:space="preserve">sahibine </w:t>
      </w:r>
      <w:r w:rsidR="00E633F2">
        <w:rPr>
          <w:sz w:val="22"/>
          <w:szCs w:val="22"/>
        </w:rPr>
        <w:t xml:space="preserve">taşınmaz </w:t>
      </w:r>
      <w:r w:rsidR="002337EA" w:rsidRPr="002410CB">
        <w:rPr>
          <w:sz w:val="22"/>
          <w:szCs w:val="22"/>
        </w:rPr>
        <w:t xml:space="preserve">satılacaktır. </w:t>
      </w:r>
      <w:r w:rsidR="00E633F2">
        <w:rPr>
          <w:sz w:val="22"/>
          <w:szCs w:val="22"/>
        </w:rPr>
        <w:t>Bir taşınmaza b</w:t>
      </w:r>
      <w:r w:rsidR="00E633F2">
        <w:rPr>
          <w:bCs/>
          <w:iCs/>
          <w:sz w:val="22"/>
          <w:szCs w:val="22"/>
        </w:rPr>
        <w:t xml:space="preserve">irden fazla teklif verildiği takdirde istekliler arasında </w:t>
      </w:r>
      <w:r w:rsidR="008E1D87" w:rsidRPr="008E1D87">
        <w:rPr>
          <w:sz w:val="22"/>
          <w:szCs w:val="22"/>
        </w:rPr>
        <w:t>26</w:t>
      </w:r>
      <w:r w:rsidR="00EC5705" w:rsidRPr="008E1D87">
        <w:rPr>
          <w:sz w:val="22"/>
          <w:szCs w:val="22"/>
        </w:rPr>
        <w:t>/</w:t>
      </w:r>
      <w:r w:rsidR="008E1D87" w:rsidRPr="008E1D87">
        <w:rPr>
          <w:sz w:val="22"/>
          <w:szCs w:val="22"/>
        </w:rPr>
        <w:t>10</w:t>
      </w:r>
      <w:r w:rsidR="00EC5705" w:rsidRPr="008E1D87">
        <w:rPr>
          <w:sz w:val="22"/>
          <w:szCs w:val="22"/>
        </w:rPr>
        <w:t xml:space="preserve">/2020 </w:t>
      </w:r>
      <w:r w:rsidR="00E633F2" w:rsidRPr="008E1D87">
        <w:rPr>
          <w:sz w:val="22"/>
          <w:szCs w:val="22"/>
        </w:rPr>
        <w:t>günü saat</w:t>
      </w:r>
      <w:r w:rsidR="00E633F2">
        <w:rPr>
          <w:bCs/>
          <w:iCs/>
          <w:sz w:val="22"/>
          <w:szCs w:val="22"/>
        </w:rPr>
        <w:t xml:space="preserve"> </w:t>
      </w:r>
      <w:r w:rsidR="008E1D87">
        <w:rPr>
          <w:bCs/>
          <w:iCs/>
          <w:sz w:val="22"/>
          <w:szCs w:val="22"/>
        </w:rPr>
        <w:t>14.00</w:t>
      </w:r>
      <w:r w:rsidR="00E633F2">
        <w:rPr>
          <w:bCs/>
          <w:iCs/>
          <w:sz w:val="22"/>
          <w:szCs w:val="22"/>
        </w:rPr>
        <w:t>’te TMSF Binası Büyükdere Caddesi No:143 Esentepe-İstanbul adresinde açık artırma yapılacaktır.</w:t>
      </w:r>
      <w:r w:rsidR="002337EA" w:rsidRPr="002410CB">
        <w:rPr>
          <w:sz w:val="22"/>
          <w:szCs w:val="22"/>
        </w:rPr>
        <w:t>İ</w:t>
      </w:r>
      <w:r w:rsidR="00C53A76" w:rsidRPr="002410CB">
        <w:rPr>
          <w:sz w:val="22"/>
          <w:szCs w:val="22"/>
        </w:rPr>
        <w:t xml:space="preserve">halenin neticesi İhale Komisyon Kararı’na bağlanacak ve </w:t>
      </w:r>
      <w:r w:rsidR="008906DB" w:rsidRPr="002410CB">
        <w:rPr>
          <w:sz w:val="22"/>
          <w:szCs w:val="22"/>
        </w:rPr>
        <w:t>ŞİRKET</w:t>
      </w:r>
      <w:r w:rsidR="00B57106" w:rsidRPr="002410CB">
        <w:rPr>
          <w:sz w:val="22"/>
          <w:szCs w:val="22"/>
        </w:rPr>
        <w:t xml:space="preserve"> </w:t>
      </w:r>
      <w:r w:rsidR="002337EA" w:rsidRPr="002410CB">
        <w:rPr>
          <w:sz w:val="22"/>
          <w:szCs w:val="22"/>
        </w:rPr>
        <w:t>Yönetim</w:t>
      </w:r>
      <w:r w:rsidR="006F3535" w:rsidRPr="002410CB">
        <w:rPr>
          <w:sz w:val="22"/>
          <w:szCs w:val="22"/>
        </w:rPr>
        <w:t xml:space="preserve"> Kurulunun </w:t>
      </w:r>
      <w:r w:rsidR="00C53A76" w:rsidRPr="002410CB">
        <w:rPr>
          <w:sz w:val="22"/>
          <w:szCs w:val="22"/>
        </w:rPr>
        <w:t>onayından sonra ihale kesinleşmiş olacaktır.</w:t>
      </w:r>
      <w:r w:rsidR="00903431" w:rsidRPr="002410CB">
        <w:rPr>
          <w:sz w:val="22"/>
          <w:szCs w:val="22"/>
        </w:rPr>
        <w:t xml:space="preserve"> </w:t>
      </w:r>
      <w:r w:rsidR="002337EA" w:rsidRPr="002410CB">
        <w:rPr>
          <w:sz w:val="22"/>
          <w:szCs w:val="22"/>
        </w:rPr>
        <w:t xml:space="preserve">Tekliflerin eşit olması halinde </w:t>
      </w:r>
      <w:r w:rsidR="00B57106" w:rsidRPr="002410CB">
        <w:rPr>
          <w:sz w:val="22"/>
          <w:szCs w:val="22"/>
        </w:rPr>
        <w:t>istekliler arasında ad çekme usu</w:t>
      </w:r>
      <w:r w:rsidR="00C53A76" w:rsidRPr="002410CB">
        <w:rPr>
          <w:sz w:val="22"/>
          <w:szCs w:val="22"/>
        </w:rPr>
        <w:t>lü ile</w:t>
      </w:r>
      <w:r w:rsidR="003D7E6D" w:rsidRPr="002410CB">
        <w:rPr>
          <w:sz w:val="22"/>
          <w:szCs w:val="22"/>
        </w:rPr>
        <w:t xml:space="preserve"> ihalenin sonucu saptanacaktır.</w:t>
      </w:r>
    </w:p>
    <w:p w:rsidR="001270A3" w:rsidRPr="002410CB" w:rsidRDefault="001270A3" w:rsidP="0036007E">
      <w:pPr>
        <w:pStyle w:val="BodyText"/>
        <w:rPr>
          <w:b/>
          <w:iCs/>
          <w:szCs w:val="22"/>
          <w:u w:val="single"/>
        </w:rPr>
      </w:pPr>
    </w:p>
    <w:p w:rsidR="00B17994" w:rsidRPr="002410CB" w:rsidRDefault="00C53A76" w:rsidP="0036007E">
      <w:pPr>
        <w:pStyle w:val="BodyText"/>
        <w:rPr>
          <w:b/>
          <w:iCs/>
          <w:szCs w:val="22"/>
          <w:u w:val="single"/>
        </w:rPr>
      </w:pPr>
      <w:r w:rsidRPr="002410CB">
        <w:rPr>
          <w:b/>
          <w:iCs/>
          <w:szCs w:val="22"/>
          <w:u w:val="single"/>
        </w:rPr>
        <w:t>TAŞINMAZIN DEVRİ :</w:t>
      </w:r>
      <w:r w:rsidR="00B17994" w:rsidRPr="002410CB">
        <w:rPr>
          <w:b/>
          <w:iCs/>
          <w:szCs w:val="22"/>
          <w:u w:val="single"/>
        </w:rPr>
        <w:t xml:space="preserve"> </w:t>
      </w:r>
    </w:p>
    <w:p w:rsidR="00B57106" w:rsidRPr="002410CB" w:rsidRDefault="00B57106" w:rsidP="0036007E">
      <w:pPr>
        <w:pStyle w:val="BodyTextIndent3"/>
        <w:ind w:left="0"/>
        <w:jc w:val="both"/>
        <w:rPr>
          <w:sz w:val="22"/>
          <w:szCs w:val="22"/>
        </w:rPr>
      </w:pPr>
    </w:p>
    <w:p w:rsidR="00B17994" w:rsidRPr="002410CB" w:rsidRDefault="00B17994" w:rsidP="0036007E">
      <w:pPr>
        <w:pStyle w:val="BodyTextIndent3"/>
        <w:ind w:left="0"/>
        <w:jc w:val="both"/>
        <w:rPr>
          <w:bCs/>
          <w:sz w:val="22"/>
          <w:szCs w:val="22"/>
        </w:rPr>
      </w:pPr>
      <w:r w:rsidRPr="002410CB">
        <w:rPr>
          <w:sz w:val="22"/>
          <w:szCs w:val="22"/>
        </w:rPr>
        <w:t xml:space="preserve">Teklifin </w:t>
      </w:r>
      <w:r w:rsidR="00416376" w:rsidRPr="002410CB">
        <w:rPr>
          <w:sz w:val="22"/>
          <w:szCs w:val="22"/>
        </w:rPr>
        <w:t xml:space="preserve">ŞİRKET </w:t>
      </w:r>
      <w:r w:rsidR="002337EA" w:rsidRPr="002410CB">
        <w:rPr>
          <w:sz w:val="22"/>
          <w:szCs w:val="22"/>
        </w:rPr>
        <w:t>Yönetim</w:t>
      </w:r>
      <w:r w:rsidR="006F3535" w:rsidRPr="002410CB">
        <w:rPr>
          <w:sz w:val="22"/>
          <w:szCs w:val="22"/>
        </w:rPr>
        <w:t xml:space="preserve"> Kurulu tarafından </w:t>
      </w:r>
      <w:r w:rsidRPr="002410CB">
        <w:rPr>
          <w:sz w:val="22"/>
          <w:szCs w:val="22"/>
        </w:rPr>
        <w:t xml:space="preserve">onaylanmasını </w:t>
      </w:r>
      <w:r w:rsidR="00D255BD" w:rsidRPr="002410CB">
        <w:rPr>
          <w:sz w:val="22"/>
          <w:szCs w:val="22"/>
        </w:rPr>
        <w:t xml:space="preserve">ve alıcıya bilgi verilmesini </w:t>
      </w:r>
      <w:r w:rsidRPr="002410CB">
        <w:rPr>
          <w:sz w:val="22"/>
          <w:szCs w:val="22"/>
        </w:rPr>
        <w:t>müteakip</w:t>
      </w:r>
      <w:r w:rsidR="00D255BD" w:rsidRPr="002410CB">
        <w:rPr>
          <w:sz w:val="22"/>
          <w:szCs w:val="22"/>
        </w:rPr>
        <w:t xml:space="preserve"> 5 iş günü içerisinde </w:t>
      </w:r>
      <w:r w:rsidR="002337EA" w:rsidRPr="002410CB">
        <w:rPr>
          <w:sz w:val="22"/>
          <w:szCs w:val="22"/>
        </w:rPr>
        <w:t xml:space="preserve">en yüksek </w:t>
      </w:r>
      <w:r w:rsidR="0037359E" w:rsidRPr="002410CB">
        <w:rPr>
          <w:sz w:val="22"/>
          <w:szCs w:val="22"/>
        </w:rPr>
        <w:t>teklif sahibi tarafından</w:t>
      </w:r>
      <w:r w:rsidR="00D255BD" w:rsidRPr="002410CB">
        <w:rPr>
          <w:sz w:val="22"/>
          <w:szCs w:val="22"/>
        </w:rPr>
        <w:t xml:space="preserve"> mevcut teminat </w:t>
      </w:r>
      <w:r w:rsidR="0037359E" w:rsidRPr="002410CB">
        <w:rPr>
          <w:sz w:val="22"/>
          <w:szCs w:val="22"/>
        </w:rPr>
        <w:t xml:space="preserve"> </w:t>
      </w:r>
      <w:r w:rsidR="00D255BD" w:rsidRPr="002410CB">
        <w:rPr>
          <w:sz w:val="22"/>
          <w:szCs w:val="22"/>
        </w:rPr>
        <w:t xml:space="preserve">teklif bedelinin %10’una yükseltilecektir. En yüksek teklif sahibi teminatını </w:t>
      </w:r>
      <w:r w:rsidR="00370A9F" w:rsidRPr="002410CB">
        <w:rPr>
          <w:sz w:val="22"/>
          <w:szCs w:val="22"/>
        </w:rPr>
        <w:t>satış</w:t>
      </w:r>
      <w:r w:rsidRPr="002410CB">
        <w:rPr>
          <w:sz w:val="22"/>
          <w:szCs w:val="22"/>
        </w:rPr>
        <w:t xml:space="preserve"> bedelinin</w:t>
      </w:r>
      <w:r w:rsidR="002A2D14" w:rsidRPr="002410CB">
        <w:rPr>
          <w:sz w:val="22"/>
          <w:szCs w:val="22"/>
        </w:rPr>
        <w:t xml:space="preserve"> </w:t>
      </w:r>
      <w:r w:rsidR="001270A3" w:rsidRPr="002410CB">
        <w:rPr>
          <w:sz w:val="22"/>
          <w:szCs w:val="22"/>
        </w:rPr>
        <w:t>% 10'u</w:t>
      </w:r>
      <w:r w:rsidR="00D255BD" w:rsidRPr="002410CB">
        <w:rPr>
          <w:sz w:val="22"/>
          <w:szCs w:val="22"/>
        </w:rPr>
        <w:t xml:space="preserve">na belirtilen sürede yükseltmediği takdirde </w:t>
      </w:r>
      <w:r w:rsidR="005F4BC1" w:rsidRPr="002410CB">
        <w:rPr>
          <w:sz w:val="22"/>
          <w:szCs w:val="22"/>
        </w:rPr>
        <w:t xml:space="preserve">teminatı irat kaydedilerek </w:t>
      </w:r>
      <w:r w:rsidR="00D255BD" w:rsidRPr="002410CB">
        <w:rPr>
          <w:sz w:val="22"/>
          <w:szCs w:val="22"/>
        </w:rPr>
        <w:t>şirket en yüksek 2.teklifi verenden teminatını 5 iş günü içerisinde yükseltmesini isteyecektir. Verilen sürede teminat yükseltilmediği takdirde en yüksek ikinci teklifi veren kişi</w:t>
      </w:r>
      <w:r w:rsidR="005F4BC1" w:rsidRPr="002410CB">
        <w:rPr>
          <w:sz w:val="22"/>
          <w:szCs w:val="22"/>
        </w:rPr>
        <w:t>n</w:t>
      </w:r>
      <w:r w:rsidR="00D255BD" w:rsidRPr="002410CB">
        <w:rPr>
          <w:sz w:val="22"/>
          <w:szCs w:val="22"/>
        </w:rPr>
        <w:t>in teminatı</w:t>
      </w:r>
      <w:r w:rsidR="005F4BC1" w:rsidRPr="002410CB">
        <w:rPr>
          <w:sz w:val="22"/>
          <w:szCs w:val="22"/>
        </w:rPr>
        <w:t xml:space="preserve"> da</w:t>
      </w:r>
      <w:r w:rsidR="00D255BD" w:rsidRPr="002410CB">
        <w:rPr>
          <w:sz w:val="22"/>
          <w:szCs w:val="22"/>
        </w:rPr>
        <w:t xml:space="preserve"> irat kaydedilecektir. </w:t>
      </w:r>
      <w:r w:rsidR="005F4BC1" w:rsidRPr="002410CB">
        <w:rPr>
          <w:sz w:val="22"/>
          <w:szCs w:val="22"/>
        </w:rPr>
        <w:t xml:space="preserve">Teminatın süresinde yükseltilmesini müteakip </w:t>
      </w:r>
      <w:r w:rsidR="00D255BD" w:rsidRPr="002410CB">
        <w:rPr>
          <w:sz w:val="22"/>
          <w:szCs w:val="22"/>
        </w:rPr>
        <w:t xml:space="preserve"> </w:t>
      </w:r>
      <w:r w:rsidR="005F4BC1" w:rsidRPr="002410CB">
        <w:rPr>
          <w:sz w:val="22"/>
          <w:szCs w:val="22"/>
        </w:rPr>
        <w:t>t</w:t>
      </w:r>
      <w:r w:rsidR="00D255BD" w:rsidRPr="002410CB">
        <w:rPr>
          <w:sz w:val="22"/>
          <w:szCs w:val="22"/>
        </w:rPr>
        <w:t>aşınmazın alıcıya tapu devrinin yapılması için a</w:t>
      </w:r>
      <w:r w:rsidR="00370A9F" w:rsidRPr="002410CB">
        <w:rPr>
          <w:sz w:val="22"/>
          <w:szCs w:val="22"/>
        </w:rPr>
        <w:t>yrıca,</w:t>
      </w:r>
      <w:r w:rsidR="001D5145" w:rsidRPr="002410CB">
        <w:rPr>
          <w:sz w:val="22"/>
          <w:szCs w:val="22"/>
        </w:rPr>
        <w:t xml:space="preserve"> </w:t>
      </w:r>
      <w:r w:rsidRPr="002410CB">
        <w:rPr>
          <w:iCs/>
          <w:sz w:val="22"/>
          <w:szCs w:val="22"/>
        </w:rPr>
        <w:t>gerçek kişiler</w:t>
      </w:r>
      <w:r w:rsidR="009403B6" w:rsidRPr="002410CB">
        <w:rPr>
          <w:iCs/>
          <w:sz w:val="22"/>
          <w:szCs w:val="22"/>
        </w:rPr>
        <w:t xml:space="preserve">den </w:t>
      </w:r>
      <w:r w:rsidR="000E7549" w:rsidRPr="002410CB">
        <w:rPr>
          <w:iCs/>
          <w:sz w:val="22"/>
          <w:szCs w:val="22"/>
        </w:rPr>
        <w:t xml:space="preserve">bu formda belirtilen </w:t>
      </w:r>
      <w:r w:rsidR="009403B6" w:rsidRPr="002410CB">
        <w:rPr>
          <w:iCs/>
          <w:sz w:val="22"/>
          <w:szCs w:val="22"/>
        </w:rPr>
        <w:t>belgelerin,</w:t>
      </w:r>
      <w:r w:rsidRPr="002410CB">
        <w:rPr>
          <w:iCs/>
          <w:sz w:val="22"/>
          <w:szCs w:val="22"/>
        </w:rPr>
        <w:t xml:space="preserve"> tüzel kişiler</w:t>
      </w:r>
      <w:r w:rsidR="009403B6" w:rsidRPr="002410CB">
        <w:rPr>
          <w:iCs/>
          <w:sz w:val="22"/>
          <w:szCs w:val="22"/>
        </w:rPr>
        <w:t>den</w:t>
      </w:r>
      <w:r w:rsidRPr="002410CB">
        <w:rPr>
          <w:iCs/>
          <w:sz w:val="22"/>
          <w:szCs w:val="22"/>
        </w:rPr>
        <w:t xml:space="preserve"> ticaret sicil gazetesi</w:t>
      </w:r>
      <w:r w:rsidR="007B6A1E" w:rsidRPr="002410CB">
        <w:rPr>
          <w:iCs/>
          <w:sz w:val="22"/>
          <w:szCs w:val="22"/>
        </w:rPr>
        <w:t>,</w:t>
      </w:r>
      <w:r w:rsidRPr="002410CB">
        <w:rPr>
          <w:iCs/>
          <w:sz w:val="22"/>
          <w:szCs w:val="22"/>
        </w:rPr>
        <w:t xml:space="preserve"> imza sirküleri (noter tasdikli)</w:t>
      </w:r>
      <w:r w:rsidR="007B6A1E" w:rsidRPr="002410CB">
        <w:rPr>
          <w:iCs/>
          <w:sz w:val="22"/>
          <w:szCs w:val="22"/>
        </w:rPr>
        <w:t>,</w:t>
      </w:r>
      <w:r w:rsidR="006F3535" w:rsidRPr="002410CB">
        <w:rPr>
          <w:iCs/>
          <w:sz w:val="22"/>
          <w:szCs w:val="22"/>
        </w:rPr>
        <w:t xml:space="preserve"> </w:t>
      </w:r>
      <w:r w:rsidR="00FC39EE" w:rsidRPr="002410CB">
        <w:rPr>
          <w:iCs/>
          <w:sz w:val="22"/>
          <w:szCs w:val="22"/>
        </w:rPr>
        <w:t xml:space="preserve">yetki belgesinin, </w:t>
      </w:r>
      <w:r w:rsidR="000E7549" w:rsidRPr="002410CB">
        <w:rPr>
          <w:iCs/>
          <w:sz w:val="22"/>
          <w:szCs w:val="22"/>
        </w:rPr>
        <w:t>t</w:t>
      </w:r>
      <w:r w:rsidR="00720C1F" w:rsidRPr="002410CB">
        <w:rPr>
          <w:iCs/>
          <w:sz w:val="22"/>
          <w:szCs w:val="22"/>
        </w:rPr>
        <w:t>icaret sicil belgesinin</w:t>
      </w:r>
      <w:r w:rsidR="007B6A1E" w:rsidRPr="002410CB">
        <w:rPr>
          <w:iCs/>
          <w:sz w:val="22"/>
          <w:szCs w:val="22"/>
        </w:rPr>
        <w:t xml:space="preserve"> veya t</w:t>
      </w:r>
      <w:r w:rsidR="000E7549" w:rsidRPr="002410CB">
        <w:rPr>
          <w:iCs/>
          <w:sz w:val="22"/>
          <w:szCs w:val="22"/>
        </w:rPr>
        <w:t>üzel kişiliği bel</w:t>
      </w:r>
      <w:r w:rsidR="007B6A1E" w:rsidRPr="002410CB">
        <w:rPr>
          <w:iCs/>
          <w:sz w:val="22"/>
          <w:szCs w:val="22"/>
        </w:rPr>
        <w:t>irleyen</w:t>
      </w:r>
      <w:r w:rsidR="000E7549" w:rsidRPr="002410CB">
        <w:rPr>
          <w:iCs/>
          <w:sz w:val="22"/>
          <w:szCs w:val="22"/>
        </w:rPr>
        <w:t xml:space="preserve"> resmi evrakın</w:t>
      </w:r>
      <w:r w:rsidRPr="002410CB">
        <w:rPr>
          <w:iCs/>
          <w:sz w:val="22"/>
          <w:szCs w:val="22"/>
        </w:rPr>
        <w:t xml:space="preserve"> </w:t>
      </w:r>
      <w:r w:rsidR="008906DB" w:rsidRPr="002410CB">
        <w:rPr>
          <w:sz w:val="22"/>
          <w:szCs w:val="22"/>
        </w:rPr>
        <w:t>ŞİRKET’e</w:t>
      </w:r>
      <w:r w:rsidR="008906DB" w:rsidRPr="002410CB">
        <w:rPr>
          <w:iCs/>
          <w:sz w:val="22"/>
          <w:szCs w:val="22"/>
        </w:rPr>
        <w:t xml:space="preserve"> </w:t>
      </w:r>
      <w:r w:rsidRPr="002410CB">
        <w:rPr>
          <w:iCs/>
          <w:sz w:val="22"/>
          <w:szCs w:val="22"/>
        </w:rPr>
        <w:t xml:space="preserve">teslim edilmesi zorunlu olup, tapu devri </w:t>
      </w:r>
      <w:r w:rsidR="00370A9F" w:rsidRPr="002410CB">
        <w:rPr>
          <w:iCs/>
          <w:sz w:val="22"/>
          <w:szCs w:val="22"/>
        </w:rPr>
        <w:t>satış bedelinin tamamının ŞİRKET hesabına yatırıl</w:t>
      </w:r>
      <w:r w:rsidR="0082090D" w:rsidRPr="002410CB">
        <w:rPr>
          <w:iCs/>
          <w:sz w:val="22"/>
          <w:szCs w:val="22"/>
        </w:rPr>
        <w:t>dığı</w:t>
      </w:r>
      <w:r w:rsidR="00370A9F" w:rsidRPr="002410CB">
        <w:rPr>
          <w:iCs/>
          <w:sz w:val="22"/>
          <w:szCs w:val="22"/>
        </w:rPr>
        <w:t xml:space="preserve"> ve </w:t>
      </w:r>
      <w:r w:rsidR="000E7549" w:rsidRPr="002410CB">
        <w:rPr>
          <w:iCs/>
          <w:sz w:val="22"/>
          <w:szCs w:val="22"/>
        </w:rPr>
        <w:t xml:space="preserve">yukarıda belirtilen yükümlülüklerin yerine getirildiği tarihten itibaren </w:t>
      </w:r>
      <w:r w:rsidRPr="002410CB">
        <w:rPr>
          <w:sz w:val="22"/>
          <w:szCs w:val="22"/>
        </w:rPr>
        <w:t>en ge</w:t>
      </w:r>
      <w:r w:rsidR="00CD3853" w:rsidRPr="002410CB">
        <w:rPr>
          <w:sz w:val="22"/>
          <w:szCs w:val="22"/>
        </w:rPr>
        <w:t xml:space="preserve">ç </w:t>
      </w:r>
      <w:r w:rsidR="003E41E5" w:rsidRPr="002410CB">
        <w:rPr>
          <w:sz w:val="22"/>
          <w:szCs w:val="22"/>
        </w:rPr>
        <w:t>1</w:t>
      </w:r>
      <w:r w:rsidR="00CD3853" w:rsidRPr="002410CB">
        <w:rPr>
          <w:sz w:val="22"/>
          <w:szCs w:val="22"/>
        </w:rPr>
        <w:t xml:space="preserve"> ay içinde gerçekleştirilir.</w:t>
      </w:r>
    </w:p>
    <w:p w:rsidR="00347009" w:rsidRPr="002410CB" w:rsidRDefault="00347009" w:rsidP="0036007E">
      <w:pPr>
        <w:pStyle w:val="BodyText"/>
        <w:rPr>
          <w:iCs/>
          <w:strike/>
          <w:color w:val="FF0000"/>
          <w:szCs w:val="22"/>
        </w:rPr>
      </w:pPr>
    </w:p>
    <w:p w:rsidR="00347009" w:rsidRPr="002410CB" w:rsidRDefault="00347009" w:rsidP="0036007E">
      <w:pPr>
        <w:pStyle w:val="BodyText"/>
        <w:rPr>
          <w:iCs/>
          <w:szCs w:val="22"/>
        </w:rPr>
      </w:pPr>
      <w:r w:rsidRPr="002410CB">
        <w:rPr>
          <w:iCs/>
          <w:szCs w:val="22"/>
        </w:rPr>
        <w:t xml:space="preserve">Taşınmazın üzerinde takyidat olması halinde, takyidattan ari olarak </w:t>
      </w:r>
      <w:r w:rsidR="00445ADF" w:rsidRPr="002410CB">
        <w:rPr>
          <w:iCs/>
          <w:szCs w:val="22"/>
        </w:rPr>
        <w:t>taşınmaz</w:t>
      </w:r>
      <w:r w:rsidRPr="002410CB">
        <w:rPr>
          <w:iCs/>
          <w:szCs w:val="22"/>
        </w:rPr>
        <w:t xml:space="preserve"> devri yapılacaktır. </w:t>
      </w:r>
    </w:p>
    <w:p w:rsidR="0037359E" w:rsidRPr="002410CB" w:rsidRDefault="0037359E" w:rsidP="0036007E">
      <w:pPr>
        <w:pStyle w:val="BodyText"/>
        <w:rPr>
          <w:b/>
          <w:iCs/>
          <w:szCs w:val="22"/>
          <w:u w:val="single"/>
        </w:rPr>
      </w:pPr>
    </w:p>
    <w:p w:rsidR="00B17994" w:rsidRPr="002410CB" w:rsidRDefault="00B17994" w:rsidP="0036007E">
      <w:pPr>
        <w:pStyle w:val="BodyText"/>
        <w:rPr>
          <w:b/>
          <w:iCs/>
          <w:szCs w:val="22"/>
          <w:u w:val="single"/>
        </w:rPr>
      </w:pPr>
      <w:r w:rsidRPr="002410CB">
        <w:rPr>
          <w:b/>
          <w:iCs/>
          <w:szCs w:val="22"/>
          <w:u w:val="single"/>
        </w:rPr>
        <w:t xml:space="preserve">TEKLİF SAHİBİNİN SORUMLULUKLARI </w:t>
      </w:r>
    </w:p>
    <w:p w:rsidR="00244D81" w:rsidRPr="002410CB" w:rsidRDefault="00B17994" w:rsidP="00244D81">
      <w:pPr>
        <w:pStyle w:val="BodyTextIndent3"/>
        <w:spacing w:after="0"/>
        <w:ind w:left="0"/>
        <w:jc w:val="both"/>
        <w:rPr>
          <w:sz w:val="22"/>
          <w:szCs w:val="22"/>
        </w:rPr>
      </w:pPr>
      <w:r w:rsidRPr="002410CB">
        <w:rPr>
          <w:sz w:val="22"/>
          <w:szCs w:val="22"/>
        </w:rPr>
        <w:t xml:space="preserve">Yayınlanan </w:t>
      </w:r>
      <w:r w:rsidR="001C1409" w:rsidRPr="002410CB">
        <w:rPr>
          <w:sz w:val="22"/>
          <w:szCs w:val="22"/>
        </w:rPr>
        <w:t>listedeki gayrimenkulle</w:t>
      </w:r>
      <w:r w:rsidRPr="002410CB">
        <w:rPr>
          <w:sz w:val="22"/>
          <w:szCs w:val="22"/>
        </w:rPr>
        <w:t xml:space="preserve"> ilgili yer alan bilgiler </w:t>
      </w:r>
      <w:r w:rsidR="00E447F0" w:rsidRPr="002410CB">
        <w:rPr>
          <w:sz w:val="22"/>
          <w:szCs w:val="22"/>
        </w:rPr>
        <w:t>taahhüt niteliğinde olmayıp, genel bilgi niteliğindedir.</w:t>
      </w:r>
      <w:r w:rsidRPr="002410CB">
        <w:rPr>
          <w:sz w:val="22"/>
          <w:szCs w:val="22"/>
        </w:rPr>
        <w:t xml:space="preserve"> Teklif sahibi </w:t>
      </w:r>
      <w:r w:rsidR="001C1409" w:rsidRPr="002410CB">
        <w:rPr>
          <w:sz w:val="22"/>
          <w:szCs w:val="22"/>
        </w:rPr>
        <w:t>gayrimenkul</w:t>
      </w:r>
      <w:r w:rsidR="00D21675" w:rsidRPr="002410CB">
        <w:rPr>
          <w:sz w:val="22"/>
          <w:szCs w:val="22"/>
        </w:rPr>
        <w:t>ü</w:t>
      </w:r>
      <w:r w:rsidRPr="002410CB">
        <w:rPr>
          <w:sz w:val="22"/>
          <w:szCs w:val="22"/>
        </w:rPr>
        <w:t xml:space="preserve"> mevcut durumu ile (kiracı, işgal, hasar, hiss</w:t>
      </w:r>
      <w:r w:rsidR="0037359E" w:rsidRPr="002410CB">
        <w:rPr>
          <w:sz w:val="22"/>
          <w:szCs w:val="22"/>
        </w:rPr>
        <w:t>e, vefa, şuf’a hakkı, imar, iskâ</w:t>
      </w:r>
      <w:r w:rsidRPr="002410CB">
        <w:rPr>
          <w:sz w:val="22"/>
          <w:szCs w:val="22"/>
        </w:rPr>
        <w:t xml:space="preserve">n, kadastro v.b.) görmüş, beğenmiş, kabul etmiş ve </w:t>
      </w:r>
      <w:r w:rsidR="001C1409" w:rsidRPr="002410CB">
        <w:rPr>
          <w:sz w:val="22"/>
          <w:szCs w:val="22"/>
        </w:rPr>
        <w:t>gayrimenkulle</w:t>
      </w:r>
      <w:r w:rsidRPr="002410CB">
        <w:rPr>
          <w:sz w:val="22"/>
          <w:szCs w:val="22"/>
        </w:rPr>
        <w:t xml:space="preserve"> ilgili her türlü inceleme ve araştırmayı yapmış sayılır. Alıcı ihale konusu </w:t>
      </w:r>
      <w:r w:rsidR="001C1409" w:rsidRPr="002410CB">
        <w:rPr>
          <w:sz w:val="22"/>
          <w:szCs w:val="22"/>
        </w:rPr>
        <w:t>gayrimenkulü</w:t>
      </w:r>
      <w:r w:rsidRPr="002410CB">
        <w:rPr>
          <w:sz w:val="22"/>
          <w:szCs w:val="22"/>
        </w:rPr>
        <w:t xml:space="preserve"> görüp, incelemiş olduğunu, dolayısıyla ihale sonrası teklifte bulunduğu </w:t>
      </w:r>
      <w:r w:rsidR="001C1409" w:rsidRPr="002410CB">
        <w:rPr>
          <w:sz w:val="22"/>
          <w:szCs w:val="22"/>
        </w:rPr>
        <w:t>gayrimenkulle</w:t>
      </w:r>
      <w:r w:rsidRPr="002410CB">
        <w:rPr>
          <w:sz w:val="22"/>
          <w:szCs w:val="22"/>
        </w:rPr>
        <w:t xml:space="preserve"> ilgili ayıp, eksiklik, vesair nedenlerle ilgili her türlü talep, itiraz, vb. haklarından peşinen feragat etmiş sayılacağını kabul eder. </w:t>
      </w:r>
    </w:p>
    <w:p w:rsidR="003C24AB" w:rsidRPr="002410CB" w:rsidRDefault="003C24AB" w:rsidP="00244D81">
      <w:pPr>
        <w:pStyle w:val="BodyTextIndent3"/>
        <w:spacing w:after="0"/>
        <w:ind w:left="0"/>
        <w:jc w:val="both"/>
        <w:rPr>
          <w:sz w:val="22"/>
          <w:szCs w:val="22"/>
        </w:rPr>
      </w:pPr>
    </w:p>
    <w:p w:rsidR="00B17994" w:rsidRPr="002410CB" w:rsidRDefault="00B17994" w:rsidP="00244D81">
      <w:pPr>
        <w:ind w:left="34"/>
        <w:jc w:val="both"/>
        <w:rPr>
          <w:sz w:val="22"/>
          <w:szCs w:val="22"/>
        </w:rPr>
      </w:pPr>
      <w:r w:rsidRPr="002410CB">
        <w:rPr>
          <w:sz w:val="22"/>
          <w:szCs w:val="22"/>
        </w:rPr>
        <w:t xml:space="preserve">İsteklinin </w:t>
      </w:r>
      <w:r w:rsidR="003560EC" w:rsidRPr="002410CB">
        <w:rPr>
          <w:sz w:val="22"/>
          <w:szCs w:val="22"/>
        </w:rPr>
        <w:t>Teklif ve Taahhütname F</w:t>
      </w:r>
      <w:r w:rsidR="00BC1574" w:rsidRPr="002410CB">
        <w:rPr>
          <w:sz w:val="22"/>
          <w:szCs w:val="22"/>
        </w:rPr>
        <w:t>ormu</w:t>
      </w:r>
      <w:r w:rsidR="003560EC" w:rsidRPr="002410CB">
        <w:rPr>
          <w:sz w:val="22"/>
          <w:szCs w:val="22"/>
        </w:rPr>
        <w:t>’</w:t>
      </w:r>
      <w:r w:rsidR="00BC1574" w:rsidRPr="002410CB">
        <w:rPr>
          <w:sz w:val="22"/>
          <w:szCs w:val="22"/>
        </w:rPr>
        <w:t xml:space="preserve">nda </w:t>
      </w:r>
      <w:r w:rsidRPr="002410CB">
        <w:rPr>
          <w:sz w:val="22"/>
          <w:szCs w:val="22"/>
        </w:rPr>
        <w:t>verm</w:t>
      </w:r>
      <w:r w:rsidR="00DD1469" w:rsidRPr="002410CB">
        <w:rPr>
          <w:sz w:val="22"/>
          <w:szCs w:val="22"/>
        </w:rPr>
        <w:t>iş olduğu açık adresi kanuni ikâmetgâ</w:t>
      </w:r>
      <w:r w:rsidRPr="002410CB">
        <w:rPr>
          <w:sz w:val="22"/>
          <w:szCs w:val="22"/>
        </w:rPr>
        <w:t xml:space="preserve">hı </w:t>
      </w:r>
      <w:r w:rsidR="00EA4481" w:rsidRPr="002410CB">
        <w:rPr>
          <w:sz w:val="22"/>
          <w:szCs w:val="22"/>
        </w:rPr>
        <w:t xml:space="preserve">olarak kabul edilecek </w:t>
      </w:r>
      <w:r w:rsidRPr="002410CB">
        <w:rPr>
          <w:sz w:val="22"/>
          <w:szCs w:val="22"/>
        </w:rPr>
        <w:t>olup, değişikli</w:t>
      </w:r>
      <w:r w:rsidR="00EA4481" w:rsidRPr="002410CB">
        <w:rPr>
          <w:sz w:val="22"/>
          <w:szCs w:val="22"/>
        </w:rPr>
        <w:t>k</w:t>
      </w:r>
      <w:r w:rsidRPr="002410CB">
        <w:rPr>
          <w:sz w:val="22"/>
          <w:szCs w:val="22"/>
        </w:rPr>
        <w:t xml:space="preserve"> halinde noter vasıtasıyla </w:t>
      </w:r>
      <w:r w:rsidR="005E5E88" w:rsidRPr="002410CB">
        <w:rPr>
          <w:sz w:val="22"/>
          <w:szCs w:val="22"/>
        </w:rPr>
        <w:t>ŞİRKET’e</w:t>
      </w:r>
      <w:r w:rsidRPr="002410CB">
        <w:rPr>
          <w:sz w:val="22"/>
          <w:szCs w:val="22"/>
        </w:rPr>
        <w:t xml:space="preserve"> bildirilecektir. Aksi halde yazılı adresine yapılan tebligatlar kendisine yapılmış sayılır. İstekli bu konudaki itiraz haklarından vazgeçtiğini kabul etmiştir. İsteklinin </w:t>
      </w:r>
      <w:r w:rsidR="003560EC" w:rsidRPr="002410CB">
        <w:rPr>
          <w:sz w:val="22"/>
          <w:szCs w:val="22"/>
        </w:rPr>
        <w:t>Teklif ve Taahhütname F</w:t>
      </w:r>
      <w:r w:rsidR="00BC1574" w:rsidRPr="002410CB">
        <w:rPr>
          <w:sz w:val="22"/>
          <w:szCs w:val="22"/>
        </w:rPr>
        <w:t>ormu</w:t>
      </w:r>
      <w:r w:rsidR="003560EC" w:rsidRPr="002410CB">
        <w:rPr>
          <w:sz w:val="22"/>
          <w:szCs w:val="22"/>
        </w:rPr>
        <w:t>’</w:t>
      </w:r>
      <w:r w:rsidR="00BC1574" w:rsidRPr="002410CB">
        <w:rPr>
          <w:sz w:val="22"/>
          <w:szCs w:val="22"/>
        </w:rPr>
        <w:t>nda</w:t>
      </w:r>
      <w:r w:rsidR="00240790" w:rsidRPr="002410CB">
        <w:rPr>
          <w:sz w:val="22"/>
          <w:szCs w:val="22"/>
        </w:rPr>
        <w:t xml:space="preserve"> </w:t>
      </w:r>
      <w:r w:rsidRPr="002410CB">
        <w:rPr>
          <w:sz w:val="22"/>
          <w:szCs w:val="22"/>
        </w:rPr>
        <w:t xml:space="preserve">vermiş olduğu </w:t>
      </w:r>
      <w:r w:rsidRPr="002410CB">
        <w:rPr>
          <w:bCs/>
          <w:sz w:val="22"/>
          <w:szCs w:val="22"/>
        </w:rPr>
        <w:t xml:space="preserve">adresine gönderilen yazılı tebligatların, adres değişikliği sebebiyle istekliye geç yapılmasından veya hiç yapılmamasından </w:t>
      </w:r>
      <w:r w:rsidR="005E5E88" w:rsidRPr="002410CB">
        <w:rPr>
          <w:sz w:val="22"/>
          <w:szCs w:val="22"/>
        </w:rPr>
        <w:t xml:space="preserve">ŞİRKET </w:t>
      </w:r>
      <w:r w:rsidRPr="002410CB">
        <w:rPr>
          <w:bCs/>
          <w:sz w:val="22"/>
          <w:szCs w:val="22"/>
        </w:rPr>
        <w:t xml:space="preserve">sorumlu değildir. </w:t>
      </w:r>
      <w:r w:rsidR="000C049C" w:rsidRPr="002410CB">
        <w:rPr>
          <w:bCs/>
          <w:sz w:val="22"/>
          <w:szCs w:val="22"/>
        </w:rPr>
        <w:t>Tebligat gönderilmiş, ancak bilatebliğ iade olunmuşsa, tebligat yapılmadığına ilişkin zarf üzerindeki meşruhat tarihinden itibaren 5 iş günü içerisinde başvuruda bulunmayan ihale alıcısının hakkı iptal edilir</w:t>
      </w:r>
      <w:r w:rsidR="00DD1469" w:rsidRPr="002410CB">
        <w:rPr>
          <w:bCs/>
          <w:sz w:val="22"/>
          <w:szCs w:val="22"/>
        </w:rPr>
        <w:t>.</w:t>
      </w:r>
      <w:r w:rsidR="000C049C" w:rsidRPr="002410CB">
        <w:rPr>
          <w:bCs/>
          <w:sz w:val="22"/>
          <w:szCs w:val="22"/>
        </w:rPr>
        <w:t xml:space="preserve"> Ancak, </w:t>
      </w:r>
      <w:r w:rsidR="005E5E88" w:rsidRPr="002410CB">
        <w:rPr>
          <w:sz w:val="22"/>
          <w:szCs w:val="22"/>
        </w:rPr>
        <w:t>ŞİRKET’ce</w:t>
      </w:r>
      <w:r w:rsidR="00652D96" w:rsidRPr="002410CB">
        <w:rPr>
          <w:bCs/>
          <w:sz w:val="22"/>
          <w:szCs w:val="22"/>
        </w:rPr>
        <w:t>,</w:t>
      </w:r>
      <w:r w:rsidR="000C049C" w:rsidRPr="002410CB">
        <w:rPr>
          <w:bCs/>
          <w:sz w:val="22"/>
          <w:szCs w:val="22"/>
        </w:rPr>
        <w:t xml:space="preserve"> </w:t>
      </w:r>
      <w:r w:rsidR="00652D96" w:rsidRPr="002410CB">
        <w:rPr>
          <w:bCs/>
          <w:sz w:val="22"/>
          <w:szCs w:val="22"/>
        </w:rPr>
        <w:t>teklif verme süresinin sona erdiği tarih</w:t>
      </w:r>
      <w:r w:rsidR="00FC39EE" w:rsidRPr="002410CB">
        <w:rPr>
          <w:bCs/>
          <w:sz w:val="22"/>
          <w:szCs w:val="22"/>
        </w:rPr>
        <w:t>t</w:t>
      </w:r>
      <w:r w:rsidR="00652D96" w:rsidRPr="002410CB">
        <w:rPr>
          <w:bCs/>
          <w:sz w:val="22"/>
          <w:szCs w:val="22"/>
        </w:rPr>
        <w:t xml:space="preserve">en itibaren, </w:t>
      </w:r>
      <w:r w:rsidR="000C049C" w:rsidRPr="002410CB">
        <w:rPr>
          <w:bCs/>
          <w:sz w:val="22"/>
          <w:szCs w:val="22"/>
        </w:rPr>
        <w:t>30 gün içerisinde istekliye yazılı bir tebligatta bulunulmadığı takdirde i</w:t>
      </w:r>
      <w:r w:rsidR="00DD1469" w:rsidRPr="002410CB">
        <w:rPr>
          <w:bCs/>
          <w:sz w:val="22"/>
          <w:szCs w:val="22"/>
        </w:rPr>
        <w:t>hale onaylanmamış sayılacaktır.</w:t>
      </w:r>
    </w:p>
    <w:p w:rsidR="00B17994" w:rsidRPr="002410CB" w:rsidRDefault="00B17994" w:rsidP="0036007E">
      <w:pPr>
        <w:pStyle w:val="BodyText"/>
        <w:rPr>
          <w:iCs/>
          <w:szCs w:val="22"/>
        </w:rPr>
      </w:pPr>
    </w:p>
    <w:p w:rsidR="00B17994" w:rsidRPr="002410CB" w:rsidRDefault="00B17994" w:rsidP="0036007E">
      <w:pPr>
        <w:pStyle w:val="BodyText"/>
        <w:rPr>
          <w:szCs w:val="22"/>
        </w:rPr>
      </w:pPr>
      <w:r w:rsidRPr="002410CB">
        <w:rPr>
          <w:iCs/>
          <w:szCs w:val="22"/>
        </w:rPr>
        <w:t xml:space="preserve">Teklif verildikten sonra istekli teklifinden vazgeçtiği veya süresinde yükümlülüklerini yerine getirmediği takdirde satış iptal edilir. </w:t>
      </w:r>
      <w:r w:rsidR="00EC649D" w:rsidRPr="002410CB">
        <w:rPr>
          <w:iCs/>
          <w:szCs w:val="22"/>
        </w:rPr>
        <w:t xml:space="preserve">İstekli, satış onaylandıktan sonra taşınmazı satın almaktan vazgeçerse </w:t>
      </w:r>
      <w:r w:rsidR="005F4BC1" w:rsidRPr="002410CB">
        <w:rPr>
          <w:iCs/>
          <w:szCs w:val="22"/>
        </w:rPr>
        <w:t xml:space="preserve">teminatı </w:t>
      </w:r>
      <w:r w:rsidR="00EC649D" w:rsidRPr="002410CB">
        <w:rPr>
          <w:iCs/>
          <w:szCs w:val="22"/>
        </w:rPr>
        <w:t xml:space="preserve">gelir kaydedilir. </w:t>
      </w:r>
      <w:r w:rsidRPr="002410CB">
        <w:rPr>
          <w:iCs/>
          <w:szCs w:val="22"/>
        </w:rPr>
        <w:t xml:space="preserve">Bu tür durumlarda </w:t>
      </w:r>
      <w:r w:rsidR="005E5E88" w:rsidRPr="002410CB">
        <w:rPr>
          <w:szCs w:val="22"/>
        </w:rPr>
        <w:t>ŞİRKET</w:t>
      </w:r>
      <w:r w:rsidR="005F4BC1" w:rsidRPr="002410CB">
        <w:rPr>
          <w:szCs w:val="22"/>
        </w:rPr>
        <w:t xml:space="preserve"> muhammen bedelin üzerinde teklif vermiş olması kaydıyla </w:t>
      </w:r>
      <w:r w:rsidRPr="002410CB">
        <w:rPr>
          <w:iCs/>
          <w:szCs w:val="22"/>
        </w:rPr>
        <w:t xml:space="preserve"> </w:t>
      </w:r>
      <w:r w:rsidR="00BE3F2E" w:rsidRPr="002410CB">
        <w:rPr>
          <w:iCs/>
          <w:szCs w:val="22"/>
        </w:rPr>
        <w:t>ikinci</w:t>
      </w:r>
      <w:r w:rsidRPr="002410CB">
        <w:rPr>
          <w:iCs/>
          <w:szCs w:val="22"/>
        </w:rPr>
        <w:t xml:space="preserve"> en yüksek teklifi veren istekliye tebligat yaparak taşınmazı satın almasını isteyebilir. </w:t>
      </w:r>
      <w:r w:rsidR="0016406D" w:rsidRPr="002410CB">
        <w:rPr>
          <w:iCs/>
          <w:szCs w:val="22"/>
        </w:rPr>
        <w:t>Teklifin onaylanmasını müteakip taşınmazın satış ve devri için teklif bedelinin tamamının</w:t>
      </w:r>
      <w:r w:rsidR="00427061" w:rsidRPr="002410CB">
        <w:rPr>
          <w:iCs/>
          <w:szCs w:val="22"/>
        </w:rPr>
        <w:t xml:space="preserve"> </w:t>
      </w:r>
      <w:r w:rsidR="005E5E88" w:rsidRPr="002410CB">
        <w:rPr>
          <w:szCs w:val="22"/>
        </w:rPr>
        <w:t>ŞİRKET’e</w:t>
      </w:r>
      <w:r w:rsidR="00427061" w:rsidRPr="002410CB">
        <w:rPr>
          <w:iCs/>
          <w:szCs w:val="22"/>
        </w:rPr>
        <w:t xml:space="preserve"> ödenmesi</w:t>
      </w:r>
      <w:r w:rsidR="00D72855" w:rsidRPr="002410CB">
        <w:rPr>
          <w:szCs w:val="22"/>
        </w:rPr>
        <w:t xml:space="preserve"> </w:t>
      </w:r>
      <w:r w:rsidR="0016406D" w:rsidRPr="002410CB">
        <w:rPr>
          <w:szCs w:val="22"/>
        </w:rPr>
        <w:t>şarttır.</w:t>
      </w:r>
    </w:p>
    <w:p w:rsidR="00B17994" w:rsidRPr="002410CB" w:rsidRDefault="00B17994" w:rsidP="0036007E">
      <w:pPr>
        <w:pStyle w:val="BodyText"/>
        <w:rPr>
          <w:szCs w:val="22"/>
        </w:rPr>
      </w:pPr>
    </w:p>
    <w:p w:rsidR="00B17994" w:rsidRPr="002410CB" w:rsidRDefault="00B17994" w:rsidP="0036007E">
      <w:pPr>
        <w:pStyle w:val="BodyText"/>
        <w:rPr>
          <w:b/>
          <w:szCs w:val="22"/>
          <w:u w:val="single"/>
        </w:rPr>
      </w:pPr>
      <w:r w:rsidRPr="002410CB">
        <w:rPr>
          <w:b/>
          <w:szCs w:val="22"/>
          <w:u w:val="single"/>
        </w:rPr>
        <w:t>SATIŞ BEDELİNİN YATIRILMA SÜRESİ  VE SATIŞ İPTALİ</w:t>
      </w:r>
    </w:p>
    <w:p w:rsidR="00B57106" w:rsidRPr="002410CB" w:rsidRDefault="00B57106" w:rsidP="0036007E">
      <w:pPr>
        <w:pStyle w:val="BodyText"/>
        <w:rPr>
          <w:b/>
          <w:szCs w:val="22"/>
          <w:u w:val="single"/>
        </w:rPr>
      </w:pPr>
    </w:p>
    <w:p w:rsidR="00347009" w:rsidRPr="002410CB" w:rsidRDefault="005F4BC1" w:rsidP="00264155">
      <w:pPr>
        <w:jc w:val="both"/>
        <w:rPr>
          <w:iCs/>
          <w:sz w:val="22"/>
          <w:szCs w:val="22"/>
        </w:rPr>
      </w:pPr>
      <w:r w:rsidRPr="002410CB">
        <w:rPr>
          <w:sz w:val="22"/>
          <w:szCs w:val="22"/>
        </w:rPr>
        <w:t>Teklifinin uygun bulunduğunun bildiril</w:t>
      </w:r>
      <w:r w:rsidR="0036757D" w:rsidRPr="002410CB">
        <w:rPr>
          <w:sz w:val="22"/>
          <w:szCs w:val="22"/>
        </w:rPr>
        <w:t>mesini müteakip 5 iş günü içeri</w:t>
      </w:r>
      <w:r w:rsidRPr="002410CB">
        <w:rPr>
          <w:sz w:val="22"/>
          <w:szCs w:val="22"/>
        </w:rPr>
        <w:t xml:space="preserve">sinde </w:t>
      </w:r>
      <w:r w:rsidR="00D77AF2" w:rsidRPr="002410CB">
        <w:rPr>
          <w:sz w:val="22"/>
          <w:szCs w:val="22"/>
        </w:rPr>
        <w:t>firma veya şahıs</w:t>
      </w:r>
      <w:r w:rsidR="00321274" w:rsidRPr="002410CB">
        <w:rPr>
          <w:sz w:val="22"/>
          <w:szCs w:val="22"/>
        </w:rPr>
        <w:t xml:space="preserve"> tarafından</w:t>
      </w:r>
      <w:r w:rsidR="00D77AF2" w:rsidRPr="002410CB">
        <w:rPr>
          <w:sz w:val="22"/>
          <w:szCs w:val="22"/>
        </w:rPr>
        <w:t xml:space="preserve"> </w:t>
      </w:r>
      <w:r w:rsidR="001270A3" w:rsidRPr="002410CB">
        <w:rPr>
          <w:sz w:val="22"/>
          <w:szCs w:val="22"/>
        </w:rPr>
        <w:t>teklif tutarının %10’u</w:t>
      </w:r>
      <w:r w:rsidR="00D77AF2" w:rsidRPr="002410CB">
        <w:rPr>
          <w:sz w:val="22"/>
          <w:szCs w:val="22"/>
        </w:rPr>
        <w:t xml:space="preserve"> </w:t>
      </w:r>
      <w:r w:rsidR="00F97D13" w:rsidRPr="002410CB">
        <w:rPr>
          <w:sz w:val="22"/>
          <w:szCs w:val="22"/>
        </w:rPr>
        <w:t xml:space="preserve">tutarındaki </w:t>
      </w:r>
      <w:r w:rsidRPr="002410CB">
        <w:rPr>
          <w:sz w:val="22"/>
          <w:szCs w:val="22"/>
        </w:rPr>
        <w:t>teminatın</w:t>
      </w:r>
      <w:r w:rsidR="001671A6" w:rsidRPr="002410CB">
        <w:rPr>
          <w:sz w:val="22"/>
          <w:szCs w:val="22"/>
        </w:rPr>
        <w:t xml:space="preserve"> </w:t>
      </w:r>
      <w:r w:rsidR="001704C7">
        <w:rPr>
          <w:sz w:val="22"/>
          <w:szCs w:val="22"/>
        </w:rPr>
        <w:t>Akbank Kayseri OSB Ticari</w:t>
      </w:r>
      <w:r w:rsidR="001704C7" w:rsidRPr="008E19CC">
        <w:rPr>
          <w:color w:val="FF0000"/>
          <w:sz w:val="22"/>
          <w:szCs w:val="22"/>
        </w:rPr>
        <w:t xml:space="preserve"> </w:t>
      </w:r>
      <w:r w:rsidR="001704C7" w:rsidRPr="001704C7">
        <w:rPr>
          <w:sz w:val="22"/>
          <w:szCs w:val="22"/>
        </w:rPr>
        <w:t>Şube</w:t>
      </w:r>
      <w:r w:rsidR="001704C7" w:rsidRPr="008E19CC">
        <w:rPr>
          <w:color w:val="FF0000"/>
          <w:sz w:val="22"/>
          <w:szCs w:val="22"/>
        </w:rPr>
        <w:t xml:space="preserve"> </w:t>
      </w:r>
      <w:r w:rsidR="001704C7" w:rsidRPr="001704C7">
        <w:rPr>
          <w:sz w:val="22"/>
          <w:szCs w:val="22"/>
        </w:rPr>
        <w:t>TR62 0004 6008 4388 8000 0024 64 IBAN</w:t>
      </w:r>
      <w:r w:rsidR="003E41E5" w:rsidRPr="002410CB">
        <w:rPr>
          <w:sz w:val="22"/>
          <w:szCs w:val="22"/>
        </w:rPr>
        <w:t xml:space="preserve"> numaralı</w:t>
      </w:r>
      <w:r w:rsidR="00F97D13" w:rsidRPr="002410CB">
        <w:rPr>
          <w:sz w:val="22"/>
          <w:szCs w:val="22"/>
        </w:rPr>
        <w:t xml:space="preserve"> ŞİRKET </w:t>
      </w:r>
      <w:r w:rsidR="001671A6" w:rsidRPr="002410CB">
        <w:rPr>
          <w:sz w:val="22"/>
          <w:szCs w:val="22"/>
        </w:rPr>
        <w:t xml:space="preserve">hesabına </w:t>
      </w:r>
      <w:r w:rsidR="0036757D" w:rsidRPr="002410CB">
        <w:rPr>
          <w:sz w:val="22"/>
          <w:szCs w:val="22"/>
        </w:rPr>
        <w:t>ayrıca s</w:t>
      </w:r>
      <w:r w:rsidR="00D77AF2" w:rsidRPr="002410CB">
        <w:rPr>
          <w:sz w:val="22"/>
          <w:szCs w:val="22"/>
        </w:rPr>
        <w:t>atış onay tebligatı</w:t>
      </w:r>
      <w:r w:rsidR="00D77AF2" w:rsidRPr="002410CB">
        <w:rPr>
          <w:iCs/>
          <w:sz w:val="22"/>
          <w:szCs w:val="22"/>
        </w:rPr>
        <w:t xml:space="preserve"> beklenmeden</w:t>
      </w:r>
      <w:r w:rsidR="00B17994" w:rsidRPr="002410CB">
        <w:rPr>
          <w:iCs/>
          <w:sz w:val="22"/>
          <w:szCs w:val="22"/>
        </w:rPr>
        <w:t xml:space="preserve"> alıcı adı ve teklif bedeli belirtilmek suretiyle</w:t>
      </w:r>
      <w:r w:rsidR="00FC39EE" w:rsidRPr="002410CB">
        <w:rPr>
          <w:iCs/>
          <w:sz w:val="22"/>
          <w:szCs w:val="22"/>
        </w:rPr>
        <w:t xml:space="preserve"> </w:t>
      </w:r>
      <w:r w:rsidR="00677B06" w:rsidRPr="002410CB">
        <w:rPr>
          <w:iCs/>
          <w:sz w:val="22"/>
          <w:szCs w:val="22"/>
        </w:rPr>
        <w:t xml:space="preserve">nakden </w:t>
      </w:r>
      <w:r w:rsidR="00B17994" w:rsidRPr="002410CB">
        <w:rPr>
          <w:iCs/>
          <w:sz w:val="22"/>
          <w:szCs w:val="22"/>
        </w:rPr>
        <w:t xml:space="preserve">yatırılması zorunludur. </w:t>
      </w:r>
      <w:r w:rsidR="0036757D" w:rsidRPr="002410CB">
        <w:rPr>
          <w:iCs/>
          <w:sz w:val="22"/>
          <w:szCs w:val="22"/>
        </w:rPr>
        <w:t xml:space="preserve">Teminatın yükseltilmesini müteakip </w:t>
      </w:r>
      <w:r w:rsidR="0036757D" w:rsidRPr="002410CB">
        <w:rPr>
          <w:iCs/>
          <w:sz w:val="22"/>
          <w:szCs w:val="22"/>
        </w:rPr>
        <w:lastRenderedPageBreak/>
        <w:t>alıcıya satış bedelinin tamamını ödemesi için 15 günlük bir s</w:t>
      </w:r>
      <w:r w:rsidR="00856725" w:rsidRPr="002410CB">
        <w:rPr>
          <w:iCs/>
          <w:sz w:val="22"/>
          <w:szCs w:val="22"/>
        </w:rPr>
        <w:t>üre</w:t>
      </w:r>
      <w:r w:rsidR="0036757D" w:rsidRPr="002410CB">
        <w:rPr>
          <w:iCs/>
          <w:sz w:val="22"/>
          <w:szCs w:val="22"/>
        </w:rPr>
        <w:t xml:space="preserve"> verilmiş sayılır. Bu süre </w:t>
      </w:r>
      <w:r w:rsidR="00856725" w:rsidRPr="002410CB">
        <w:rPr>
          <w:iCs/>
          <w:sz w:val="22"/>
          <w:szCs w:val="22"/>
        </w:rPr>
        <w:t>içerisinde s</w:t>
      </w:r>
      <w:r w:rsidR="00B17994" w:rsidRPr="002410CB">
        <w:rPr>
          <w:iCs/>
          <w:sz w:val="22"/>
          <w:szCs w:val="22"/>
        </w:rPr>
        <w:t>atış bedeli</w:t>
      </w:r>
      <w:r w:rsidR="00856725" w:rsidRPr="002410CB">
        <w:rPr>
          <w:iCs/>
          <w:sz w:val="22"/>
          <w:szCs w:val="22"/>
        </w:rPr>
        <w:t>nin</w:t>
      </w:r>
      <w:r w:rsidR="00AF42DE" w:rsidRPr="002410CB">
        <w:rPr>
          <w:iCs/>
          <w:sz w:val="22"/>
          <w:szCs w:val="22"/>
        </w:rPr>
        <w:t xml:space="preserve"> tamam</w:t>
      </w:r>
      <w:r w:rsidR="00856725" w:rsidRPr="002410CB">
        <w:rPr>
          <w:iCs/>
          <w:sz w:val="22"/>
          <w:szCs w:val="22"/>
        </w:rPr>
        <w:t>ı yatırılmadan</w:t>
      </w:r>
      <w:r w:rsidR="00AF42DE" w:rsidRPr="002410CB">
        <w:rPr>
          <w:iCs/>
          <w:sz w:val="22"/>
          <w:szCs w:val="22"/>
        </w:rPr>
        <w:t xml:space="preserve"> </w:t>
      </w:r>
      <w:r w:rsidR="00B17994" w:rsidRPr="002410CB">
        <w:rPr>
          <w:iCs/>
          <w:sz w:val="22"/>
          <w:szCs w:val="22"/>
        </w:rPr>
        <w:t>tapu devrinin yapılması</w:t>
      </w:r>
      <w:r w:rsidR="00AF42DE" w:rsidRPr="002410CB">
        <w:rPr>
          <w:iCs/>
          <w:sz w:val="22"/>
          <w:szCs w:val="22"/>
        </w:rPr>
        <w:t xml:space="preserve"> istenemez</w:t>
      </w:r>
      <w:r w:rsidR="00677B06" w:rsidRPr="002410CB">
        <w:rPr>
          <w:iCs/>
          <w:sz w:val="22"/>
          <w:szCs w:val="22"/>
        </w:rPr>
        <w:t>.</w:t>
      </w:r>
      <w:r w:rsidR="00B17994" w:rsidRPr="002410CB">
        <w:rPr>
          <w:iCs/>
          <w:sz w:val="22"/>
          <w:szCs w:val="22"/>
        </w:rPr>
        <w:t xml:space="preserve"> </w:t>
      </w:r>
    </w:p>
    <w:p w:rsidR="00347009" w:rsidRPr="002410CB" w:rsidRDefault="00347009" w:rsidP="00264155">
      <w:pPr>
        <w:jc w:val="both"/>
        <w:rPr>
          <w:iCs/>
          <w:sz w:val="22"/>
          <w:szCs w:val="22"/>
        </w:rPr>
      </w:pPr>
    </w:p>
    <w:p w:rsidR="00B17994" w:rsidRPr="002410CB" w:rsidRDefault="00D77AF2" w:rsidP="00264155">
      <w:pPr>
        <w:jc w:val="both"/>
        <w:rPr>
          <w:iCs/>
          <w:sz w:val="22"/>
          <w:szCs w:val="22"/>
        </w:rPr>
      </w:pPr>
      <w:r w:rsidRPr="002410CB">
        <w:rPr>
          <w:iCs/>
          <w:sz w:val="22"/>
          <w:szCs w:val="22"/>
        </w:rPr>
        <w:t xml:space="preserve">Yönetim </w:t>
      </w:r>
      <w:r w:rsidR="00347009" w:rsidRPr="002410CB">
        <w:rPr>
          <w:iCs/>
          <w:sz w:val="22"/>
          <w:szCs w:val="22"/>
        </w:rPr>
        <w:t>K</w:t>
      </w:r>
      <w:r w:rsidRPr="002410CB">
        <w:rPr>
          <w:iCs/>
          <w:sz w:val="22"/>
          <w:szCs w:val="22"/>
        </w:rPr>
        <w:t xml:space="preserve">urulu tarafından satış onayı verilmemesi durumunda yatırılan </w:t>
      </w:r>
      <w:r w:rsidR="0036757D" w:rsidRPr="002410CB">
        <w:rPr>
          <w:iCs/>
          <w:sz w:val="22"/>
          <w:szCs w:val="22"/>
        </w:rPr>
        <w:t xml:space="preserve">teminat </w:t>
      </w:r>
      <w:r w:rsidR="00DE4D30" w:rsidRPr="002410CB">
        <w:rPr>
          <w:iCs/>
          <w:sz w:val="22"/>
          <w:szCs w:val="22"/>
        </w:rPr>
        <w:t>tutarı</w:t>
      </w:r>
      <w:r w:rsidRPr="002410CB">
        <w:rPr>
          <w:iCs/>
          <w:sz w:val="22"/>
          <w:szCs w:val="22"/>
        </w:rPr>
        <w:t xml:space="preserve"> </w:t>
      </w:r>
      <w:r w:rsidR="0036757D" w:rsidRPr="002410CB">
        <w:rPr>
          <w:iCs/>
          <w:sz w:val="22"/>
          <w:szCs w:val="22"/>
        </w:rPr>
        <w:t>10</w:t>
      </w:r>
      <w:r w:rsidRPr="002410CB">
        <w:rPr>
          <w:iCs/>
          <w:sz w:val="22"/>
          <w:szCs w:val="22"/>
        </w:rPr>
        <w:t xml:space="preserve"> (</w:t>
      </w:r>
      <w:r w:rsidR="0036757D" w:rsidRPr="002410CB">
        <w:rPr>
          <w:iCs/>
          <w:sz w:val="22"/>
          <w:szCs w:val="22"/>
        </w:rPr>
        <w:t xml:space="preserve">On </w:t>
      </w:r>
      <w:r w:rsidRPr="002410CB">
        <w:rPr>
          <w:iCs/>
          <w:sz w:val="22"/>
          <w:szCs w:val="22"/>
        </w:rPr>
        <w:t>) iş günü içerisinde iade edilir.</w:t>
      </w:r>
    </w:p>
    <w:p w:rsidR="00B17994" w:rsidRPr="002410CB" w:rsidRDefault="00B17994" w:rsidP="0036007E">
      <w:pPr>
        <w:pStyle w:val="BodyText"/>
        <w:rPr>
          <w:iCs/>
          <w:szCs w:val="22"/>
        </w:rPr>
      </w:pPr>
    </w:p>
    <w:p w:rsidR="00B17994" w:rsidRPr="002410CB" w:rsidRDefault="00B17994" w:rsidP="0036007E">
      <w:pPr>
        <w:pStyle w:val="BodyText"/>
        <w:rPr>
          <w:iCs/>
          <w:szCs w:val="22"/>
        </w:rPr>
      </w:pPr>
      <w:r w:rsidRPr="002410CB">
        <w:rPr>
          <w:iCs/>
          <w:szCs w:val="22"/>
        </w:rPr>
        <w:t xml:space="preserve">Banka kredili işlemlerde de satış bedelinin tapu devrinin yapılmasından önce </w:t>
      </w:r>
      <w:r w:rsidR="00AF42DE" w:rsidRPr="002410CB">
        <w:rPr>
          <w:iCs/>
          <w:szCs w:val="22"/>
        </w:rPr>
        <w:t xml:space="preserve">ŞİRKET’in </w:t>
      </w:r>
      <w:r w:rsidR="00B57106" w:rsidRPr="002410CB">
        <w:rPr>
          <w:iCs/>
          <w:szCs w:val="22"/>
        </w:rPr>
        <w:t>bildirdiği</w:t>
      </w:r>
      <w:r w:rsidRPr="002410CB">
        <w:rPr>
          <w:iCs/>
          <w:szCs w:val="22"/>
        </w:rPr>
        <w:t xml:space="preserve"> </w:t>
      </w:r>
      <w:r w:rsidR="00B57106" w:rsidRPr="002410CB">
        <w:rPr>
          <w:iCs/>
          <w:szCs w:val="22"/>
        </w:rPr>
        <w:t xml:space="preserve">hesaba </w:t>
      </w:r>
      <w:r w:rsidRPr="002410CB">
        <w:rPr>
          <w:iCs/>
          <w:szCs w:val="22"/>
        </w:rPr>
        <w:t xml:space="preserve">yatırılması esastır. Ancak, alıcı satış bedelinin bir kısmını banka kredisi ile ödemek istediği takdirde, bankaca alıcıya tahsis edilen kredinin </w:t>
      </w:r>
      <w:r w:rsidR="00FB308E" w:rsidRPr="002410CB">
        <w:rPr>
          <w:iCs/>
          <w:szCs w:val="22"/>
        </w:rPr>
        <w:t xml:space="preserve">alıcıya verilen son ödeme tarihi veya </w:t>
      </w:r>
      <w:r w:rsidRPr="002410CB">
        <w:rPr>
          <w:iCs/>
          <w:szCs w:val="22"/>
        </w:rPr>
        <w:t xml:space="preserve">en geç devir ve tescil işleminin yapıldığı günün ertesi günü mesai bitimine kadar </w:t>
      </w:r>
      <w:r w:rsidR="00AF42DE" w:rsidRPr="002410CB">
        <w:rPr>
          <w:szCs w:val="22"/>
        </w:rPr>
        <w:t>ŞİRKET’e</w:t>
      </w:r>
      <w:r w:rsidRPr="002410CB">
        <w:rPr>
          <w:iCs/>
          <w:szCs w:val="22"/>
        </w:rPr>
        <w:t xml:space="preserve"> ödeneceği ilgili Banka tarafından resmi yazı ile </w:t>
      </w:r>
      <w:r w:rsidR="00AF42DE" w:rsidRPr="002410CB">
        <w:rPr>
          <w:szCs w:val="22"/>
        </w:rPr>
        <w:t>ŞİRKET’e</w:t>
      </w:r>
      <w:r w:rsidR="00AF42DE" w:rsidRPr="002410CB">
        <w:rPr>
          <w:iCs/>
          <w:szCs w:val="22"/>
        </w:rPr>
        <w:t xml:space="preserve"> </w:t>
      </w:r>
      <w:r w:rsidRPr="002410CB">
        <w:rPr>
          <w:iCs/>
          <w:szCs w:val="22"/>
        </w:rPr>
        <w:t>bildirildiği takdirde, doğabilecek her türlü sorumluluk müştereken ve müteselsilen ilgili banka ve alıcıya ait olmak kaydıyla bankanın yazı ile bildireceğ</w:t>
      </w:r>
      <w:r w:rsidR="005C682A" w:rsidRPr="002410CB">
        <w:rPr>
          <w:iCs/>
          <w:szCs w:val="22"/>
        </w:rPr>
        <w:t>i banka yetkililerine satış vekâ</w:t>
      </w:r>
      <w:r w:rsidRPr="002410CB">
        <w:rPr>
          <w:iCs/>
          <w:szCs w:val="22"/>
        </w:rPr>
        <w:t>letnamesi verilebilir.</w:t>
      </w:r>
    </w:p>
    <w:p w:rsidR="00A34FC4" w:rsidRPr="002410CB" w:rsidRDefault="00A34FC4" w:rsidP="0036007E">
      <w:pPr>
        <w:pStyle w:val="BodyText"/>
        <w:rPr>
          <w:iCs/>
          <w:szCs w:val="22"/>
        </w:rPr>
      </w:pPr>
    </w:p>
    <w:p w:rsidR="00B17994" w:rsidRPr="002410CB" w:rsidRDefault="00AF42DE" w:rsidP="0036007E">
      <w:pPr>
        <w:pStyle w:val="BodyText"/>
        <w:rPr>
          <w:szCs w:val="22"/>
        </w:rPr>
      </w:pPr>
      <w:r w:rsidRPr="002410CB">
        <w:rPr>
          <w:iCs/>
          <w:szCs w:val="22"/>
        </w:rPr>
        <w:t>İ</w:t>
      </w:r>
      <w:r w:rsidR="00B17994" w:rsidRPr="002410CB">
        <w:rPr>
          <w:szCs w:val="22"/>
        </w:rPr>
        <w:t xml:space="preserve">steklinin </w:t>
      </w:r>
      <w:r w:rsidR="003560EC" w:rsidRPr="002410CB">
        <w:rPr>
          <w:szCs w:val="22"/>
        </w:rPr>
        <w:t>T</w:t>
      </w:r>
      <w:r w:rsidR="00BC1574" w:rsidRPr="002410CB">
        <w:rPr>
          <w:szCs w:val="22"/>
        </w:rPr>
        <w:t xml:space="preserve">eklif ve </w:t>
      </w:r>
      <w:r w:rsidR="003560EC" w:rsidRPr="002410CB">
        <w:rPr>
          <w:szCs w:val="22"/>
        </w:rPr>
        <w:t>T</w:t>
      </w:r>
      <w:r w:rsidR="00BC1574" w:rsidRPr="002410CB">
        <w:rPr>
          <w:szCs w:val="22"/>
        </w:rPr>
        <w:t xml:space="preserve">aahhütname </w:t>
      </w:r>
      <w:r w:rsidR="003560EC" w:rsidRPr="002410CB">
        <w:rPr>
          <w:szCs w:val="22"/>
        </w:rPr>
        <w:t>F</w:t>
      </w:r>
      <w:r w:rsidR="00BC1574" w:rsidRPr="002410CB">
        <w:rPr>
          <w:szCs w:val="22"/>
        </w:rPr>
        <w:t>ormu</w:t>
      </w:r>
      <w:r w:rsidR="003560EC" w:rsidRPr="002410CB">
        <w:rPr>
          <w:szCs w:val="22"/>
        </w:rPr>
        <w:t>’</w:t>
      </w:r>
      <w:r w:rsidR="00BC1574" w:rsidRPr="002410CB">
        <w:rPr>
          <w:szCs w:val="22"/>
        </w:rPr>
        <w:t>nda</w:t>
      </w:r>
      <w:r w:rsidR="00B17994" w:rsidRPr="002410CB">
        <w:rPr>
          <w:szCs w:val="22"/>
        </w:rPr>
        <w:t xml:space="preserve"> vermiş olduğu </w:t>
      </w:r>
      <w:r w:rsidR="00B17994" w:rsidRPr="002410CB">
        <w:rPr>
          <w:bCs/>
          <w:szCs w:val="22"/>
        </w:rPr>
        <w:t xml:space="preserve">adresine gönderilen yazılı </w:t>
      </w:r>
      <w:r w:rsidR="00B17994" w:rsidRPr="002410CB">
        <w:rPr>
          <w:iCs/>
          <w:szCs w:val="22"/>
        </w:rPr>
        <w:t xml:space="preserve">satış onay tebligatının </w:t>
      </w:r>
      <w:r w:rsidR="00B111FE" w:rsidRPr="002410CB">
        <w:rPr>
          <w:iCs/>
          <w:szCs w:val="22"/>
        </w:rPr>
        <w:t>ŞİRKET</w:t>
      </w:r>
      <w:r w:rsidR="00B17994" w:rsidRPr="002410CB">
        <w:rPr>
          <w:iCs/>
          <w:szCs w:val="22"/>
        </w:rPr>
        <w:t xml:space="preserve"> tarafından gönderildiği tarihten</w:t>
      </w:r>
      <w:r w:rsidR="00B17994" w:rsidRPr="002410CB">
        <w:rPr>
          <w:szCs w:val="22"/>
        </w:rPr>
        <w:t xml:space="preserve"> itibaren; </w:t>
      </w:r>
      <w:r w:rsidR="007D1171" w:rsidRPr="002410CB">
        <w:rPr>
          <w:szCs w:val="22"/>
        </w:rPr>
        <w:t>i</w:t>
      </w:r>
      <w:r w:rsidR="00B17994" w:rsidRPr="002410CB">
        <w:rPr>
          <w:iCs/>
          <w:szCs w:val="22"/>
        </w:rPr>
        <w:t xml:space="preserve">stenen sürede </w:t>
      </w:r>
      <w:r w:rsidR="0016406D" w:rsidRPr="002410CB">
        <w:rPr>
          <w:iCs/>
          <w:szCs w:val="22"/>
        </w:rPr>
        <w:t xml:space="preserve">veya alıcının yazılı dilekçesine istinaden verilen ek süre içinde satış bedelinin yatırılmaması </w:t>
      </w:r>
      <w:r w:rsidR="00B17994" w:rsidRPr="002410CB">
        <w:rPr>
          <w:iCs/>
          <w:szCs w:val="22"/>
        </w:rPr>
        <w:t>halinde hiçbir ihbar veya ihtara gerek kalmaksızın satış iptal ed</w:t>
      </w:r>
      <w:r w:rsidR="00D72855" w:rsidRPr="002410CB">
        <w:rPr>
          <w:iCs/>
          <w:szCs w:val="22"/>
        </w:rPr>
        <w:t xml:space="preserve">ilerek, yatırmış olduğu </w:t>
      </w:r>
      <w:r w:rsidR="0036757D" w:rsidRPr="002410CB">
        <w:rPr>
          <w:iCs/>
          <w:szCs w:val="22"/>
        </w:rPr>
        <w:t>teminat</w:t>
      </w:r>
      <w:r w:rsidR="00B17994" w:rsidRPr="002410CB">
        <w:rPr>
          <w:iCs/>
          <w:szCs w:val="22"/>
        </w:rPr>
        <w:t xml:space="preserve"> irat kaydedilir. Devir ve tescil için </w:t>
      </w:r>
      <w:r w:rsidR="00CB2AF5" w:rsidRPr="002410CB">
        <w:rPr>
          <w:iCs/>
          <w:szCs w:val="22"/>
        </w:rPr>
        <w:t>satış bedelinin tamamının ödenmesi</w:t>
      </w:r>
      <w:r w:rsidR="0094627F" w:rsidRPr="002410CB">
        <w:rPr>
          <w:szCs w:val="22"/>
        </w:rPr>
        <w:t xml:space="preserve"> </w:t>
      </w:r>
      <w:r w:rsidR="00B17994" w:rsidRPr="002410CB">
        <w:rPr>
          <w:szCs w:val="22"/>
        </w:rPr>
        <w:t xml:space="preserve">şarttır. </w:t>
      </w:r>
      <w:r w:rsidR="00677B06" w:rsidRPr="002410CB">
        <w:rPr>
          <w:szCs w:val="22"/>
        </w:rPr>
        <w:t xml:space="preserve">Bu şartlara uyulmaması halinde yatırılan </w:t>
      </w:r>
      <w:r w:rsidR="0036757D" w:rsidRPr="002410CB">
        <w:rPr>
          <w:szCs w:val="22"/>
        </w:rPr>
        <w:t>teminat</w:t>
      </w:r>
      <w:r w:rsidR="005C682A" w:rsidRPr="002410CB">
        <w:rPr>
          <w:szCs w:val="22"/>
        </w:rPr>
        <w:t xml:space="preserve"> </w:t>
      </w:r>
      <w:r w:rsidR="00677B06" w:rsidRPr="002410CB">
        <w:rPr>
          <w:szCs w:val="22"/>
        </w:rPr>
        <w:t>irat kaydedilir.</w:t>
      </w:r>
      <w:r w:rsidR="0016406D" w:rsidRPr="002410CB">
        <w:rPr>
          <w:szCs w:val="22"/>
        </w:rPr>
        <w:t xml:space="preserve"> </w:t>
      </w:r>
    </w:p>
    <w:p w:rsidR="00427061" w:rsidRPr="002410CB" w:rsidRDefault="00427061" w:rsidP="0036007E">
      <w:pPr>
        <w:pStyle w:val="BodyText"/>
        <w:rPr>
          <w:szCs w:val="22"/>
        </w:rPr>
      </w:pPr>
    </w:p>
    <w:p w:rsidR="00B17994" w:rsidRPr="002410CB" w:rsidRDefault="00B17994" w:rsidP="0036007E">
      <w:pPr>
        <w:jc w:val="both"/>
        <w:rPr>
          <w:b/>
          <w:iCs/>
          <w:sz w:val="22"/>
          <w:szCs w:val="22"/>
          <w:u w:val="single"/>
        </w:rPr>
      </w:pPr>
      <w:r w:rsidRPr="002410CB">
        <w:rPr>
          <w:b/>
          <w:iCs/>
          <w:sz w:val="22"/>
          <w:szCs w:val="22"/>
          <w:u w:val="single"/>
        </w:rPr>
        <w:t>TAŞINMAZIN TESLİMİ İLE DOĞAN YÜKÜMLÜLÜKLER</w:t>
      </w:r>
    </w:p>
    <w:p w:rsidR="00B17994" w:rsidRPr="002410CB" w:rsidRDefault="00D077AE" w:rsidP="0036007E">
      <w:pPr>
        <w:jc w:val="both"/>
        <w:rPr>
          <w:iCs/>
          <w:sz w:val="22"/>
          <w:szCs w:val="22"/>
        </w:rPr>
      </w:pPr>
      <w:r w:rsidRPr="002410CB">
        <w:rPr>
          <w:iCs/>
          <w:sz w:val="22"/>
          <w:szCs w:val="22"/>
        </w:rPr>
        <w:t>S</w:t>
      </w:r>
      <w:r w:rsidR="00B17994" w:rsidRPr="002410CB">
        <w:rPr>
          <w:iCs/>
          <w:sz w:val="22"/>
          <w:szCs w:val="22"/>
        </w:rPr>
        <w:t>atış bedelinin tamamen tahsil</w:t>
      </w:r>
      <w:r w:rsidRPr="002410CB">
        <w:rPr>
          <w:iCs/>
          <w:sz w:val="22"/>
          <w:szCs w:val="22"/>
        </w:rPr>
        <w:t xml:space="preserve"> edildiği </w:t>
      </w:r>
      <w:r w:rsidR="00BB079D" w:rsidRPr="002410CB">
        <w:rPr>
          <w:iCs/>
          <w:sz w:val="22"/>
          <w:szCs w:val="22"/>
        </w:rPr>
        <w:t>tarih</w:t>
      </w:r>
      <w:r w:rsidRPr="002410CB">
        <w:rPr>
          <w:iCs/>
          <w:sz w:val="22"/>
          <w:szCs w:val="22"/>
        </w:rPr>
        <w:t>te</w:t>
      </w:r>
      <w:r w:rsidR="00BB079D" w:rsidRPr="002410CB">
        <w:rPr>
          <w:iCs/>
          <w:sz w:val="22"/>
          <w:szCs w:val="22"/>
        </w:rPr>
        <w:t xml:space="preserve"> </w:t>
      </w:r>
      <w:r w:rsidR="00B17994" w:rsidRPr="002410CB">
        <w:rPr>
          <w:iCs/>
          <w:sz w:val="22"/>
          <w:szCs w:val="22"/>
        </w:rPr>
        <w:t xml:space="preserve">gayrimenkul alıcıya veya göstereceği kişiye teslim edilmiş sayılır ve bu tarihten itibaren gayrimenkulle ilgili her türlü gider alıcıya veya göstereceği kişiye aittir. </w:t>
      </w:r>
    </w:p>
    <w:p w:rsidR="00B17994" w:rsidRPr="002410CB" w:rsidRDefault="00B17994" w:rsidP="0036007E">
      <w:pPr>
        <w:jc w:val="both"/>
        <w:rPr>
          <w:iCs/>
          <w:sz w:val="22"/>
          <w:szCs w:val="22"/>
        </w:rPr>
      </w:pPr>
    </w:p>
    <w:p w:rsidR="00F524CF" w:rsidRPr="002410CB" w:rsidRDefault="00D67E72" w:rsidP="0036007E">
      <w:pPr>
        <w:jc w:val="both"/>
        <w:rPr>
          <w:iCs/>
          <w:sz w:val="22"/>
          <w:szCs w:val="22"/>
        </w:rPr>
      </w:pPr>
      <w:r w:rsidRPr="002410CB">
        <w:rPr>
          <w:sz w:val="22"/>
          <w:szCs w:val="22"/>
        </w:rPr>
        <w:t xml:space="preserve">Satın alınan taşınmazın ihale alıcısı adına tescilinden itibaren ilgili idareye süresi içinde sözleşme yapmak üzere yazılı başvuruda bulunulması sırasında geçmiş dönemlere ait elektrik, su, doğalgaz v.b. aboneliğinden kaynaklanan borçların çıkması durumunda bahse konu borçlara ilişkin olarak alıcı </w:t>
      </w:r>
      <w:r w:rsidR="00001CCE" w:rsidRPr="002410CB">
        <w:rPr>
          <w:sz w:val="22"/>
          <w:szCs w:val="22"/>
        </w:rPr>
        <w:t>ŞİRKET</w:t>
      </w:r>
      <w:r w:rsidRPr="002410CB">
        <w:rPr>
          <w:sz w:val="22"/>
          <w:szCs w:val="22"/>
        </w:rPr>
        <w:t xml:space="preserve"> ile irtibata geçecek, bu borçlar için </w:t>
      </w:r>
      <w:r w:rsidR="00001CCE" w:rsidRPr="002410CB">
        <w:rPr>
          <w:sz w:val="22"/>
          <w:szCs w:val="22"/>
        </w:rPr>
        <w:t>ŞİRKET’i</w:t>
      </w:r>
      <w:r w:rsidRPr="002410CB">
        <w:rPr>
          <w:sz w:val="22"/>
          <w:szCs w:val="22"/>
        </w:rPr>
        <w:t>n bilgisi dışında alıcı tarafından ödeme yapılmayacaktır.</w:t>
      </w:r>
      <w:r w:rsidRPr="002410CB">
        <w:rPr>
          <w:rFonts w:ascii="Arial" w:hAnsi="Arial" w:cs="Arial"/>
          <w:sz w:val="22"/>
          <w:szCs w:val="22"/>
        </w:rPr>
        <w:t xml:space="preserve"> </w:t>
      </w:r>
      <w:r w:rsidR="00F524CF" w:rsidRPr="002410CB">
        <w:rPr>
          <w:sz w:val="22"/>
          <w:szCs w:val="22"/>
        </w:rPr>
        <w:t xml:space="preserve">Ancak, taşınmazın geçmiş döneme ilişkin olarak “Teklif Sahibinin Sorumlulukları” başlıklı maddede yer alan ve istekli tarafından araştırılmış, bilinmiş ve kabul edilmiş sayılan taşınmazın mevcut durumuna ilişkin borçlar, ihale tarihi itibariyle istekli yükümlülüğünde bulunduğundan, bahse konu borçlar, birinci fıkra kapsamında </w:t>
      </w:r>
      <w:r w:rsidR="00001CCE" w:rsidRPr="002410CB">
        <w:rPr>
          <w:sz w:val="22"/>
          <w:szCs w:val="22"/>
        </w:rPr>
        <w:t xml:space="preserve">ŞİRKET’e </w:t>
      </w:r>
      <w:r w:rsidR="00F524CF" w:rsidRPr="002410CB">
        <w:rPr>
          <w:sz w:val="22"/>
          <w:szCs w:val="22"/>
        </w:rPr>
        <w:t>ihbar edilemez.</w:t>
      </w:r>
    </w:p>
    <w:p w:rsidR="006940A9" w:rsidRPr="002410CB" w:rsidRDefault="006940A9" w:rsidP="0036007E">
      <w:pPr>
        <w:jc w:val="both"/>
        <w:rPr>
          <w:b/>
          <w:iCs/>
          <w:sz w:val="22"/>
          <w:szCs w:val="22"/>
          <w:u w:val="single"/>
        </w:rPr>
      </w:pPr>
    </w:p>
    <w:p w:rsidR="00B17994" w:rsidRPr="002410CB" w:rsidRDefault="00B17994" w:rsidP="0036007E">
      <w:pPr>
        <w:jc w:val="both"/>
        <w:rPr>
          <w:b/>
          <w:iCs/>
          <w:sz w:val="22"/>
          <w:szCs w:val="22"/>
          <w:u w:val="single"/>
        </w:rPr>
      </w:pPr>
      <w:r w:rsidRPr="002410CB">
        <w:rPr>
          <w:b/>
          <w:iCs/>
          <w:sz w:val="22"/>
          <w:szCs w:val="22"/>
          <w:u w:val="single"/>
        </w:rPr>
        <w:t xml:space="preserve">GENEL HÜKÜMLER </w:t>
      </w:r>
    </w:p>
    <w:p w:rsidR="00B17994" w:rsidRPr="002410CB" w:rsidRDefault="00B17994" w:rsidP="0036007E">
      <w:pPr>
        <w:pStyle w:val="BodyText"/>
        <w:rPr>
          <w:iCs/>
          <w:szCs w:val="22"/>
        </w:rPr>
      </w:pPr>
      <w:r w:rsidRPr="002410CB">
        <w:rPr>
          <w:iCs/>
          <w:szCs w:val="22"/>
        </w:rPr>
        <w:t>Her gayrimenkul için teklif veren kişi gayrimenkule teklif vermekte olduğunu kabul eder ve en yüksek teklifi veren kişi ya</w:t>
      </w:r>
      <w:r w:rsidR="004B181B" w:rsidRPr="002410CB">
        <w:rPr>
          <w:iCs/>
          <w:szCs w:val="22"/>
        </w:rPr>
        <w:t xml:space="preserve"> </w:t>
      </w:r>
      <w:r w:rsidRPr="002410CB">
        <w:rPr>
          <w:iCs/>
          <w:szCs w:val="22"/>
        </w:rPr>
        <w:t xml:space="preserve">da kuruluş, </w:t>
      </w:r>
      <w:r w:rsidR="00001CCE" w:rsidRPr="002410CB">
        <w:rPr>
          <w:szCs w:val="22"/>
        </w:rPr>
        <w:t>ŞİRKET</w:t>
      </w:r>
      <w:r w:rsidR="00001CCE" w:rsidRPr="002410CB">
        <w:rPr>
          <w:iCs/>
          <w:szCs w:val="22"/>
        </w:rPr>
        <w:t xml:space="preserve"> </w:t>
      </w:r>
      <w:r w:rsidRPr="002410CB">
        <w:rPr>
          <w:iCs/>
          <w:szCs w:val="22"/>
        </w:rPr>
        <w:t xml:space="preserve">bu teklifi kabul ettiği takdirde </w:t>
      </w:r>
      <w:r w:rsidR="00D65E46" w:rsidRPr="002410CB">
        <w:rPr>
          <w:iCs/>
          <w:szCs w:val="22"/>
        </w:rPr>
        <w:t>gayrimenkulü</w:t>
      </w:r>
      <w:r w:rsidRPr="002410CB">
        <w:rPr>
          <w:iCs/>
          <w:szCs w:val="22"/>
        </w:rPr>
        <w:t xml:space="preserve"> </w:t>
      </w:r>
      <w:r w:rsidR="003560EC" w:rsidRPr="002410CB">
        <w:rPr>
          <w:szCs w:val="22"/>
        </w:rPr>
        <w:t>T</w:t>
      </w:r>
      <w:r w:rsidR="00BC1574" w:rsidRPr="002410CB">
        <w:rPr>
          <w:szCs w:val="22"/>
        </w:rPr>
        <w:t xml:space="preserve">eklif ve </w:t>
      </w:r>
      <w:r w:rsidR="003560EC" w:rsidRPr="002410CB">
        <w:rPr>
          <w:szCs w:val="22"/>
        </w:rPr>
        <w:t>T</w:t>
      </w:r>
      <w:r w:rsidR="00BC1574" w:rsidRPr="002410CB">
        <w:rPr>
          <w:szCs w:val="22"/>
        </w:rPr>
        <w:t xml:space="preserve">aahhütname </w:t>
      </w:r>
      <w:r w:rsidR="003560EC" w:rsidRPr="002410CB">
        <w:rPr>
          <w:szCs w:val="22"/>
        </w:rPr>
        <w:t>F</w:t>
      </w:r>
      <w:r w:rsidR="00BC1574" w:rsidRPr="002410CB">
        <w:rPr>
          <w:szCs w:val="22"/>
        </w:rPr>
        <w:t>ormu</w:t>
      </w:r>
      <w:r w:rsidR="003560EC" w:rsidRPr="002410CB">
        <w:rPr>
          <w:szCs w:val="22"/>
        </w:rPr>
        <w:t>’</w:t>
      </w:r>
      <w:r w:rsidR="00BC1574" w:rsidRPr="002410CB">
        <w:rPr>
          <w:szCs w:val="22"/>
        </w:rPr>
        <w:t>nda</w:t>
      </w:r>
      <w:r w:rsidR="00EF3F81" w:rsidRPr="002410CB">
        <w:rPr>
          <w:iCs/>
          <w:szCs w:val="22"/>
        </w:rPr>
        <w:t xml:space="preserve"> </w:t>
      </w:r>
      <w:r w:rsidR="002561B9" w:rsidRPr="002410CB">
        <w:rPr>
          <w:iCs/>
          <w:szCs w:val="22"/>
        </w:rPr>
        <w:t>veya satış onay tebligat</w:t>
      </w:r>
      <w:r w:rsidR="00652D96" w:rsidRPr="002410CB">
        <w:rPr>
          <w:iCs/>
          <w:szCs w:val="22"/>
        </w:rPr>
        <w:t>ında</w:t>
      </w:r>
      <w:r w:rsidR="002561B9" w:rsidRPr="002410CB">
        <w:rPr>
          <w:iCs/>
          <w:szCs w:val="22"/>
        </w:rPr>
        <w:t xml:space="preserve"> </w:t>
      </w:r>
      <w:r w:rsidRPr="002410CB">
        <w:rPr>
          <w:iCs/>
          <w:szCs w:val="22"/>
        </w:rPr>
        <w:t xml:space="preserve">belirtilen yükümlülükleri süresinde yerine getirerek alacağını taahhüt eder. </w:t>
      </w:r>
      <w:r w:rsidR="004B181B" w:rsidRPr="002410CB">
        <w:rPr>
          <w:szCs w:val="22"/>
        </w:rPr>
        <w:t>İhale onay tebligatı yapılan</w:t>
      </w:r>
      <w:r w:rsidR="000B656E" w:rsidRPr="002410CB">
        <w:rPr>
          <w:szCs w:val="22"/>
        </w:rPr>
        <w:t xml:space="preserve"> ihale alıcısı satış işlemlerini yerine getir</w:t>
      </w:r>
      <w:r w:rsidR="004B181B" w:rsidRPr="002410CB">
        <w:rPr>
          <w:szCs w:val="22"/>
        </w:rPr>
        <w:t>mek üzere tebligatta belirtilen</w:t>
      </w:r>
      <w:r w:rsidR="000B656E" w:rsidRPr="002410CB">
        <w:rPr>
          <w:szCs w:val="22"/>
        </w:rPr>
        <w:t xml:space="preserve"> başvuru adresine asaleten veya vek</w:t>
      </w:r>
      <w:r w:rsidR="00A6227F" w:rsidRPr="002410CB">
        <w:rPr>
          <w:szCs w:val="22"/>
        </w:rPr>
        <w:t>â</w:t>
      </w:r>
      <w:r w:rsidR="000B656E" w:rsidRPr="002410CB">
        <w:rPr>
          <w:szCs w:val="22"/>
        </w:rPr>
        <w:t xml:space="preserve">leten başvurmak zorundadır. </w:t>
      </w:r>
      <w:r w:rsidR="004B181B" w:rsidRPr="002410CB">
        <w:rPr>
          <w:iCs/>
          <w:szCs w:val="22"/>
        </w:rPr>
        <w:t>Taahhü</w:t>
      </w:r>
      <w:r w:rsidR="00A6227F" w:rsidRPr="002410CB">
        <w:rPr>
          <w:iCs/>
          <w:szCs w:val="22"/>
        </w:rPr>
        <w:t>d</w:t>
      </w:r>
      <w:r w:rsidRPr="002410CB">
        <w:rPr>
          <w:iCs/>
          <w:szCs w:val="22"/>
        </w:rPr>
        <w:t>ünü yerine getirmey</w:t>
      </w:r>
      <w:r w:rsidR="004B181B" w:rsidRPr="002410CB">
        <w:rPr>
          <w:iCs/>
          <w:szCs w:val="22"/>
        </w:rPr>
        <w:t>en şahıs ya da kuruluşun</w:t>
      </w:r>
      <w:r w:rsidR="00504C80" w:rsidRPr="002410CB">
        <w:rPr>
          <w:iCs/>
          <w:szCs w:val="22"/>
        </w:rPr>
        <w:t xml:space="preserve"> </w:t>
      </w:r>
      <w:r w:rsidR="0036757D" w:rsidRPr="002410CB">
        <w:rPr>
          <w:iCs/>
          <w:szCs w:val="22"/>
        </w:rPr>
        <w:t xml:space="preserve">teminat </w:t>
      </w:r>
      <w:r w:rsidRPr="002410CB">
        <w:rPr>
          <w:iCs/>
          <w:szCs w:val="22"/>
        </w:rPr>
        <w:t xml:space="preserve">bedeli </w:t>
      </w:r>
      <w:r w:rsidR="00001CCE" w:rsidRPr="002410CB">
        <w:rPr>
          <w:szCs w:val="22"/>
        </w:rPr>
        <w:t>ŞİRKET</w:t>
      </w:r>
      <w:r w:rsidRPr="002410CB">
        <w:rPr>
          <w:iCs/>
          <w:szCs w:val="22"/>
        </w:rPr>
        <w:t xml:space="preserve"> tarafından irad kaydedilecektir.</w:t>
      </w:r>
    </w:p>
    <w:p w:rsidR="00B17994" w:rsidRPr="002410CB" w:rsidRDefault="00B17994" w:rsidP="0036007E">
      <w:pPr>
        <w:jc w:val="both"/>
        <w:rPr>
          <w:iCs/>
          <w:sz w:val="22"/>
          <w:szCs w:val="22"/>
        </w:rPr>
      </w:pPr>
    </w:p>
    <w:p w:rsidR="00B17994" w:rsidRPr="002410CB" w:rsidRDefault="00B17994" w:rsidP="0036007E">
      <w:pPr>
        <w:jc w:val="both"/>
        <w:rPr>
          <w:bCs/>
          <w:sz w:val="22"/>
          <w:szCs w:val="22"/>
        </w:rPr>
      </w:pPr>
      <w:r w:rsidRPr="002410CB">
        <w:rPr>
          <w:iCs/>
          <w:sz w:val="22"/>
          <w:szCs w:val="22"/>
        </w:rPr>
        <w:t xml:space="preserve">Teklif sahibinin </w:t>
      </w:r>
      <w:r w:rsidR="003560EC" w:rsidRPr="002410CB">
        <w:rPr>
          <w:sz w:val="22"/>
          <w:szCs w:val="22"/>
        </w:rPr>
        <w:t>T</w:t>
      </w:r>
      <w:r w:rsidR="00BC1574" w:rsidRPr="002410CB">
        <w:rPr>
          <w:sz w:val="22"/>
          <w:szCs w:val="22"/>
        </w:rPr>
        <w:t xml:space="preserve">eklif ve </w:t>
      </w:r>
      <w:r w:rsidR="003560EC" w:rsidRPr="002410CB">
        <w:rPr>
          <w:sz w:val="22"/>
          <w:szCs w:val="22"/>
        </w:rPr>
        <w:t>Taahhütname F</w:t>
      </w:r>
      <w:r w:rsidR="00BC1574" w:rsidRPr="002410CB">
        <w:rPr>
          <w:sz w:val="22"/>
          <w:szCs w:val="22"/>
        </w:rPr>
        <w:t>ormu</w:t>
      </w:r>
      <w:r w:rsidR="003560EC" w:rsidRPr="002410CB">
        <w:rPr>
          <w:sz w:val="22"/>
          <w:szCs w:val="22"/>
        </w:rPr>
        <w:t>’</w:t>
      </w:r>
      <w:r w:rsidR="00BC1574" w:rsidRPr="002410CB">
        <w:rPr>
          <w:sz w:val="22"/>
          <w:szCs w:val="22"/>
        </w:rPr>
        <w:t>nda</w:t>
      </w:r>
      <w:r w:rsidRPr="002410CB">
        <w:rPr>
          <w:iCs/>
          <w:sz w:val="22"/>
          <w:szCs w:val="22"/>
        </w:rPr>
        <w:t xml:space="preserve"> </w:t>
      </w:r>
      <w:r w:rsidRPr="002410CB">
        <w:rPr>
          <w:bCs/>
          <w:sz w:val="22"/>
          <w:szCs w:val="22"/>
        </w:rPr>
        <w:t xml:space="preserve">vermiş olduğu iletişim bilgilerine yapılan tebligatların </w:t>
      </w:r>
      <w:r w:rsidRPr="002410CB">
        <w:rPr>
          <w:iCs/>
          <w:sz w:val="22"/>
          <w:szCs w:val="22"/>
        </w:rPr>
        <w:t xml:space="preserve">teklif sahibine </w:t>
      </w:r>
      <w:r w:rsidRPr="002410CB">
        <w:rPr>
          <w:bCs/>
          <w:sz w:val="22"/>
          <w:szCs w:val="22"/>
        </w:rPr>
        <w:t xml:space="preserve">adres değişikliği </w:t>
      </w:r>
      <w:r w:rsidR="004B181B" w:rsidRPr="002410CB">
        <w:rPr>
          <w:bCs/>
          <w:sz w:val="22"/>
          <w:szCs w:val="22"/>
        </w:rPr>
        <w:t>ve adrese geç ulaştırılmasından</w:t>
      </w:r>
      <w:r w:rsidRPr="002410CB">
        <w:rPr>
          <w:bCs/>
          <w:sz w:val="22"/>
          <w:szCs w:val="22"/>
        </w:rPr>
        <w:t xml:space="preserve"> </w:t>
      </w:r>
      <w:r w:rsidR="00001CCE" w:rsidRPr="002410CB">
        <w:rPr>
          <w:sz w:val="22"/>
          <w:szCs w:val="22"/>
        </w:rPr>
        <w:t>ŞİRKET</w:t>
      </w:r>
      <w:r w:rsidRPr="002410CB">
        <w:rPr>
          <w:bCs/>
          <w:sz w:val="22"/>
          <w:szCs w:val="22"/>
        </w:rPr>
        <w:t xml:space="preserve"> sorumlu değildir. </w:t>
      </w:r>
    </w:p>
    <w:p w:rsidR="00055A13" w:rsidRPr="002410CB" w:rsidRDefault="00055A13" w:rsidP="0036007E">
      <w:pPr>
        <w:jc w:val="both"/>
        <w:rPr>
          <w:bCs/>
          <w:sz w:val="22"/>
          <w:szCs w:val="22"/>
        </w:rPr>
      </w:pPr>
    </w:p>
    <w:p w:rsidR="00B17994" w:rsidRPr="002410CB" w:rsidRDefault="004B181B" w:rsidP="0036007E">
      <w:pPr>
        <w:pStyle w:val="BodyText"/>
        <w:rPr>
          <w:iCs/>
          <w:szCs w:val="22"/>
        </w:rPr>
      </w:pPr>
      <w:r w:rsidRPr="002410CB">
        <w:rPr>
          <w:szCs w:val="22"/>
        </w:rPr>
        <w:t>ŞİRKE</w:t>
      </w:r>
      <w:r w:rsidR="006F3535" w:rsidRPr="002410CB">
        <w:rPr>
          <w:szCs w:val="22"/>
        </w:rPr>
        <w:t>T</w:t>
      </w:r>
      <w:r w:rsidR="00B17994" w:rsidRPr="002410CB">
        <w:rPr>
          <w:iCs/>
          <w:szCs w:val="22"/>
        </w:rPr>
        <w:t xml:space="preserve"> Devlet İhale Kanunu hükümlerine tabi olmadığından satışın yapılıp yapılmamasında veya dilediğine yapılmasında serbesttir. Taşınmaz mallar hakkında verilen bilgiler ve her türlü ilanlar, taahhüt niteliğinde olmayıp, genel bilgi niteliğindedir.</w:t>
      </w:r>
    </w:p>
    <w:p w:rsidR="004B181B" w:rsidRPr="002410CB" w:rsidRDefault="004B181B" w:rsidP="0036007E">
      <w:pPr>
        <w:pStyle w:val="BodyText"/>
        <w:rPr>
          <w:iCs/>
          <w:szCs w:val="22"/>
        </w:rPr>
      </w:pPr>
    </w:p>
    <w:p w:rsidR="00B17994" w:rsidRPr="002410CB" w:rsidRDefault="00B17994" w:rsidP="0036007E">
      <w:pPr>
        <w:pStyle w:val="BodyText"/>
        <w:rPr>
          <w:szCs w:val="22"/>
        </w:rPr>
      </w:pPr>
      <w:r w:rsidRPr="002410CB">
        <w:rPr>
          <w:iCs/>
          <w:szCs w:val="22"/>
        </w:rPr>
        <w:t xml:space="preserve">Bu </w:t>
      </w:r>
      <w:r w:rsidR="003560EC" w:rsidRPr="002410CB">
        <w:rPr>
          <w:szCs w:val="22"/>
        </w:rPr>
        <w:t>T</w:t>
      </w:r>
      <w:r w:rsidR="00BC1574" w:rsidRPr="002410CB">
        <w:rPr>
          <w:szCs w:val="22"/>
        </w:rPr>
        <w:t xml:space="preserve">eklif ve </w:t>
      </w:r>
      <w:r w:rsidR="003560EC" w:rsidRPr="002410CB">
        <w:rPr>
          <w:szCs w:val="22"/>
        </w:rPr>
        <w:t>Taahhütname Fo</w:t>
      </w:r>
      <w:r w:rsidR="00BC1574" w:rsidRPr="002410CB">
        <w:rPr>
          <w:szCs w:val="22"/>
        </w:rPr>
        <w:t>rmu</w:t>
      </w:r>
      <w:r w:rsidR="003560EC" w:rsidRPr="002410CB">
        <w:rPr>
          <w:szCs w:val="22"/>
        </w:rPr>
        <w:t>’</w:t>
      </w:r>
      <w:r w:rsidR="00BC1574" w:rsidRPr="002410CB">
        <w:rPr>
          <w:szCs w:val="22"/>
        </w:rPr>
        <w:t xml:space="preserve">nun </w:t>
      </w:r>
      <w:r w:rsidRPr="002410CB">
        <w:rPr>
          <w:szCs w:val="22"/>
        </w:rPr>
        <w:t>uygulamasından doğan uyuşmazlıkların çözümlenmesinde ve kesinleşmiş çözümleri</w:t>
      </w:r>
      <w:r w:rsidR="00EA1C13">
        <w:rPr>
          <w:szCs w:val="22"/>
        </w:rPr>
        <w:t xml:space="preserve">n takip ve sonuçlandırılmasında İstanbul </w:t>
      </w:r>
      <w:r w:rsidR="006F3535" w:rsidRPr="002410CB">
        <w:rPr>
          <w:szCs w:val="22"/>
        </w:rPr>
        <w:t xml:space="preserve"> </w:t>
      </w:r>
      <w:r w:rsidRPr="002410CB">
        <w:rPr>
          <w:szCs w:val="22"/>
        </w:rPr>
        <w:t>Mahkeme ve İcra Daireleri yetkili olacaktır.</w:t>
      </w:r>
    </w:p>
    <w:p w:rsidR="00A34FC4" w:rsidRPr="002410CB" w:rsidRDefault="00A34FC4" w:rsidP="0036007E">
      <w:pPr>
        <w:pStyle w:val="BodyText"/>
        <w:rPr>
          <w:szCs w:val="22"/>
        </w:rPr>
      </w:pPr>
    </w:p>
    <w:p w:rsidR="003E41E5" w:rsidRPr="002410CB" w:rsidRDefault="003E41E5" w:rsidP="0036007E">
      <w:pPr>
        <w:pStyle w:val="BodyText"/>
        <w:rPr>
          <w:szCs w:val="22"/>
        </w:rPr>
      </w:pPr>
    </w:p>
    <w:p w:rsidR="003E41E5" w:rsidRPr="002410CB" w:rsidRDefault="003E41E5" w:rsidP="0036007E">
      <w:pPr>
        <w:pStyle w:val="BodyText"/>
        <w:rPr>
          <w:szCs w:val="22"/>
        </w:rPr>
      </w:pPr>
    </w:p>
    <w:p w:rsidR="003E41E5" w:rsidRPr="002410CB" w:rsidRDefault="003E41E5" w:rsidP="0036007E">
      <w:pPr>
        <w:pStyle w:val="BodyText"/>
        <w:rPr>
          <w:szCs w:val="22"/>
        </w:rPr>
      </w:pPr>
    </w:p>
    <w:p w:rsidR="003E41E5" w:rsidRPr="002410CB" w:rsidRDefault="003E41E5" w:rsidP="0036007E">
      <w:pPr>
        <w:pStyle w:val="BodyText"/>
        <w:rPr>
          <w:szCs w:val="22"/>
        </w:rPr>
      </w:pPr>
    </w:p>
    <w:p w:rsidR="00B17994" w:rsidRPr="002410CB" w:rsidRDefault="003560EC" w:rsidP="0036007E">
      <w:pPr>
        <w:pStyle w:val="BodyText"/>
        <w:rPr>
          <w:iCs/>
          <w:szCs w:val="22"/>
        </w:rPr>
      </w:pPr>
      <w:r w:rsidRPr="002410CB">
        <w:rPr>
          <w:szCs w:val="22"/>
        </w:rPr>
        <w:t>Teklif ve Taahhütname F</w:t>
      </w:r>
      <w:r w:rsidR="00BC1574" w:rsidRPr="002410CB">
        <w:rPr>
          <w:szCs w:val="22"/>
        </w:rPr>
        <w:t>ormu</w:t>
      </w:r>
      <w:r w:rsidRPr="002410CB">
        <w:rPr>
          <w:szCs w:val="22"/>
        </w:rPr>
        <w:t>’</w:t>
      </w:r>
      <w:r w:rsidR="00BC1574" w:rsidRPr="002410CB">
        <w:rPr>
          <w:szCs w:val="22"/>
        </w:rPr>
        <w:t>nu</w:t>
      </w:r>
      <w:r w:rsidR="00B17994" w:rsidRPr="002410CB">
        <w:rPr>
          <w:iCs/>
          <w:szCs w:val="22"/>
        </w:rPr>
        <w:t xml:space="preserve"> okuduğumu</w:t>
      </w:r>
      <w:r w:rsidR="00055A13" w:rsidRPr="002410CB">
        <w:rPr>
          <w:iCs/>
          <w:szCs w:val="22"/>
        </w:rPr>
        <w:t xml:space="preserve">, anladığımı ve içeriğini aynen </w:t>
      </w:r>
      <w:r w:rsidR="00B17994" w:rsidRPr="002410CB">
        <w:rPr>
          <w:iCs/>
          <w:szCs w:val="22"/>
        </w:rPr>
        <w:t xml:space="preserve">kabul ettiğimi beyan ederim. </w:t>
      </w:r>
    </w:p>
    <w:p w:rsidR="003E41E5" w:rsidRPr="002410CB" w:rsidRDefault="003E41E5" w:rsidP="0036007E">
      <w:pPr>
        <w:pStyle w:val="BodyText"/>
        <w:rPr>
          <w:iCs/>
          <w:szCs w:val="22"/>
        </w:rPr>
      </w:pPr>
    </w:p>
    <w:p w:rsidR="00C33B30" w:rsidRPr="002410CB" w:rsidRDefault="004B181B" w:rsidP="003E41E5">
      <w:pPr>
        <w:spacing w:line="480" w:lineRule="auto"/>
        <w:jc w:val="both"/>
        <w:rPr>
          <w:b/>
          <w:bCs/>
          <w:iCs/>
          <w:sz w:val="22"/>
          <w:szCs w:val="22"/>
        </w:rPr>
      </w:pPr>
      <w:r w:rsidRPr="002410CB">
        <w:rPr>
          <w:b/>
          <w:bCs/>
          <w:iCs/>
          <w:sz w:val="22"/>
          <w:szCs w:val="22"/>
        </w:rPr>
        <w:t>Ad – Soyad /Unvan</w:t>
      </w:r>
      <w:r w:rsidRPr="002410CB">
        <w:rPr>
          <w:b/>
          <w:bCs/>
          <w:iCs/>
          <w:sz w:val="22"/>
          <w:szCs w:val="22"/>
        </w:rPr>
        <w:tab/>
      </w:r>
      <w:r w:rsidR="00B17994" w:rsidRPr="002410CB">
        <w:rPr>
          <w:b/>
          <w:bCs/>
          <w:iCs/>
          <w:sz w:val="22"/>
          <w:szCs w:val="22"/>
        </w:rPr>
        <w:t xml:space="preserve">: .......................................   </w:t>
      </w:r>
    </w:p>
    <w:p w:rsidR="000E7549" w:rsidRPr="002410CB" w:rsidRDefault="00C33B30" w:rsidP="003E41E5">
      <w:pPr>
        <w:spacing w:line="480" w:lineRule="auto"/>
        <w:jc w:val="both"/>
        <w:rPr>
          <w:b/>
          <w:bCs/>
          <w:iCs/>
          <w:sz w:val="22"/>
          <w:szCs w:val="22"/>
        </w:rPr>
      </w:pPr>
      <w:r w:rsidRPr="002410CB">
        <w:rPr>
          <w:b/>
          <w:bCs/>
          <w:iCs/>
          <w:sz w:val="22"/>
          <w:szCs w:val="22"/>
        </w:rPr>
        <w:t>TC Kimlik Numarası</w:t>
      </w:r>
      <w:r w:rsidR="004B181B" w:rsidRPr="002410CB">
        <w:rPr>
          <w:b/>
          <w:bCs/>
          <w:iCs/>
          <w:sz w:val="22"/>
          <w:szCs w:val="22"/>
        </w:rPr>
        <w:tab/>
      </w:r>
      <w:r w:rsidR="000E7549" w:rsidRPr="002410CB">
        <w:rPr>
          <w:b/>
          <w:bCs/>
          <w:iCs/>
          <w:sz w:val="22"/>
          <w:szCs w:val="22"/>
        </w:rPr>
        <w:t>:</w:t>
      </w:r>
      <w:r w:rsidR="00FD6924" w:rsidRPr="002410CB">
        <w:rPr>
          <w:b/>
          <w:bCs/>
          <w:iCs/>
          <w:sz w:val="22"/>
          <w:szCs w:val="22"/>
        </w:rPr>
        <w:t xml:space="preserve"> ..</w:t>
      </w:r>
      <w:r w:rsidR="000E7549" w:rsidRPr="002410CB">
        <w:rPr>
          <w:b/>
          <w:bCs/>
          <w:iCs/>
          <w:sz w:val="22"/>
          <w:szCs w:val="22"/>
        </w:rPr>
        <w:t>………………………..</w:t>
      </w:r>
    </w:p>
    <w:p w:rsidR="00B17994" w:rsidRPr="002410CB" w:rsidRDefault="000E7549" w:rsidP="003E41E5">
      <w:pPr>
        <w:spacing w:line="480" w:lineRule="auto"/>
        <w:jc w:val="both"/>
        <w:rPr>
          <w:b/>
          <w:bCs/>
          <w:iCs/>
          <w:sz w:val="22"/>
          <w:szCs w:val="22"/>
        </w:rPr>
      </w:pPr>
      <w:r w:rsidRPr="002410CB">
        <w:rPr>
          <w:b/>
          <w:bCs/>
          <w:iCs/>
          <w:sz w:val="22"/>
          <w:szCs w:val="22"/>
        </w:rPr>
        <w:t>Ticaret Sicil Numarası</w:t>
      </w:r>
      <w:r w:rsidR="00C33B30" w:rsidRPr="002410CB">
        <w:rPr>
          <w:b/>
          <w:bCs/>
          <w:iCs/>
          <w:sz w:val="22"/>
          <w:szCs w:val="22"/>
        </w:rPr>
        <w:t>: .....................................</w:t>
      </w:r>
      <w:r w:rsidR="00B17994" w:rsidRPr="002410CB">
        <w:rPr>
          <w:b/>
          <w:bCs/>
          <w:iCs/>
          <w:sz w:val="22"/>
          <w:szCs w:val="22"/>
        </w:rPr>
        <w:t xml:space="preserve">      </w:t>
      </w:r>
      <w:r w:rsidR="00B17994" w:rsidRPr="002410CB">
        <w:rPr>
          <w:b/>
          <w:bCs/>
          <w:iCs/>
          <w:sz w:val="22"/>
          <w:szCs w:val="22"/>
        </w:rPr>
        <w:tab/>
      </w:r>
      <w:r w:rsidR="00B17994" w:rsidRPr="002410CB">
        <w:rPr>
          <w:b/>
          <w:bCs/>
          <w:iCs/>
          <w:sz w:val="22"/>
          <w:szCs w:val="22"/>
        </w:rPr>
        <w:tab/>
      </w:r>
      <w:r w:rsidR="00B17994" w:rsidRPr="002410CB">
        <w:rPr>
          <w:b/>
          <w:bCs/>
          <w:iCs/>
          <w:sz w:val="22"/>
          <w:szCs w:val="22"/>
        </w:rPr>
        <w:tab/>
      </w:r>
      <w:r w:rsidR="00B17994" w:rsidRPr="002410CB">
        <w:rPr>
          <w:b/>
          <w:bCs/>
          <w:iCs/>
          <w:sz w:val="22"/>
          <w:szCs w:val="22"/>
        </w:rPr>
        <w:tab/>
      </w:r>
      <w:r w:rsidR="00B17994" w:rsidRPr="002410CB">
        <w:rPr>
          <w:b/>
          <w:bCs/>
          <w:iCs/>
          <w:sz w:val="22"/>
          <w:szCs w:val="22"/>
        </w:rPr>
        <w:tab/>
      </w:r>
      <w:r w:rsidR="00B17994" w:rsidRPr="002410CB">
        <w:rPr>
          <w:b/>
          <w:bCs/>
          <w:iCs/>
          <w:sz w:val="22"/>
          <w:szCs w:val="22"/>
        </w:rPr>
        <w:tab/>
        <w:t xml:space="preserve"> </w:t>
      </w:r>
    </w:p>
    <w:p w:rsidR="00B17994" w:rsidRPr="002410CB" w:rsidRDefault="00B17994" w:rsidP="003E41E5">
      <w:pPr>
        <w:spacing w:line="480" w:lineRule="auto"/>
        <w:jc w:val="both"/>
        <w:rPr>
          <w:b/>
          <w:bCs/>
          <w:iCs/>
          <w:sz w:val="22"/>
          <w:szCs w:val="22"/>
        </w:rPr>
      </w:pPr>
      <w:r w:rsidRPr="002410CB">
        <w:rPr>
          <w:b/>
          <w:bCs/>
          <w:iCs/>
          <w:sz w:val="22"/>
          <w:szCs w:val="22"/>
        </w:rPr>
        <w:t>Doğum Yeri-Tarihi</w:t>
      </w:r>
      <w:r w:rsidRPr="002410CB">
        <w:rPr>
          <w:b/>
          <w:bCs/>
          <w:iCs/>
          <w:sz w:val="22"/>
          <w:szCs w:val="22"/>
        </w:rPr>
        <w:tab/>
        <w:t>: ........................</w:t>
      </w:r>
      <w:r w:rsidR="00C33B30" w:rsidRPr="002410CB">
        <w:rPr>
          <w:b/>
          <w:bCs/>
          <w:iCs/>
          <w:sz w:val="22"/>
          <w:szCs w:val="22"/>
        </w:rPr>
        <w:t>/</w:t>
      </w:r>
      <w:r w:rsidRPr="002410CB">
        <w:rPr>
          <w:b/>
          <w:bCs/>
          <w:iCs/>
          <w:sz w:val="22"/>
          <w:szCs w:val="22"/>
        </w:rPr>
        <w:t xml:space="preserve">...............                                                                               </w:t>
      </w:r>
    </w:p>
    <w:p w:rsidR="00B17994" w:rsidRPr="002410CB" w:rsidRDefault="00B17994" w:rsidP="003E41E5">
      <w:pPr>
        <w:spacing w:line="480" w:lineRule="auto"/>
        <w:jc w:val="both"/>
        <w:rPr>
          <w:b/>
          <w:bCs/>
          <w:iCs/>
          <w:sz w:val="22"/>
          <w:szCs w:val="22"/>
        </w:rPr>
      </w:pPr>
      <w:r w:rsidRPr="002410CB">
        <w:rPr>
          <w:b/>
          <w:bCs/>
          <w:iCs/>
          <w:sz w:val="22"/>
          <w:szCs w:val="22"/>
        </w:rPr>
        <w:t>Baba Adı</w:t>
      </w:r>
      <w:r w:rsidRPr="002410CB">
        <w:rPr>
          <w:b/>
          <w:bCs/>
          <w:iCs/>
          <w:sz w:val="22"/>
          <w:szCs w:val="22"/>
        </w:rPr>
        <w:tab/>
      </w:r>
      <w:r w:rsidRPr="002410CB">
        <w:rPr>
          <w:b/>
          <w:bCs/>
          <w:iCs/>
          <w:sz w:val="22"/>
          <w:szCs w:val="22"/>
        </w:rPr>
        <w:tab/>
        <w:t>: .......................................</w:t>
      </w:r>
    </w:p>
    <w:p w:rsidR="00B17994" w:rsidRPr="002410CB" w:rsidRDefault="00B17994" w:rsidP="003E41E5">
      <w:pPr>
        <w:spacing w:line="480" w:lineRule="auto"/>
        <w:jc w:val="both"/>
        <w:rPr>
          <w:b/>
          <w:bCs/>
          <w:iCs/>
          <w:sz w:val="22"/>
          <w:szCs w:val="22"/>
        </w:rPr>
      </w:pPr>
      <w:r w:rsidRPr="002410CB">
        <w:rPr>
          <w:b/>
          <w:bCs/>
          <w:iCs/>
          <w:sz w:val="22"/>
          <w:szCs w:val="22"/>
        </w:rPr>
        <w:t>Açık Adresi</w:t>
      </w:r>
      <w:r w:rsidRPr="002410CB">
        <w:rPr>
          <w:b/>
          <w:bCs/>
          <w:iCs/>
          <w:sz w:val="22"/>
          <w:szCs w:val="22"/>
        </w:rPr>
        <w:tab/>
      </w:r>
      <w:r w:rsidRPr="002410CB">
        <w:rPr>
          <w:b/>
          <w:bCs/>
          <w:iCs/>
          <w:sz w:val="22"/>
          <w:szCs w:val="22"/>
        </w:rPr>
        <w:tab/>
        <w:t xml:space="preserve">: </w:t>
      </w:r>
      <w:r w:rsidR="00C33B30" w:rsidRPr="002410CB">
        <w:rPr>
          <w:b/>
          <w:bCs/>
          <w:iCs/>
          <w:sz w:val="22"/>
          <w:szCs w:val="22"/>
        </w:rPr>
        <w:t>.</w:t>
      </w:r>
      <w:r w:rsidRPr="002410CB">
        <w:rPr>
          <w:b/>
          <w:bCs/>
          <w:iCs/>
          <w:sz w:val="22"/>
          <w:szCs w:val="22"/>
        </w:rPr>
        <w:t>.......................................................................................................................</w:t>
      </w:r>
    </w:p>
    <w:p w:rsidR="003E41E5" w:rsidRPr="002410CB" w:rsidRDefault="003E41E5" w:rsidP="003E41E5">
      <w:pPr>
        <w:spacing w:line="480" w:lineRule="auto"/>
        <w:jc w:val="both"/>
        <w:rPr>
          <w:b/>
          <w:bCs/>
          <w:iCs/>
          <w:sz w:val="22"/>
          <w:szCs w:val="22"/>
        </w:rPr>
      </w:pPr>
      <w:r w:rsidRPr="002410CB">
        <w:rPr>
          <w:b/>
          <w:bCs/>
          <w:iCs/>
          <w:sz w:val="22"/>
          <w:szCs w:val="22"/>
        </w:rPr>
        <w:t xml:space="preserve"> </w:t>
      </w:r>
      <w:r w:rsidRPr="002410CB">
        <w:rPr>
          <w:b/>
          <w:bCs/>
          <w:iCs/>
          <w:sz w:val="22"/>
          <w:szCs w:val="22"/>
        </w:rPr>
        <w:tab/>
      </w:r>
      <w:r w:rsidRPr="002410CB">
        <w:rPr>
          <w:b/>
          <w:bCs/>
          <w:iCs/>
          <w:sz w:val="22"/>
          <w:szCs w:val="22"/>
        </w:rPr>
        <w:tab/>
      </w:r>
      <w:r w:rsidRPr="002410CB">
        <w:rPr>
          <w:b/>
          <w:bCs/>
          <w:iCs/>
          <w:sz w:val="22"/>
          <w:szCs w:val="22"/>
        </w:rPr>
        <w:tab/>
        <w:t xml:space="preserve">  ……………………………………………………………………………….</w:t>
      </w:r>
    </w:p>
    <w:p w:rsidR="00B17994" w:rsidRPr="002410CB" w:rsidRDefault="00B17994" w:rsidP="003E41E5">
      <w:pPr>
        <w:spacing w:line="480" w:lineRule="auto"/>
        <w:jc w:val="both"/>
        <w:rPr>
          <w:b/>
          <w:bCs/>
          <w:iCs/>
          <w:sz w:val="22"/>
          <w:szCs w:val="22"/>
        </w:rPr>
      </w:pPr>
      <w:r w:rsidRPr="002410CB">
        <w:rPr>
          <w:b/>
          <w:bCs/>
          <w:iCs/>
          <w:sz w:val="22"/>
          <w:szCs w:val="22"/>
        </w:rPr>
        <w:t>Tele</w:t>
      </w:r>
      <w:r w:rsidR="000720B2" w:rsidRPr="002410CB">
        <w:rPr>
          <w:b/>
          <w:bCs/>
          <w:iCs/>
          <w:sz w:val="22"/>
          <w:szCs w:val="22"/>
        </w:rPr>
        <w:t>f</w:t>
      </w:r>
      <w:r w:rsidR="004B181B" w:rsidRPr="002410CB">
        <w:rPr>
          <w:b/>
          <w:bCs/>
          <w:iCs/>
          <w:sz w:val="22"/>
          <w:szCs w:val="22"/>
        </w:rPr>
        <w:t>on</w:t>
      </w:r>
      <w:r w:rsidR="004B181B" w:rsidRPr="002410CB">
        <w:rPr>
          <w:b/>
          <w:bCs/>
          <w:iCs/>
          <w:sz w:val="22"/>
          <w:szCs w:val="22"/>
        </w:rPr>
        <w:tab/>
        <w:t xml:space="preserve">      </w:t>
      </w:r>
      <w:r w:rsidR="004B181B" w:rsidRPr="002410CB">
        <w:rPr>
          <w:b/>
          <w:bCs/>
          <w:iCs/>
          <w:sz w:val="22"/>
          <w:szCs w:val="22"/>
        </w:rPr>
        <w:tab/>
      </w:r>
      <w:r w:rsidRPr="002410CB">
        <w:rPr>
          <w:b/>
          <w:bCs/>
          <w:iCs/>
          <w:sz w:val="22"/>
          <w:szCs w:val="22"/>
        </w:rPr>
        <w:t>: (........)(.................................)</w:t>
      </w:r>
    </w:p>
    <w:p w:rsidR="00B17994" w:rsidRPr="002410CB" w:rsidRDefault="00B17994" w:rsidP="003E41E5">
      <w:pPr>
        <w:spacing w:line="480" w:lineRule="auto"/>
        <w:jc w:val="both"/>
        <w:rPr>
          <w:b/>
          <w:bCs/>
          <w:iCs/>
          <w:sz w:val="22"/>
          <w:szCs w:val="22"/>
        </w:rPr>
      </w:pPr>
      <w:r w:rsidRPr="002410CB">
        <w:rPr>
          <w:b/>
          <w:bCs/>
          <w:iCs/>
          <w:sz w:val="22"/>
          <w:szCs w:val="22"/>
        </w:rPr>
        <w:t>Faks</w:t>
      </w:r>
      <w:r w:rsidRPr="002410CB">
        <w:rPr>
          <w:b/>
          <w:bCs/>
          <w:iCs/>
          <w:sz w:val="22"/>
          <w:szCs w:val="22"/>
        </w:rPr>
        <w:tab/>
      </w:r>
      <w:r w:rsidRPr="002410CB">
        <w:rPr>
          <w:b/>
          <w:bCs/>
          <w:iCs/>
          <w:sz w:val="22"/>
          <w:szCs w:val="22"/>
        </w:rPr>
        <w:tab/>
      </w:r>
      <w:r w:rsidRPr="002410CB">
        <w:rPr>
          <w:b/>
          <w:bCs/>
          <w:iCs/>
          <w:sz w:val="22"/>
          <w:szCs w:val="22"/>
        </w:rPr>
        <w:tab/>
        <w:t>: (........)(.................................)</w:t>
      </w:r>
    </w:p>
    <w:p w:rsidR="00B17994" w:rsidRPr="002410CB" w:rsidRDefault="00B17994" w:rsidP="003E41E5">
      <w:pPr>
        <w:spacing w:line="480" w:lineRule="auto"/>
        <w:jc w:val="both"/>
        <w:rPr>
          <w:b/>
          <w:bCs/>
          <w:iCs/>
          <w:sz w:val="22"/>
          <w:szCs w:val="22"/>
        </w:rPr>
      </w:pPr>
      <w:r w:rsidRPr="002410CB">
        <w:rPr>
          <w:b/>
          <w:bCs/>
          <w:iCs/>
          <w:sz w:val="22"/>
          <w:szCs w:val="22"/>
        </w:rPr>
        <w:t>E-Mail</w:t>
      </w:r>
      <w:r w:rsidRPr="002410CB">
        <w:rPr>
          <w:b/>
          <w:bCs/>
          <w:iCs/>
          <w:sz w:val="22"/>
          <w:szCs w:val="22"/>
        </w:rPr>
        <w:tab/>
      </w:r>
      <w:r w:rsidRPr="002410CB">
        <w:rPr>
          <w:b/>
          <w:bCs/>
          <w:iCs/>
          <w:sz w:val="22"/>
          <w:szCs w:val="22"/>
        </w:rPr>
        <w:tab/>
      </w:r>
      <w:r w:rsidRPr="002410CB">
        <w:rPr>
          <w:b/>
          <w:bCs/>
          <w:iCs/>
          <w:sz w:val="22"/>
          <w:szCs w:val="22"/>
        </w:rPr>
        <w:tab/>
        <w:t>: .....................................................</w:t>
      </w:r>
      <w:r w:rsidR="00C33B30" w:rsidRPr="002410CB">
        <w:rPr>
          <w:b/>
          <w:bCs/>
          <w:iCs/>
          <w:sz w:val="22"/>
          <w:szCs w:val="22"/>
        </w:rPr>
        <w:t>@</w:t>
      </w:r>
      <w:r w:rsidRPr="002410CB">
        <w:rPr>
          <w:b/>
          <w:bCs/>
          <w:iCs/>
          <w:sz w:val="22"/>
          <w:szCs w:val="22"/>
        </w:rPr>
        <w:t>..........................................</w:t>
      </w:r>
    </w:p>
    <w:p w:rsidR="00B17994" w:rsidRPr="002410CB" w:rsidRDefault="00B17994" w:rsidP="003E41E5">
      <w:pPr>
        <w:spacing w:line="480" w:lineRule="auto"/>
        <w:jc w:val="both"/>
        <w:rPr>
          <w:b/>
          <w:bCs/>
          <w:iCs/>
          <w:sz w:val="22"/>
          <w:szCs w:val="22"/>
        </w:rPr>
      </w:pPr>
      <w:r w:rsidRPr="002410CB">
        <w:rPr>
          <w:b/>
          <w:bCs/>
          <w:iCs/>
          <w:sz w:val="22"/>
          <w:szCs w:val="22"/>
        </w:rPr>
        <w:t>Cep Tele</w:t>
      </w:r>
      <w:r w:rsidR="000720B2" w:rsidRPr="002410CB">
        <w:rPr>
          <w:b/>
          <w:bCs/>
          <w:iCs/>
          <w:sz w:val="22"/>
          <w:szCs w:val="22"/>
        </w:rPr>
        <w:t>f</w:t>
      </w:r>
      <w:r w:rsidRPr="002410CB">
        <w:rPr>
          <w:b/>
          <w:bCs/>
          <w:iCs/>
          <w:sz w:val="22"/>
          <w:szCs w:val="22"/>
        </w:rPr>
        <w:t>onu</w:t>
      </w:r>
      <w:r w:rsidRPr="002410CB">
        <w:rPr>
          <w:b/>
          <w:bCs/>
          <w:iCs/>
          <w:sz w:val="22"/>
          <w:szCs w:val="22"/>
        </w:rPr>
        <w:tab/>
        <w:t>: (........)(..................................)</w:t>
      </w:r>
    </w:p>
    <w:p w:rsidR="00F536E2" w:rsidRPr="002410CB" w:rsidRDefault="00F536E2" w:rsidP="0036007E">
      <w:pPr>
        <w:jc w:val="both"/>
        <w:rPr>
          <w:b/>
          <w:bCs/>
          <w:iCs/>
          <w:sz w:val="22"/>
          <w:szCs w:val="22"/>
        </w:rPr>
      </w:pPr>
    </w:p>
    <w:p w:rsidR="00B17994" w:rsidRPr="002410CB" w:rsidRDefault="00B17994" w:rsidP="0036007E">
      <w:pPr>
        <w:jc w:val="both"/>
        <w:rPr>
          <w:b/>
          <w:bCs/>
          <w:iCs/>
          <w:sz w:val="22"/>
          <w:szCs w:val="22"/>
        </w:rPr>
      </w:pPr>
      <w:r w:rsidRPr="002410CB">
        <w:rPr>
          <w:b/>
          <w:bCs/>
          <w:iCs/>
          <w:sz w:val="22"/>
          <w:szCs w:val="22"/>
        </w:rPr>
        <w:t>İMZA</w:t>
      </w:r>
      <w:r w:rsidR="004B181B" w:rsidRPr="002410CB">
        <w:rPr>
          <w:b/>
          <w:bCs/>
          <w:i/>
          <w:iCs/>
          <w:sz w:val="22"/>
          <w:szCs w:val="22"/>
        </w:rPr>
        <w:t xml:space="preserve">  </w:t>
      </w:r>
      <w:r w:rsidR="004B181B" w:rsidRPr="002410CB">
        <w:rPr>
          <w:b/>
          <w:bCs/>
          <w:i/>
          <w:iCs/>
          <w:sz w:val="22"/>
          <w:szCs w:val="22"/>
        </w:rPr>
        <w:tab/>
      </w:r>
      <w:r w:rsidR="00FD6924" w:rsidRPr="002410CB">
        <w:rPr>
          <w:b/>
          <w:bCs/>
          <w:i/>
          <w:iCs/>
          <w:sz w:val="22"/>
          <w:szCs w:val="22"/>
        </w:rPr>
        <w:tab/>
      </w:r>
      <w:r w:rsidRPr="002410CB">
        <w:rPr>
          <w:b/>
          <w:bCs/>
          <w:iCs/>
          <w:sz w:val="22"/>
          <w:szCs w:val="22"/>
        </w:rPr>
        <w:t xml:space="preserve"> : </w:t>
      </w:r>
    </w:p>
    <w:p w:rsidR="003E41E5" w:rsidRPr="002410CB" w:rsidRDefault="003E41E5" w:rsidP="0036007E">
      <w:pPr>
        <w:jc w:val="both"/>
        <w:rPr>
          <w:b/>
          <w:bCs/>
          <w:iCs/>
          <w:sz w:val="22"/>
          <w:szCs w:val="22"/>
        </w:rPr>
      </w:pPr>
    </w:p>
    <w:p w:rsidR="001A741E" w:rsidRPr="002410CB" w:rsidRDefault="001A741E" w:rsidP="0036007E">
      <w:pPr>
        <w:jc w:val="both"/>
        <w:rPr>
          <w:b/>
          <w:bCs/>
          <w:iCs/>
          <w:sz w:val="22"/>
          <w:szCs w:val="22"/>
        </w:rPr>
      </w:pPr>
    </w:p>
    <w:p w:rsidR="001A741E" w:rsidRPr="002410CB" w:rsidRDefault="001A741E" w:rsidP="0036007E">
      <w:pPr>
        <w:jc w:val="both"/>
        <w:rPr>
          <w:b/>
          <w:bCs/>
          <w:iCs/>
          <w:sz w:val="22"/>
          <w:szCs w:val="22"/>
        </w:rPr>
      </w:pPr>
    </w:p>
    <w:p w:rsidR="001A741E" w:rsidRPr="002410CB" w:rsidRDefault="001A741E" w:rsidP="0036007E">
      <w:pPr>
        <w:jc w:val="both"/>
        <w:rPr>
          <w:b/>
          <w:sz w:val="22"/>
          <w:szCs w:val="22"/>
        </w:rPr>
      </w:pPr>
    </w:p>
    <w:p w:rsidR="00B17994" w:rsidRPr="00374FF3" w:rsidRDefault="00B17994" w:rsidP="0036007E">
      <w:pPr>
        <w:pStyle w:val="BodyText"/>
        <w:rPr>
          <w:szCs w:val="22"/>
        </w:rPr>
      </w:pPr>
      <w:r w:rsidRPr="002410CB">
        <w:rPr>
          <w:iCs/>
          <w:szCs w:val="22"/>
        </w:rPr>
        <w:t xml:space="preserve">(Yukarıdaki bilgiler </w:t>
      </w:r>
      <w:r w:rsidR="003F2216" w:rsidRPr="002410CB">
        <w:rPr>
          <w:iCs/>
          <w:szCs w:val="22"/>
        </w:rPr>
        <w:t>res</w:t>
      </w:r>
      <w:r w:rsidR="000E7549" w:rsidRPr="002410CB">
        <w:rPr>
          <w:iCs/>
          <w:szCs w:val="22"/>
        </w:rPr>
        <w:t>mi b</w:t>
      </w:r>
      <w:r w:rsidR="00055A13" w:rsidRPr="002410CB">
        <w:rPr>
          <w:iCs/>
          <w:szCs w:val="22"/>
        </w:rPr>
        <w:t>elge</w:t>
      </w:r>
      <w:r w:rsidR="000E7549" w:rsidRPr="002410CB">
        <w:rPr>
          <w:iCs/>
          <w:szCs w:val="22"/>
        </w:rPr>
        <w:t>lere</w:t>
      </w:r>
      <w:r w:rsidR="00055A13" w:rsidRPr="002410CB">
        <w:rPr>
          <w:iCs/>
          <w:szCs w:val="22"/>
        </w:rPr>
        <w:t xml:space="preserve"> </w:t>
      </w:r>
      <w:r w:rsidRPr="002410CB">
        <w:rPr>
          <w:iCs/>
          <w:szCs w:val="22"/>
        </w:rPr>
        <w:t>bakılarak doldurulacaktır.)</w:t>
      </w:r>
    </w:p>
    <w:p w:rsidR="00B17994" w:rsidRPr="00374FF3" w:rsidRDefault="00B17994" w:rsidP="0036007E">
      <w:pPr>
        <w:pStyle w:val="Title"/>
        <w:jc w:val="both"/>
        <w:rPr>
          <w:b w:val="0"/>
          <w:szCs w:val="22"/>
        </w:rPr>
      </w:pPr>
    </w:p>
    <w:p w:rsidR="009B5B79" w:rsidRPr="00374FF3" w:rsidRDefault="009B5B79" w:rsidP="0036007E">
      <w:pPr>
        <w:jc w:val="both"/>
        <w:rPr>
          <w:bCs/>
          <w:iCs/>
          <w:sz w:val="22"/>
          <w:szCs w:val="22"/>
        </w:rPr>
      </w:pPr>
    </w:p>
    <w:p w:rsidR="00C43997" w:rsidRPr="00D75313" w:rsidRDefault="00C43997" w:rsidP="00C43997">
      <w:pPr>
        <w:jc w:val="both"/>
        <w:rPr>
          <w:bCs/>
          <w:iCs/>
          <w:color w:val="000000" w:themeColor="text1"/>
          <w:sz w:val="22"/>
          <w:szCs w:val="22"/>
        </w:rPr>
      </w:pPr>
      <w:r w:rsidRPr="00D75313">
        <w:rPr>
          <w:bCs/>
          <w:iCs/>
          <w:color w:val="000000" w:themeColor="text1"/>
          <w:sz w:val="22"/>
          <w:szCs w:val="22"/>
        </w:rPr>
        <w:t xml:space="preserve">Bu </w:t>
      </w:r>
      <w:r w:rsidRPr="00D75313">
        <w:rPr>
          <w:color w:val="000000" w:themeColor="text1"/>
          <w:sz w:val="22"/>
          <w:szCs w:val="22"/>
        </w:rPr>
        <w:t>teklif ve taahhütname formuna</w:t>
      </w:r>
      <w:r w:rsidRPr="00D75313">
        <w:rPr>
          <w:bCs/>
          <w:iCs/>
          <w:color w:val="000000" w:themeColor="text1"/>
          <w:sz w:val="22"/>
          <w:szCs w:val="22"/>
        </w:rPr>
        <w:t xml:space="preserve"> göre teminatımın iade edilmesi gereken hallerde teminatımın iadesinin aşağıda bilgilerini yazdığım banka, şube ve hesap numarasına yapılmasını, bu bilgilerin doğru olduğunu, yanlış veya eksik bilgi vermiş olmam nedeniyle oluşabilecek gecikme ve zararlardan doğabilecek sorumluluğun tarafıma ait olduğunu şimdiden kabul ve beyan ederim.</w:t>
      </w:r>
    </w:p>
    <w:p w:rsidR="00C43997" w:rsidRPr="00D75313" w:rsidRDefault="00C43997" w:rsidP="00C43997">
      <w:pPr>
        <w:jc w:val="both"/>
        <w:rPr>
          <w:bCs/>
          <w:i/>
          <w:iCs/>
          <w:color w:val="000000" w:themeColor="text1"/>
          <w:sz w:val="22"/>
          <w:szCs w:val="22"/>
        </w:rPr>
      </w:pPr>
    </w:p>
    <w:p w:rsidR="00C43997" w:rsidRPr="00D75313" w:rsidRDefault="00C43997" w:rsidP="00C43997">
      <w:pPr>
        <w:jc w:val="both"/>
        <w:rPr>
          <w:b/>
          <w:bCs/>
          <w:iCs/>
          <w:color w:val="000000" w:themeColor="text1"/>
          <w:sz w:val="22"/>
          <w:szCs w:val="22"/>
        </w:rPr>
      </w:pPr>
    </w:p>
    <w:p w:rsidR="00C43997" w:rsidRPr="00D75313" w:rsidRDefault="00C43997" w:rsidP="00C43997">
      <w:pPr>
        <w:jc w:val="both"/>
        <w:rPr>
          <w:b/>
          <w:bCs/>
          <w:iCs/>
          <w:color w:val="000000" w:themeColor="text1"/>
          <w:sz w:val="22"/>
          <w:szCs w:val="22"/>
        </w:rPr>
      </w:pPr>
      <w:r w:rsidRPr="00D75313">
        <w:rPr>
          <w:b/>
          <w:bCs/>
          <w:iCs/>
          <w:color w:val="000000" w:themeColor="text1"/>
          <w:sz w:val="22"/>
          <w:szCs w:val="22"/>
        </w:rPr>
        <w:t>TEMİNATIN İADE EDİLECEĞİ HESABIN BULUNDUĞU:</w:t>
      </w:r>
    </w:p>
    <w:p w:rsidR="00C43997" w:rsidRPr="00D75313" w:rsidRDefault="00C43997" w:rsidP="00C43997">
      <w:pPr>
        <w:jc w:val="both"/>
        <w:rPr>
          <w:b/>
          <w:bCs/>
          <w:iCs/>
          <w:color w:val="000000" w:themeColor="text1"/>
          <w:sz w:val="22"/>
          <w:szCs w:val="22"/>
        </w:rPr>
      </w:pPr>
    </w:p>
    <w:p w:rsidR="00C43997" w:rsidRPr="00D75313" w:rsidRDefault="00C43997" w:rsidP="00C43997">
      <w:pPr>
        <w:jc w:val="both"/>
        <w:rPr>
          <w:b/>
          <w:bCs/>
          <w:iCs/>
          <w:color w:val="000000" w:themeColor="text1"/>
          <w:sz w:val="22"/>
          <w:szCs w:val="22"/>
        </w:rPr>
      </w:pPr>
      <w:r w:rsidRPr="00D75313">
        <w:rPr>
          <w:b/>
          <w:bCs/>
          <w:iCs/>
          <w:color w:val="000000" w:themeColor="text1"/>
          <w:sz w:val="22"/>
          <w:szCs w:val="22"/>
        </w:rPr>
        <w:t>Banka Adı :</w:t>
      </w:r>
      <w:r w:rsidR="00041E39">
        <w:rPr>
          <w:b/>
          <w:bCs/>
          <w:iCs/>
          <w:color w:val="000000" w:themeColor="text1"/>
          <w:sz w:val="22"/>
          <w:szCs w:val="22"/>
        </w:rPr>
        <w:t>....................................................................................................................................</w:t>
      </w:r>
      <w:r w:rsidRPr="00D75313">
        <w:rPr>
          <w:b/>
          <w:bCs/>
          <w:iCs/>
          <w:color w:val="000000" w:themeColor="text1"/>
          <w:sz w:val="22"/>
          <w:szCs w:val="22"/>
        </w:rPr>
        <w:t xml:space="preserve"> </w:t>
      </w:r>
      <w:r w:rsidRPr="00D75313">
        <w:rPr>
          <w:b/>
          <w:bCs/>
          <w:iCs/>
          <w:color w:val="000000" w:themeColor="text1"/>
          <w:sz w:val="22"/>
          <w:szCs w:val="22"/>
        </w:rPr>
        <w:tab/>
      </w:r>
    </w:p>
    <w:p w:rsidR="00C43997" w:rsidRPr="00D75313" w:rsidRDefault="00C43997" w:rsidP="00C43997">
      <w:pPr>
        <w:jc w:val="both"/>
        <w:rPr>
          <w:b/>
          <w:bCs/>
          <w:iCs/>
          <w:color w:val="000000" w:themeColor="text1"/>
          <w:sz w:val="22"/>
          <w:szCs w:val="22"/>
        </w:rPr>
      </w:pPr>
    </w:p>
    <w:p w:rsidR="00C43997" w:rsidRPr="00D75313" w:rsidRDefault="00C43997" w:rsidP="00C43997">
      <w:pPr>
        <w:jc w:val="both"/>
        <w:rPr>
          <w:b/>
          <w:bCs/>
          <w:iCs/>
          <w:color w:val="000000" w:themeColor="text1"/>
          <w:sz w:val="22"/>
          <w:szCs w:val="22"/>
        </w:rPr>
      </w:pPr>
      <w:r w:rsidRPr="00D75313">
        <w:rPr>
          <w:b/>
          <w:bCs/>
          <w:iCs/>
          <w:color w:val="000000" w:themeColor="text1"/>
          <w:sz w:val="22"/>
          <w:szCs w:val="22"/>
        </w:rPr>
        <w:t xml:space="preserve">Şube Adı : </w:t>
      </w:r>
      <w:r w:rsidR="00041E39">
        <w:rPr>
          <w:b/>
          <w:bCs/>
          <w:iCs/>
          <w:color w:val="000000" w:themeColor="text1"/>
          <w:sz w:val="22"/>
          <w:szCs w:val="22"/>
        </w:rPr>
        <w:t>.....................................................................................................................................</w:t>
      </w:r>
      <w:r w:rsidRPr="00D75313">
        <w:rPr>
          <w:b/>
          <w:bCs/>
          <w:iCs/>
          <w:color w:val="000000" w:themeColor="text1"/>
          <w:sz w:val="22"/>
          <w:szCs w:val="22"/>
        </w:rPr>
        <w:tab/>
      </w:r>
    </w:p>
    <w:p w:rsidR="00C43997" w:rsidRPr="00D75313" w:rsidRDefault="00C43997" w:rsidP="00C43997">
      <w:pPr>
        <w:jc w:val="both"/>
        <w:rPr>
          <w:b/>
          <w:bCs/>
          <w:iCs/>
          <w:color w:val="000000" w:themeColor="text1"/>
          <w:sz w:val="22"/>
          <w:szCs w:val="22"/>
        </w:rPr>
      </w:pPr>
      <w:r w:rsidRPr="00D75313">
        <w:rPr>
          <w:b/>
          <w:bCs/>
          <w:iCs/>
          <w:color w:val="000000" w:themeColor="text1"/>
          <w:sz w:val="22"/>
          <w:szCs w:val="22"/>
        </w:rPr>
        <w:tab/>
      </w:r>
    </w:p>
    <w:p w:rsidR="00C43997" w:rsidRPr="00D75313" w:rsidRDefault="00C43997" w:rsidP="00C43997">
      <w:pPr>
        <w:jc w:val="both"/>
        <w:rPr>
          <w:b/>
          <w:color w:val="000000" w:themeColor="text1"/>
          <w:sz w:val="22"/>
          <w:szCs w:val="22"/>
        </w:rPr>
      </w:pPr>
      <w:r w:rsidRPr="00D75313">
        <w:rPr>
          <w:b/>
          <w:bCs/>
          <w:iCs/>
          <w:color w:val="000000" w:themeColor="text1"/>
          <w:sz w:val="22"/>
          <w:szCs w:val="22"/>
        </w:rPr>
        <w:t xml:space="preserve">Hesap Sahibinin Adı, Soyadı, Unvanı: </w:t>
      </w:r>
      <w:r w:rsidR="00041E39">
        <w:rPr>
          <w:b/>
          <w:bCs/>
          <w:iCs/>
          <w:color w:val="000000" w:themeColor="text1"/>
          <w:sz w:val="22"/>
          <w:szCs w:val="22"/>
        </w:rPr>
        <w:t>........................................................................................</w:t>
      </w:r>
      <w:r w:rsidRPr="00D75313">
        <w:rPr>
          <w:b/>
          <w:bCs/>
          <w:iCs/>
          <w:color w:val="000000" w:themeColor="text1"/>
          <w:sz w:val="22"/>
          <w:szCs w:val="22"/>
        </w:rPr>
        <w:tab/>
      </w:r>
    </w:p>
    <w:p w:rsidR="00C43997" w:rsidRPr="00D75313" w:rsidRDefault="00C43997" w:rsidP="00C43997">
      <w:pPr>
        <w:jc w:val="both"/>
        <w:rPr>
          <w:b/>
          <w:bCs/>
          <w:iCs/>
          <w:color w:val="000000" w:themeColor="text1"/>
          <w:sz w:val="22"/>
          <w:szCs w:val="22"/>
        </w:rPr>
      </w:pPr>
      <w:r w:rsidRPr="00D75313">
        <w:rPr>
          <w:b/>
          <w:bCs/>
          <w:iCs/>
          <w:color w:val="000000" w:themeColor="text1"/>
          <w:sz w:val="22"/>
          <w:szCs w:val="22"/>
        </w:rPr>
        <w:t xml:space="preserve"> </w:t>
      </w:r>
      <w:r w:rsidRPr="00D75313">
        <w:rPr>
          <w:b/>
          <w:bCs/>
          <w:iCs/>
          <w:color w:val="000000" w:themeColor="text1"/>
          <w:sz w:val="22"/>
          <w:szCs w:val="22"/>
        </w:rPr>
        <w:tab/>
      </w:r>
    </w:p>
    <w:p w:rsidR="00C43997" w:rsidRPr="00D75313" w:rsidRDefault="00C43997" w:rsidP="00C43997">
      <w:pPr>
        <w:pStyle w:val="Title"/>
        <w:jc w:val="both"/>
        <w:rPr>
          <w:color w:val="000000" w:themeColor="text1"/>
          <w:szCs w:val="22"/>
        </w:rPr>
      </w:pPr>
      <w:r w:rsidRPr="00D75313">
        <w:rPr>
          <w:iCs/>
          <w:color w:val="000000" w:themeColor="text1"/>
          <w:szCs w:val="22"/>
        </w:rPr>
        <w:t xml:space="preserve">IBAN Numarası: </w:t>
      </w:r>
      <w:r w:rsidR="00041E39">
        <w:rPr>
          <w:iCs/>
          <w:color w:val="000000" w:themeColor="text1"/>
          <w:szCs w:val="22"/>
        </w:rPr>
        <w:t>...........................................................................................................................</w:t>
      </w:r>
    </w:p>
    <w:p w:rsidR="00C43997" w:rsidRPr="00D75313" w:rsidRDefault="00C43997" w:rsidP="00C43997">
      <w:pPr>
        <w:jc w:val="both"/>
        <w:rPr>
          <w:bCs/>
          <w:iCs/>
          <w:color w:val="000000" w:themeColor="text1"/>
          <w:sz w:val="22"/>
          <w:szCs w:val="22"/>
        </w:rPr>
      </w:pPr>
    </w:p>
    <w:p w:rsidR="00C43997" w:rsidRPr="00D75313" w:rsidRDefault="00C43997" w:rsidP="00C43997">
      <w:pPr>
        <w:jc w:val="both"/>
        <w:rPr>
          <w:b/>
          <w:bCs/>
          <w:iCs/>
          <w:color w:val="000000" w:themeColor="text1"/>
          <w:sz w:val="22"/>
          <w:szCs w:val="22"/>
        </w:rPr>
      </w:pPr>
      <w:r w:rsidRPr="00D75313">
        <w:rPr>
          <w:b/>
          <w:bCs/>
          <w:iCs/>
          <w:color w:val="000000" w:themeColor="text1"/>
          <w:sz w:val="22"/>
          <w:szCs w:val="22"/>
        </w:rPr>
        <w:t>ÖNEMLİ NOT: Bu bilgileri doldurmayan katılımcılara teminat iadesi yapılabilmesi için ihale sonrasında ayrıca yazılı olarak yukarıdaki bilgileri içeren dilekçeyi vermeleri gerekmektedir.</w:t>
      </w:r>
    </w:p>
    <w:p w:rsidR="00C43997" w:rsidRPr="00D75313" w:rsidRDefault="00C43997" w:rsidP="00C43997">
      <w:pPr>
        <w:spacing w:after="200" w:line="276" w:lineRule="auto"/>
        <w:rPr>
          <w:color w:val="000000" w:themeColor="text1"/>
        </w:rPr>
      </w:pPr>
    </w:p>
    <w:p w:rsidR="009B5B79" w:rsidRPr="00374FF3" w:rsidRDefault="009B5B79" w:rsidP="0036007E">
      <w:pPr>
        <w:jc w:val="both"/>
        <w:rPr>
          <w:bCs/>
          <w:iCs/>
          <w:sz w:val="22"/>
          <w:szCs w:val="22"/>
          <w:u w:val="single"/>
        </w:rPr>
      </w:pPr>
    </w:p>
    <w:p w:rsidR="00221E68" w:rsidRPr="00374FF3" w:rsidRDefault="00221E68" w:rsidP="0036007E">
      <w:pPr>
        <w:jc w:val="both"/>
        <w:rPr>
          <w:bCs/>
          <w:iCs/>
          <w:sz w:val="22"/>
          <w:szCs w:val="22"/>
          <w:u w:val="single"/>
        </w:rPr>
      </w:pPr>
    </w:p>
    <w:p w:rsidR="00221E68" w:rsidRPr="00374FF3" w:rsidRDefault="00221E68" w:rsidP="0036007E">
      <w:pPr>
        <w:jc w:val="both"/>
        <w:rPr>
          <w:bCs/>
          <w:iCs/>
          <w:sz w:val="22"/>
          <w:szCs w:val="22"/>
          <w:u w:val="single"/>
        </w:rPr>
      </w:pPr>
    </w:p>
    <w:p w:rsidR="009B5B79" w:rsidRPr="00374FF3" w:rsidRDefault="009B5B79" w:rsidP="0036007E">
      <w:pPr>
        <w:jc w:val="both"/>
        <w:rPr>
          <w:bCs/>
          <w:iCs/>
          <w:sz w:val="22"/>
          <w:szCs w:val="22"/>
          <w:u w:val="single"/>
        </w:rPr>
      </w:pPr>
    </w:p>
    <w:p w:rsidR="009B5B79" w:rsidRPr="00374FF3" w:rsidRDefault="009B5B79" w:rsidP="0036007E">
      <w:pPr>
        <w:jc w:val="both"/>
        <w:rPr>
          <w:bCs/>
          <w:iCs/>
          <w:sz w:val="22"/>
          <w:szCs w:val="22"/>
          <w:u w:val="single"/>
        </w:rPr>
      </w:pPr>
    </w:p>
    <w:p w:rsidR="00754882" w:rsidRPr="00374FF3" w:rsidRDefault="00754882" w:rsidP="0036007E">
      <w:pPr>
        <w:jc w:val="both"/>
        <w:rPr>
          <w:sz w:val="22"/>
          <w:szCs w:val="22"/>
        </w:rPr>
      </w:pPr>
    </w:p>
    <w:p w:rsidR="00B17994" w:rsidRPr="00374FF3" w:rsidRDefault="00B17994" w:rsidP="0036007E">
      <w:pPr>
        <w:jc w:val="both"/>
        <w:rPr>
          <w:sz w:val="22"/>
          <w:szCs w:val="22"/>
          <w:u w:val="single"/>
        </w:rPr>
      </w:pPr>
    </w:p>
    <w:sectPr w:rsidR="00B17994" w:rsidRPr="00374FF3" w:rsidSect="0036007E">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74A" w:rsidRDefault="0086174A">
      <w:r>
        <w:separator/>
      </w:r>
    </w:p>
  </w:endnote>
  <w:endnote w:type="continuationSeparator" w:id="0">
    <w:p w:rsidR="0086174A" w:rsidRDefault="0086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TUR">
    <w:altName w:val="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F3" w:rsidRDefault="00374FF3">
    <w:pPr>
      <w:pStyle w:val="Footer"/>
      <w:tabs>
        <w:tab w:val="clear" w:pos="4703"/>
        <w:tab w:val="center" w:pos="5400"/>
      </w:tabs>
    </w:pPr>
    <w:r>
      <w:tab/>
    </w:r>
    <w:r>
      <w:tab/>
    </w:r>
    <w:r w:rsidR="008F53FE">
      <w:rPr>
        <w:rStyle w:val="PageNumber"/>
      </w:rPr>
      <w:fldChar w:fldCharType="begin"/>
    </w:r>
    <w:r>
      <w:rPr>
        <w:rStyle w:val="PageNumber"/>
      </w:rPr>
      <w:instrText xml:space="preserve"> PAGE </w:instrText>
    </w:r>
    <w:r w:rsidR="008F53FE">
      <w:rPr>
        <w:rStyle w:val="PageNumber"/>
      </w:rPr>
      <w:fldChar w:fldCharType="separate"/>
    </w:r>
    <w:r w:rsidR="00DE5A3D">
      <w:rPr>
        <w:rStyle w:val="PageNumber"/>
        <w:noProof/>
      </w:rPr>
      <w:t>5</w:t>
    </w:r>
    <w:r w:rsidR="008F53FE">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74A" w:rsidRDefault="0086174A">
      <w:r>
        <w:separator/>
      </w:r>
    </w:p>
  </w:footnote>
  <w:footnote w:type="continuationSeparator" w:id="0">
    <w:p w:rsidR="0086174A" w:rsidRDefault="00861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2DF"/>
    <w:multiLevelType w:val="hybridMultilevel"/>
    <w:tmpl w:val="F1C2408C"/>
    <w:lvl w:ilvl="0" w:tplc="82FA1242">
      <w:start w:val="1"/>
      <w:numFmt w:val="decimal"/>
      <w:lvlText w:val="%1-"/>
      <w:lvlJc w:val="left"/>
      <w:pPr>
        <w:tabs>
          <w:tab w:val="num" w:pos="360"/>
        </w:tabs>
        <w:ind w:left="360" w:hanging="360"/>
      </w:pPr>
      <w:rPr>
        <w:rFonts w:hint="default"/>
      </w:rPr>
    </w:lvl>
    <w:lvl w:ilvl="1" w:tplc="041F0001">
      <w:start w:val="1"/>
      <w:numFmt w:val="bullet"/>
      <w:lvlText w:val=""/>
      <w:lvlJc w:val="left"/>
      <w:pPr>
        <w:tabs>
          <w:tab w:val="num" w:pos="1080"/>
        </w:tabs>
        <w:ind w:left="1080" w:hanging="360"/>
      </w:pPr>
      <w:rPr>
        <w:rFonts w:ascii="Symbol" w:hAnsi="Symbol"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851513"/>
    <w:multiLevelType w:val="hybridMultilevel"/>
    <w:tmpl w:val="F1C2408C"/>
    <w:lvl w:ilvl="0" w:tplc="E7E4CAF0">
      <w:start w:val="1"/>
      <w:numFmt w:val="bullet"/>
      <w:pStyle w:val="Stil1"/>
      <w:lvlText w:val=""/>
      <w:lvlJc w:val="left"/>
      <w:pPr>
        <w:tabs>
          <w:tab w:val="num" w:pos="720"/>
        </w:tabs>
        <w:ind w:left="720" w:hanging="360"/>
      </w:pPr>
      <w:rPr>
        <w:rFonts w:ascii="Wingdings" w:hAnsi="Wingdings" w:hint="default"/>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9611049"/>
    <w:multiLevelType w:val="hybridMultilevel"/>
    <w:tmpl w:val="E4A402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8435AB"/>
    <w:multiLevelType w:val="hybridMultilevel"/>
    <w:tmpl w:val="0DBEB482"/>
    <w:lvl w:ilvl="0" w:tplc="E8E081E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1122372"/>
    <w:multiLevelType w:val="multilevel"/>
    <w:tmpl w:val="1038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54C57"/>
    <w:multiLevelType w:val="hybridMultilevel"/>
    <w:tmpl w:val="F1C2408C"/>
    <w:lvl w:ilvl="0" w:tplc="041F0007">
      <w:start w:val="1"/>
      <w:numFmt w:val="bullet"/>
      <w:lvlText w:val=""/>
      <w:lvlJc w:val="left"/>
      <w:pPr>
        <w:tabs>
          <w:tab w:val="num" w:pos="1068"/>
        </w:tabs>
        <w:ind w:left="1068" w:hanging="360"/>
      </w:pPr>
      <w:rPr>
        <w:rFonts w:ascii="Wingdings" w:hAnsi="Wingdings" w:hint="default"/>
        <w:sz w:val="16"/>
      </w:rPr>
    </w:lvl>
    <w:lvl w:ilvl="1" w:tplc="041F0001">
      <w:start w:val="1"/>
      <w:numFmt w:val="bullet"/>
      <w:lvlText w:val=""/>
      <w:lvlJc w:val="left"/>
      <w:pPr>
        <w:tabs>
          <w:tab w:val="num" w:pos="1788"/>
        </w:tabs>
        <w:ind w:left="1788" w:hanging="360"/>
      </w:pPr>
      <w:rPr>
        <w:rFonts w:ascii="Symbol" w:hAnsi="Symbol"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2A0B2528"/>
    <w:multiLevelType w:val="hybridMultilevel"/>
    <w:tmpl w:val="0A221AF0"/>
    <w:lvl w:ilvl="0" w:tplc="FFFFFFFF">
      <w:start w:val="1"/>
      <w:numFmt w:val="lowerLetter"/>
      <w:lvlText w:val="%1)"/>
      <w:lvlJc w:val="left"/>
      <w:pPr>
        <w:tabs>
          <w:tab w:val="num" w:pos="1211"/>
        </w:tabs>
        <w:ind w:left="1211" w:hanging="360"/>
      </w:pPr>
      <w:rPr>
        <w:rFonts w:hint="default"/>
      </w:rPr>
    </w:lvl>
    <w:lvl w:ilvl="1" w:tplc="FFFFFFFF">
      <w:start w:val="1"/>
      <w:numFmt w:val="lowerRoman"/>
      <w:lvlText w:val="%2-"/>
      <w:lvlJc w:val="left"/>
      <w:pPr>
        <w:tabs>
          <w:tab w:val="num" w:pos="2291"/>
        </w:tabs>
        <w:ind w:left="2291" w:hanging="720"/>
      </w:pPr>
      <w:rPr>
        <w:rFonts w:hint="default"/>
      </w:r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7" w15:restartNumberingAfterBreak="0">
    <w:nsid w:val="36A23499"/>
    <w:multiLevelType w:val="hybridMultilevel"/>
    <w:tmpl w:val="F86E552E"/>
    <w:lvl w:ilvl="0" w:tplc="FFFFFFFF">
      <w:start w:val="1"/>
      <w:numFmt w:val="lowerLetter"/>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left"/>
      <w:pPr>
        <w:tabs>
          <w:tab w:val="num" w:pos="3191"/>
        </w:tabs>
        <w:ind w:left="3191" w:hanging="720"/>
      </w:pPr>
      <w:rPr>
        <w:rFonts w:hint="default"/>
      </w:r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8" w15:restartNumberingAfterBreak="0">
    <w:nsid w:val="3D675C00"/>
    <w:multiLevelType w:val="hybridMultilevel"/>
    <w:tmpl w:val="F1C2408C"/>
    <w:lvl w:ilvl="0" w:tplc="E7E4CAF0">
      <w:start w:val="1"/>
      <w:numFmt w:val="bullet"/>
      <w:lvlText w:val=""/>
      <w:lvlJc w:val="left"/>
      <w:pPr>
        <w:tabs>
          <w:tab w:val="num" w:pos="720"/>
        </w:tabs>
        <w:ind w:left="720" w:hanging="360"/>
      </w:pPr>
      <w:rPr>
        <w:rFonts w:ascii="Wingdings" w:hAnsi="Wingdings" w:hint="default"/>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2E956BB"/>
    <w:multiLevelType w:val="hybridMultilevel"/>
    <w:tmpl w:val="E66EA31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669F1FE0"/>
    <w:multiLevelType w:val="hybridMultilevel"/>
    <w:tmpl w:val="F1C2408C"/>
    <w:lvl w:ilvl="0" w:tplc="E7E4CAF0">
      <w:start w:val="1"/>
      <w:numFmt w:val="bullet"/>
      <w:lvlText w:val=""/>
      <w:lvlJc w:val="left"/>
      <w:pPr>
        <w:tabs>
          <w:tab w:val="num" w:pos="720"/>
        </w:tabs>
        <w:ind w:left="720" w:hanging="360"/>
      </w:pPr>
      <w:rPr>
        <w:rFonts w:ascii="Wingdings" w:hAnsi="Wingdings" w:hint="default"/>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027F13"/>
    <w:multiLevelType w:val="hybridMultilevel"/>
    <w:tmpl w:val="8162014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B4604"/>
    <w:multiLevelType w:val="hybridMultilevel"/>
    <w:tmpl w:val="BB9A7DF4"/>
    <w:lvl w:ilvl="0" w:tplc="9CECAED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C4A2DAB"/>
    <w:multiLevelType w:val="hybridMultilevel"/>
    <w:tmpl w:val="772C39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334A15"/>
    <w:multiLevelType w:val="hybridMultilevel"/>
    <w:tmpl w:val="206AC42E"/>
    <w:lvl w:ilvl="0" w:tplc="FFFFFFFF">
      <w:start w:val="1"/>
      <w:numFmt w:val="lowerLetter"/>
      <w:lvlText w:val="%1)"/>
      <w:lvlJc w:val="left"/>
      <w:pPr>
        <w:tabs>
          <w:tab w:val="num" w:pos="1211"/>
        </w:tabs>
        <w:ind w:left="1211" w:hanging="360"/>
      </w:pPr>
      <w:rPr>
        <w:rFonts w:hint="default"/>
      </w:rPr>
    </w:lvl>
    <w:lvl w:ilvl="1" w:tplc="FFFFFFFF">
      <w:start w:val="1"/>
      <w:numFmt w:val="lowerRoman"/>
      <w:lvlText w:val="%2-"/>
      <w:lvlJc w:val="left"/>
      <w:pPr>
        <w:tabs>
          <w:tab w:val="num" w:pos="2291"/>
        </w:tabs>
        <w:ind w:left="2291" w:hanging="720"/>
      </w:pPr>
      <w:rPr>
        <w:rFonts w:hint="default"/>
      </w:rPr>
    </w:lvl>
    <w:lvl w:ilvl="2" w:tplc="FFFFFFFF">
      <w:start w:val="1"/>
      <w:numFmt w:val="decimal"/>
      <w:lvlText w:val="%3."/>
      <w:lvlJc w:val="left"/>
      <w:pPr>
        <w:tabs>
          <w:tab w:val="num" w:pos="900"/>
        </w:tabs>
        <w:ind w:left="900" w:hanging="360"/>
      </w:pPr>
      <w:rPr>
        <w:rFonts w:hint="default"/>
      </w:r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num w:numId="1">
    <w:abstractNumId w:val="4"/>
  </w:num>
  <w:num w:numId="2">
    <w:abstractNumId w:val="0"/>
  </w:num>
  <w:num w:numId="3">
    <w:abstractNumId w:val="1"/>
  </w:num>
  <w:num w:numId="4">
    <w:abstractNumId w:val="10"/>
  </w:num>
  <w:num w:numId="5">
    <w:abstractNumId w:val="8"/>
  </w:num>
  <w:num w:numId="6">
    <w:abstractNumId w:val="5"/>
  </w:num>
  <w:num w:numId="7">
    <w:abstractNumId w:val="13"/>
  </w:num>
  <w:num w:numId="8">
    <w:abstractNumId w:val="14"/>
  </w:num>
  <w:num w:numId="9">
    <w:abstractNumId w:val="6"/>
  </w:num>
  <w:num w:numId="10">
    <w:abstractNumId w:val="7"/>
  </w:num>
  <w:num w:numId="11">
    <w:abstractNumId w:val="12"/>
  </w:num>
  <w:num w:numId="12">
    <w:abstractNumId w:val="3"/>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0C"/>
    <w:rsid w:val="0000152D"/>
    <w:rsid w:val="00001CCE"/>
    <w:rsid w:val="00002041"/>
    <w:rsid w:val="00002A8E"/>
    <w:rsid w:val="000037DC"/>
    <w:rsid w:val="000042DA"/>
    <w:rsid w:val="00006934"/>
    <w:rsid w:val="00010B87"/>
    <w:rsid w:val="0001162F"/>
    <w:rsid w:val="00016609"/>
    <w:rsid w:val="00017772"/>
    <w:rsid w:val="00020489"/>
    <w:rsid w:val="00034C3C"/>
    <w:rsid w:val="00035A50"/>
    <w:rsid w:val="00040D69"/>
    <w:rsid w:val="00041E39"/>
    <w:rsid w:val="00044A7E"/>
    <w:rsid w:val="0004501A"/>
    <w:rsid w:val="00052C27"/>
    <w:rsid w:val="00055A13"/>
    <w:rsid w:val="00061948"/>
    <w:rsid w:val="000720B2"/>
    <w:rsid w:val="00075DB4"/>
    <w:rsid w:val="00080E47"/>
    <w:rsid w:val="000847DC"/>
    <w:rsid w:val="00085E8F"/>
    <w:rsid w:val="000924B5"/>
    <w:rsid w:val="000931D3"/>
    <w:rsid w:val="000936A4"/>
    <w:rsid w:val="000A60B7"/>
    <w:rsid w:val="000A6421"/>
    <w:rsid w:val="000B4CE7"/>
    <w:rsid w:val="000B656E"/>
    <w:rsid w:val="000C049C"/>
    <w:rsid w:val="000C29B1"/>
    <w:rsid w:val="000C51BA"/>
    <w:rsid w:val="000C577D"/>
    <w:rsid w:val="000D0245"/>
    <w:rsid w:val="000D53E5"/>
    <w:rsid w:val="000D78ED"/>
    <w:rsid w:val="000E330E"/>
    <w:rsid w:val="000E39B0"/>
    <w:rsid w:val="000E7549"/>
    <w:rsid w:val="000F50AE"/>
    <w:rsid w:val="0010012D"/>
    <w:rsid w:val="00100C75"/>
    <w:rsid w:val="00105F2A"/>
    <w:rsid w:val="00110787"/>
    <w:rsid w:val="0011468C"/>
    <w:rsid w:val="0011631B"/>
    <w:rsid w:val="0011655F"/>
    <w:rsid w:val="00117C75"/>
    <w:rsid w:val="00124578"/>
    <w:rsid w:val="001270A3"/>
    <w:rsid w:val="00131732"/>
    <w:rsid w:val="001436D0"/>
    <w:rsid w:val="001602C1"/>
    <w:rsid w:val="0016359A"/>
    <w:rsid w:val="0016360F"/>
    <w:rsid w:val="0016406D"/>
    <w:rsid w:val="001671A6"/>
    <w:rsid w:val="001704C7"/>
    <w:rsid w:val="0017603F"/>
    <w:rsid w:val="00183515"/>
    <w:rsid w:val="00185CD5"/>
    <w:rsid w:val="00185E8D"/>
    <w:rsid w:val="00187164"/>
    <w:rsid w:val="00187EEC"/>
    <w:rsid w:val="00193391"/>
    <w:rsid w:val="00193DD3"/>
    <w:rsid w:val="001A5560"/>
    <w:rsid w:val="001A741E"/>
    <w:rsid w:val="001B5750"/>
    <w:rsid w:val="001B64C1"/>
    <w:rsid w:val="001C1409"/>
    <w:rsid w:val="001C6FA2"/>
    <w:rsid w:val="001D00D2"/>
    <w:rsid w:val="001D0A2D"/>
    <w:rsid w:val="001D3590"/>
    <w:rsid w:val="001D484C"/>
    <w:rsid w:val="001D5145"/>
    <w:rsid w:val="001D69B8"/>
    <w:rsid w:val="001E0933"/>
    <w:rsid w:val="001E39B7"/>
    <w:rsid w:val="001F6313"/>
    <w:rsid w:val="00201CC8"/>
    <w:rsid w:val="002077BC"/>
    <w:rsid w:val="00216DA1"/>
    <w:rsid w:val="00221E68"/>
    <w:rsid w:val="002228E5"/>
    <w:rsid w:val="002253D5"/>
    <w:rsid w:val="002337EA"/>
    <w:rsid w:val="00234F36"/>
    <w:rsid w:val="00240221"/>
    <w:rsid w:val="00240790"/>
    <w:rsid w:val="002410CB"/>
    <w:rsid w:val="00243B07"/>
    <w:rsid w:val="00244D81"/>
    <w:rsid w:val="002549AC"/>
    <w:rsid w:val="00255E18"/>
    <w:rsid w:val="002561B9"/>
    <w:rsid w:val="00260FE2"/>
    <w:rsid w:val="00264155"/>
    <w:rsid w:val="0027136B"/>
    <w:rsid w:val="00271CF4"/>
    <w:rsid w:val="002720A0"/>
    <w:rsid w:val="00272686"/>
    <w:rsid w:val="00280014"/>
    <w:rsid w:val="00284B25"/>
    <w:rsid w:val="0029438F"/>
    <w:rsid w:val="00297AA1"/>
    <w:rsid w:val="002A07B0"/>
    <w:rsid w:val="002A0E0B"/>
    <w:rsid w:val="002A2D14"/>
    <w:rsid w:val="002A6E19"/>
    <w:rsid w:val="002A7656"/>
    <w:rsid w:val="002B0522"/>
    <w:rsid w:val="002B1E80"/>
    <w:rsid w:val="002B2317"/>
    <w:rsid w:val="002B2862"/>
    <w:rsid w:val="002B4E9A"/>
    <w:rsid w:val="002B51F6"/>
    <w:rsid w:val="002B63A5"/>
    <w:rsid w:val="002C397C"/>
    <w:rsid w:val="002C56FB"/>
    <w:rsid w:val="002C6670"/>
    <w:rsid w:val="002D05AB"/>
    <w:rsid w:val="002D699C"/>
    <w:rsid w:val="002D738D"/>
    <w:rsid w:val="002E0C31"/>
    <w:rsid w:val="002E49F6"/>
    <w:rsid w:val="002E510A"/>
    <w:rsid w:val="002E6E37"/>
    <w:rsid w:val="002F5522"/>
    <w:rsid w:val="00300329"/>
    <w:rsid w:val="003015F8"/>
    <w:rsid w:val="00302B2C"/>
    <w:rsid w:val="00303A44"/>
    <w:rsid w:val="00304216"/>
    <w:rsid w:val="00306FF3"/>
    <w:rsid w:val="003178D1"/>
    <w:rsid w:val="00321274"/>
    <w:rsid w:val="00324B3B"/>
    <w:rsid w:val="00326CE3"/>
    <w:rsid w:val="00335F6A"/>
    <w:rsid w:val="0034285A"/>
    <w:rsid w:val="00344895"/>
    <w:rsid w:val="00347009"/>
    <w:rsid w:val="003560EC"/>
    <w:rsid w:val="0036007E"/>
    <w:rsid w:val="00360FB1"/>
    <w:rsid w:val="00367361"/>
    <w:rsid w:val="0036757D"/>
    <w:rsid w:val="00370A9F"/>
    <w:rsid w:val="00372930"/>
    <w:rsid w:val="0037359E"/>
    <w:rsid w:val="00374FF3"/>
    <w:rsid w:val="0037578C"/>
    <w:rsid w:val="00376161"/>
    <w:rsid w:val="00377350"/>
    <w:rsid w:val="003902F3"/>
    <w:rsid w:val="0039524C"/>
    <w:rsid w:val="003B0A1C"/>
    <w:rsid w:val="003B69E8"/>
    <w:rsid w:val="003C0BE5"/>
    <w:rsid w:val="003C2095"/>
    <w:rsid w:val="003C21BD"/>
    <w:rsid w:val="003C24AB"/>
    <w:rsid w:val="003D7E6D"/>
    <w:rsid w:val="003E41E5"/>
    <w:rsid w:val="003F2216"/>
    <w:rsid w:val="003F61C7"/>
    <w:rsid w:val="003F7882"/>
    <w:rsid w:val="004015AD"/>
    <w:rsid w:val="00404B93"/>
    <w:rsid w:val="00404CE0"/>
    <w:rsid w:val="00413743"/>
    <w:rsid w:val="00416376"/>
    <w:rsid w:val="00427061"/>
    <w:rsid w:val="00436391"/>
    <w:rsid w:val="00444C03"/>
    <w:rsid w:val="00445ADF"/>
    <w:rsid w:val="00455D4F"/>
    <w:rsid w:val="00461858"/>
    <w:rsid w:val="004642EE"/>
    <w:rsid w:val="00470A5F"/>
    <w:rsid w:val="00470CD6"/>
    <w:rsid w:val="004728C4"/>
    <w:rsid w:val="00474740"/>
    <w:rsid w:val="004805FB"/>
    <w:rsid w:val="0048255E"/>
    <w:rsid w:val="00482B6B"/>
    <w:rsid w:val="0048791C"/>
    <w:rsid w:val="004920F0"/>
    <w:rsid w:val="004921F4"/>
    <w:rsid w:val="00497CDD"/>
    <w:rsid w:val="004A114B"/>
    <w:rsid w:val="004B181B"/>
    <w:rsid w:val="004B1968"/>
    <w:rsid w:val="004B3395"/>
    <w:rsid w:val="004C0909"/>
    <w:rsid w:val="004D267F"/>
    <w:rsid w:val="004D4544"/>
    <w:rsid w:val="004F4262"/>
    <w:rsid w:val="004F6C93"/>
    <w:rsid w:val="00504C80"/>
    <w:rsid w:val="005106DE"/>
    <w:rsid w:val="00511C23"/>
    <w:rsid w:val="0051516E"/>
    <w:rsid w:val="0052042A"/>
    <w:rsid w:val="00523232"/>
    <w:rsid w:val="00526D1B"/>
    <w:rsid w:val="00534E16"/>
    <w:rsid w:val="00547CE0"/>
    <w:rsid w:val="00554F47"/>
    <w:rsid w:val="005571CC"/>
    <w:rsid w:val="00561C9F"/>
    <w:rsid w:val="00583360"/>
    <w:rsid w:val="0059267D"/>
    <w:rsid w:val="00594E45"/>
    <w:rsid w:val="005A3140"/>
    <w:rsid w:val="005B00D5"/>
    <w:rsid w:val="005B398D"/>
    <w:rsid w:val="005B5173"/>
    <w:rsid w:val="005C2A9E"/>
    <w:rsid w:val="005C682A"/>
    <w:rsid w:val="005D4827"/>
    <w:rsid w:val="005D49DC"/>
    <w:rsid w:val="005E0822"/>
    <w:rsid w:val="005E2481"/>
    <w:rsid w:val="005E5E88"/>
    <w:rsid w:val="005F4BC1"/>
    <w:rsid w:val="005F6615"/>
    <w:rsid w:val="005F7AB3"/>
    <w:rsid w:val="00605712"/>
    <w:rsid w:val="00623D6C"/>
    <w:rsid w:val="00631621"/>
    <w:rsid w:val="006343D4"/>
    <w:rsid w:val="006411B4"/>
    <w:rsid w:val="00652607"/>
    <w:rsid w:val="00652ABB"/>
    <w:rsid w:val="00652D96"/>
    <w:rsid w:val="00663E22"/>
    <w:rsid w:val="006655A9"/>
    <w:rsid w:val="006659B5"/>
    <w:rsid w:val="00673DB9"/>
    <w:rsid w:val="00677B06"/>
    <w:rsid w:val="006805BF"/>
    <w:rsid w:val="006831A7"/>
    <w:rsid w:val="00684AA0"/>
    <w:rsid w:val="00685585"/>
    <w:rsid w:val="00691602"/>
    <w:rsid w:val="0069213A"/>
    <w:rsid w:val="006940A9"/>
    <w:rsid w:val="006973D6"/>
    <w:rsid w:val="006A2972"/>
    <w:rsid w:val="006A43DE"/>
    <w:rsid w:val="006B23A1"/>
    <w:rsid w:val="006B4C44"/>
    <w:rsid w:val="006B58DE"/>
    <w:rsid w:val="006C51A6"/>
    <w:rsid w:val="006D143E"/>
    <w:rsid w:val="006D6203"/>
    <w:rsid w:val="006E1D54"/>
    <w:rsid w:val="006E4415"/>
    <w:rsid w:val="006F3535"/>
    <w:rsid w:val="006F37D4"/>
    <w:rsid w:val="006F76F7"/>
    <w:rsid w:val="00700843"/>
    <w:rsid w:val="007010BF"/>
    <w:rsid w:val="00702836"/>
    <w:rsid w:val="0071408C"/>
    <w:rsid w:val="007204FC"/>
    <w:rsid w:val="00720C1F"/>
    <w:rsid w:val="00721728"/>
    <w:rsid w:val="00723725"/>
    <w:rsid w:val="007372AE"/>
    <w:rsid w:val="00747EA3"/>
    <w:rsid w:val="007500EF"/>
    <w:rsid w:val="00754882"/>
    <w:rsid w:val="00756359"/>
    <w:rsid w:val="007628DD"/>
    <w:rsid w:val="007638A0"/>
    <w:rsid w:val="00767851"/>
    <w:rsid w:val="00771D93"/>
    <w:rsid w:val="007724BA"/>
    <w:rsid w:val="0077464F"/>
    <w:rsid w:val="007910D3"/>
    <w:rsid w:val="007A3B56"/>
    <w:rsid w:val="007A3C79"/>
    <w:rsid w:val="007B0A68"/>
    <w:rsid w:val="007B590F"/>
    <w:rsid w:val="007B6A1E"/>
    <w:rsid w:val="007B734E"/>
    <w:rsid w:val="007C5885"/>
    <w:rsid w:val="007D1105"/>
    <w:rsid w:val="007D1171"/>
    <w:rsid w:val="007D22BC"/>
    <w:rsid w:val="007D3E04"/>
    <w:rsid w:val="007D3E8D"/>
    <w:rsid w:val="007E215F"/>
    <w:rsid w:val="007E34F7"/>
    <w:rsid w:val="007E5AA0"/>
    <w:rsid w:val="007F2B2D"/>
    <w:rsid w:val="007F48AD"/>
    <w:rsid w:val="007F581A"/>
    <w:rsid w:val="00801284"/>
    <w:rsid w:val="0081031E"/>
    <w:rsid w:val="00813D7B"/>
    <w:rsid w:val="00815928"/>
    <w:rsid w:val="008167F1"/>
    <w:rsid w:val="00816EEC"/>
    <w:rsid w:val="0082090D"/>
    <w:rsid w:val="0082133E"/>
    <w:rsid w:val="008245CC"/>
    <w:rsid w:val="008300EC"/>
    <w:rsid w:val="00830E52"/>
    <w:rsid w:val="008314F3"/>
    <w:rsid w:val="00842F8C"/>
    <w:rsid w:val="00854322"/>
    <w:rsid w:val="00856725"/>
    <w:rsid w:val="0086174A"/>
    <w:rsid w:val="00863995"/>
    <w:rsid w:val="00867E2E"/>
    <w:rsid w:val="00871178"/>
    <w:rsid w:val="00876C9C"/>
    <w:rsid w:val="0088086C"/>
    <w:rsid w:val="00887929"/>
    <w:rsid w:val="008906DB"/>
    <w:rsid w:val="0089165C"/>
    <w:rsid w:val="008958CC"/>
    <w:rsid w:val="008A281D"/>
    <w:rsid w:val="008A77DB"/>
    <w:rsid w:val="008B7BE8"/>
    <w:rsid w:val="008C08F9"/>
    <w:rsid w:val="008D20C7"/>
    <w:rsid w:val="008D5E51"/>
    <w:rsid w:val="008E19CC"/>
    <w:rsid w:val="008E1D87"/>
    <w:rsid w:val="008E3F07"/>
    <w:rsid w:val="008E5C69"/>
    <w:rsid w:val="008E6865"/>
    <w:rsid w:val="008F143A"/>
    <w:rsid w:val="008F1823"/>
    <w:rsid w:val="008F1DF4"/>
    <w:rsid w:val="008F53FE"/>
    <w:rsid w:val="00900721"/>
    <w:rsid w:val="0090152A"/>
    <w:rsid w:val="00903431"/>
    <w:rsid w:val="0090612A"/>
    <w:rsid w:val="0090713B"/>
    <w:rsid w:val="00912092"/>
    <w:rsid w:val="009128C1"/>
    <w:rsid w:val="00916D89"/>
    <w:rsid w:val="00923CAC"/>
    <w:rsid w:val="0092545A"/>
    <w:rsid w:val="009352B2"/>
    <w:rsid w:val="009403B6"/>
    <w:rsid w:val="009405F0"/>
    <w:rsid w:val="009440C7"/>
    <w:rsid w:val="0094627F"/>
    <w:rsid w:val="00950D56"/>
    <w:rsid w:val="00954228"/>
    <w:rsid w:val="00961D11"/>
    <w:rsid w:val="00963738"/>
    <w:rsid w:val="00964CFD"/>
    <w:rsid w:val="00964DFC"/>
    <w:rsid w:val="009655D7"/>
    <w:rsid w:val="009657A7"/>
    <w:rsid w:val="009670EB"/>
    <w:rsid w:val="0097347F"/>
    <w:rsid w:val="00975EEE"/>
    <w:rsid w:val="009809AA"/>
    <w:rsid w:val="009A0C6F"/>
    <w:rsid w:val="009A417A"/>
    <w:rsid w:val="009B10C0"/>
    <w:rsid w:val="009B5B79"/>
    <w:rsid w:val="009C2F82"/>
    <w:rsid w:val="009C41E4"/>
    <w:rsid w:val="009C5478"/>
    <w:rsid w:val="009C702B"/>
    <w:rsid w:val="009D1040"/>
    <w:rsid w:val="009D1BC3"/>
    <w:rsid w:val="009D2C68"/>
    <w:rsid w:val="009D37C1"/>
    <w:rsid w:val="009D7D63"/>
    <w:rsid w:val="009E347C"/>
    <w:rsid w:val="009E6B68"/>
    <w:rsid w:val="009E7B36"/>
    <w:rsid w:val="009F45F2"/>
    <w:rsid w:val="009F71BC"/>
    <w:rsid w:val="00A01FFB"/>
    <w:rsid w:val="00A028B1"/>
    <w:rsid w:val="00A03F83"/>
    <w:rsid w:val="00A1557B"/>
    <w:rsid w:val="00A1720A"/>
    <w:rsid w:val="00A20281"/>
    <w:rsid w:val="00A210C4"/>
    <w:rsid w:val="00A329AE"/>
    <w:rsid w:val="00A34FC4"/>
    <w:rsid w:val="00A370D6"/>
    <w:rsid w:val="00A4107D"/>
    <w:rsid w:val="00A43716"/>
    <w:rsid w:val="00A468B6"/>
    <w:rsid w:val="00A502DB"/>
    <w:rsid w:val="00A506C9"/>
    <w:rsid w:val="00A529FC"/>
    <w:rsid w:val="00A539BB"/>
    <w:rsid w:val="00A607AC"/>
    <w:rsid w:val="00A6227F"/>
    <w:rsid w:val="00A7231D"/>
    <w:rsid w:val="00A74FC6"/>
    <w:rsid w:val="00A8610C"/>
    <w:rsid w:val="00A86778"/>
    <w:rsid w:val="00A91EA3"/>
    <w:rsid w:val="00A92286"/>
    <w:rsid w:val="00A95A79"/>
    <w:rsid w:val="00AB5836"/>
    <w:rsid w:val="00AB5EA2"/>
    <w:rsid w:val="00AC5564"/>
    <w:rsid w:val="00AC5630"/>
    <w:rsid w:val="00AC5E21"/>
    <w:rsid w:val="00AC7E95"/>
    <w:rsid w:val="00AD0A2E"/>
    <w:rsid w:val="00AD2BA0"/>
    <w:rsid w:val="00AE066F"/>
    <w:rsid w:val="00AE113D"/>
    <w:rsid w:val="00AE4678"/>
    <w:rsid w:val="00AF3957"/>
    <w:rsid w:val="00AF42DE"/>
    <w:rsid w:val="00AF4C68"/>
    <w:rsid w:val="00AF5AC8"/>
    <w:rsid w:val="00AF6F6A"/>
    <w:rsid w:val="00AF718C"/>
    <w:rsid w:val="00B0153B"/>
    <w:rsid w:val="00B019FC"/>
    <w:rsid w:val="00B03961"/>
    <w:rsid w:val="00B04EDB"/>
    <w:rsid w:val="00B073D1"/>
    <w:rsid w:val="00B111FE"/>
    <w:rsid w:val="00B1494B"/>
    <w:rsid w:val="00B16DF0"/>
    <w:rsid w:val="00B17994"/>
    <w:rsid w:val="00B2066E"/>
    <w:rsid w:val="00B27DBB"/>
    <w:rsid w:val="00B374BD"/>
    <w:rsid w:val="00B44137"/>
    <w:rsid w:val="00B44475"/>
    <w:rsid w:val="00B45660"/>
    <w:rsid w:val="00B47D8B"/>
    <w:rsid w:val="00B504E1"/>
    <w:rsid w:val="00B50810"/>
    <w:rsid w:val="00B57106"/>
    <w:rsid w:val="00B655F0"/>
    <w:rsid w:val="00B65738"/>
    <w:rsid w:val="00B834A2"/>
    <w:rsid w:val="00B8706B"/>
    <w:rsid w:val="00B900FD"/>
    <w:rsid w:val="00B9262F"/>
    <w:rsid w:val="00B96110"/>
    <w:rsid w:val="00BA6CE8"/>
    <w:rsid w:val="00BB079D"/>
    <w:rsid w:val="00BB19EC"/>
    <w:rsid w:val="00BC030E"/>
    <w:rsid w:val="00BC1574"/>
    <w:rsid w:val="00BC234F"/>
    <w:rsid w:val="00BC2B1B"/>
    <w:rsid w:val="00BE3184"/>
    <w:rsid w:val="00BE3F2E"/>
    <w:rsid w:val="00BE66C2"/>
    <w:rsid w:val="00BE78A6"/>
    <w:rsid w:val="00C04655"/>
    <w:rsid w:val="00C050F0"/>
    <w:rsid w:val="00C103AF"/>
    <w:rsid w:val="00C10E20"/>
    <w:rsid w:val="00C1251B"/>
    <w:rsid w:val="00C17338"/>
    <w:rsid w:val="00C300A8"/>
    <w:rsid w:val="00C30BF5"/>
    <w:rsid w:val="00C31A66"/>
    <w:rsid w:val="00C33325"/>
    <w:rsid w:val="00C33B30"/>
    <w:rsid w:val="00C37DB8"/>
    <w:rsid w:val="00C43997"/>
    <w:rsid w:val="00C52D7D"/>
    <w:rsid w:val="00C53A76"/>
    <w:rsid w:val="00C5561C"/>
    <w:rsid w:val="00C562F1"/>
    <w:rsid w:val="00C643F8"/>
    <w:rsid w:val="00C67C52"/>
    <w:rsid w:val="00C775C9"/>
    <w:rsid w:val="00C86809"/>
    <w:rsid w:val="00CA33F3"/>
    <w:rsid w:val="00CB2AF5"/>
    <w:rsid w:val="00CB64EC"/>
    <w:rsid w:val="00CC2A71"/>
    <w:rsid w:val="00CC7276"/>
    <w:rsid w:val="00CD28D2"/>
    <w:rsid w:val="00CD3853"/>
    <w:rsid w:val="00CD390D"/>
    <w:rsid w:val="00CD7B09"/>
    <w:rsid w:val="00CE0579"/>
    <w:rsid w:val="00CE0BA3"/>
    <w:rsid w:val="00CE41D9"/>
    <w:rsid w:val="00CE460D"/>
    <w:rsid w:val="00CE5E69"/>
    <w:rsid w:val="00CF027A"/>
    <w:rsid w:val="00CF482B"/>
    <w:rsid w:val="00CF56D2"/>
    <w:rsid w:val="00CF58CF"/>
    <w:rsid w:val="00D043ED"/>
    <w:rsid w:val="00D06AAA"/>
    <w:rsid w:val="00D06B94"/>
    <w:rsid w:val="00D077AE"/>
    <w:rsid w:val="00D07EC6"/>
    <w:rsid w:val="00D13B91"/>
    <w:rsid w:val="00D21675"/>
    <w:rsid w:val="00D255BD"/>
    <w:rsid w:val="00D264EE"/>
    <w:rsid w:val="00D31243"/>
    <w:rsid w:val="00D33262"/>
    <w:rsid w:val="00D46E39"/>
    <w:rsid w:val="00D509F7"/>
    <w:rsid w:val="00D61777"/>
    <w:rsid w:val="00D65E46"/>
    <w:rsid w:val="00D665CD"/>
    <w:rsid w:val="00D67E72"/>
    <w:rsid w:val="00D72855"/>
    <w:rsid w:val="00D77AF2"/>
    <w:rsid w:val="00D8077C"/>
    <w:rsid w:val="00D85F5F"/>
    <w:rsid w:val="00D86AED"/>
    <w:rsid w:val="00D90909"/>
    <w:rsid w:val="00DA0885"/>
    <w:rsid w:val="00DA42C7"/>
    <w:rsid w:val="00DA6D07"/>
    <w:rsid w:val="00DC1972"/>
    <w:rsid w:val="00DC6819"/>
    <w:rsid w:val="00DC6E71"/>
    <w:rsid w:val="00DD10CE"/>
    <w:rsid w:val="00DD1469"/>
    <w:rsid w:val="00DD7C39"/>
    <w:rsid w:val="00DE1862"/>
    <w:rsid w:val="00DE4047"/>
    <w:rsid w:val="00DE4D30"/>
    <w:rsid w:val="00DE5A3D"/>
    <w:rsid w:val="00DE6F38"/>
    <w:rsid w:val="00DE7F17"/>
    <w:rsid w:val="00E00B66"/>
    <w:rsid w:val="00E02C07"/>
    <w:rsid w:val="00E04184"/>
    <w:rsid w:val="00E12DE8"/>
    <w:rsid w:val="00E15847"/>
    <w:rsid w:val="00E20596"/>
    <w:rsid w:val="00E2398A"/>
    <w:rsid w:val="00E2749C"/>
    <w:rsid w:val="00E27C3A"/>
    <w:rsid w:val="00E30A4A"/>
    <w:rsid w:val="00E332F6"/>
    <w:rsid w:val="00E3389D"/>
    <w:rsid w:val="00E35966"/>
    <w:rsid w:val="00E447F0"/>
    <w:rsid w:val="00E50C20"/>
    <w:rsid w:val="00E52146"/>
    <w:rsid w:val="00E55F3D"/>
    <w:rsid w:val="00E60505"/>
    <w:rsid w:val="00E633F2"/>
    <w:rsid w:val="00E659D8"/>
    <w:rsid w:val="00E72092"/>
    <w:rsid w:val="00E759C1"/>
    <w:rsid w:val="00E80068"/>
    <w:rsid w:val="00E83472"/>
    <w:rsid w:val="00E83D4E"/>
    <w:rsid w:val="00E86376"/>
    <w:rsid w:val="00E90700"/>
    <w:rsid w:val="00E93755"/>
    <w:rsid w:val="00EA162A"/>
    <w:rsid w:val="00EA177B"/>
    <w:rsid w:val="00EA1C13"/>
    <w:rsid w:val="00EA4481"/>
    <w:rsid w:val="00EA48DB"/>
    <w:rsid w:val="00EA7C3B"/>
    <w:rsid w:val="00EB184A"/>
    <w:rsid w:val="00EB29AE"/>
    <w:rsid w:val="00EB3358"/>
    <w:rsid w:val="00EB43E7"/>
    <w:rsid w:val="00EB453B"/>
    <w:rsid w:val="00EC0EEB"/>
    <w:rsid w:val="00EC2585"/>
    <w:rsid w:val="00EC3726"/>
    <w:rsid w:val="00EC5705"/>
    <w:rsid w:val="00EC649D"/>
    <w:rsid w:val="00EE5008"/>
    <w:rsid w:val="00EE6C94"/>
    <w:rsid w:val="00EE6D2D"/>
    <w:rsid w:val="00EE7E16"/>
    <w:rsid w:val="00EF2046"/>
    <w:rsid w:val="00EF3F81"/>
    <w:rsid w:val="00EF404D"/>
    <w:rsid w:val="00EF6EFE"/>
    <w:rsid w:val="00F12D80"/>
    <w:rsid w:val="00F2093D"/>
    <w:rsid w:val="00F26F82"/>
    <w:rsid w:val="00F30C6A"/>
    <w:rsid w:val="00F3505B"/>
    <w:rsid w:val="00F524CF"/>
    <w:rsid w:val="00F536E2"/>
    <w:rsid w:val="00F55FF7"/>
    <w:rsid w:val="00F563C9"/>
    <w:rsid w:val="00F57687"/>
    <w:rsid w:val="00F632E9"/>
    <w:rsid w:val="00F63EE1"/>
    <w:rsid w:val="00F7627D"/>
    <w:rsid w:val="00F81341"/>
    <w:rsid w:val="00F81EAC"/>
    <w:rsid w:val="00F86ED3"/>
    <w:rsid w:val="00F939D4"/>
    <w:rsid w:val="00F94412"/>
    <w:rsid w:val="00F963B6"/>
    <w:rsid w:val="00F9795A"/>
    <w:rsid w:val="00F97D13"/>
    <w:rsid w:val="00FA0A4B"/>
    <w:rsid w:val="00FA19DC"/>
    <w:rsid w:val="00FA3B98"/>
    <w:rsid w:val="00FA4E9A"/>
    <w:rsid w:val="00FA6179"/>
    <w:rsid w:val="00FB308E"/>
    <w:rsid w:val="00FB742A"/>
    <w:rsid w:val="00FC39EE"/>
    <w:rsid w:val="00FD05F2"/>
    <w:rsid w:val="00FD1E99"/>
    <w:rsid w:val="00FD5053"/>
    <w:rsid w:val="00FD6924"/>
    <w:rsid w:val="00FD710F"/>
    <w:rsid w:val="00FF1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3C34B"/>
  <w15:docId w15:val="{E820364C-5404-465D-8F5A-EF01FE14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D2"/>
    <w:rPr>
      <w:sz w:val="24"/>
      <w:szCs w:val="24"/>
    </w:rPr>
  </w:style>
  <w:style w:type="paragraph" w:styleId="Heading1">
    <w:name w:val="heading 1"/>
    <w:basedOn w:val="Normal"/>
    <w:next w:val="Normal"/>
    <w:qFormat/>
    <w:rsid w:val="00A607AC"/>
    <w:pPr>
      <w:keepNext/>
      <w:spacing w:before="240" w:after="60"/>
      <w:outlineLvl w:val="0"/>
    </w:pPr>
    <w:rPr>
      <w:rFonts w:ascii="Arial" w:hAnsi="Arial" w:cs="Arial"/>
      <w:b/>
      <w:bCs/>
      <w:kern w:val="32"/>
      <w:sz w:val="32"/>
      <w:szCs w:val="32"/>
    </w:rPr>
  </w:style>
  <w:style w:type="paragraph" w:styleId="Heading4">
    <w:name w:val="heading 4"/>
    <w:basedOn w:val="Normal"/>
    <w:qFormat/>
    <w:rsid w:val="00A8610C"/>
    <w:pPr>
      <w:spacing w:before="100" w:beforeAutospacing="1" w:after="100" w:afterAutospacing="1"/>
      <w:outlineLvl w:val="3"/>
    </w:pPr>
    <w:rPr>
      <w:b/>
      <w:bCs/>
    </w:rPr>
  </w:style>
  <w:style w:type="paragraph" w:styleId="Heading5">
    <w:name w:val="heading 5"/>
    <w:basedOn w:val="Normal"/>
    <w:next w:val="Normal"/>
    <w:qFormat/>
    <w:rsid w:val="00B17994"/>
    <w:pPr>
      <w:spacing w:before="240" w:after="60"/>
      <w:outlineLvl w:val="4"/>
    </w:pPr>
    <w:rPr>
      <w:b/>
      <w:bCs/>
      <w:i/>
      <w:iCs/>
      <w:sz w:val="26"/>
      <w:szCs w:val="26"/>
    </w:rPr>
  </w:style>
  <w:style w:type="paragraph" w:styleId="Heading6">
    <w:name w:val="heading 6"/>
    <w:basedOn w:val="Normal"/>
    <w:next w:val="Normal"/>
    <w:qFormat/>
    <w:rsid w:val="00B17994"/>
    <w:pPr>
      <w:spacing w:before="240" w:after="60"/>
      <w:outlineLvl w:val="5"/>
    </w:pPr>
    <w:rPr>
      <w:b/>
      <w:bCs/>
      <w:sz w:val="22"/>
      <w:szCs w:val="22"/>
    </w:rPr>
  </w:style>
  <w:style w:type="paragraph" w:styleId="Heading7">
    <w:name w:val="heading 7"/>
    <w:basedOn w:val="Normal"/>
    <w:next w:val="Normal"/>
    <w:qFormat/>
    <w:rsid w:val="00A607A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610C"/>
    <w:pPr>
      <w:spacing w:before="100" w:beforeAutospacing="1" w:after="100" w:afterAutospacing="1"/>
    </w:pPr>
  </w:style>
  <w:style w:type="character" w:customStyle="1" w:styleId="style11">
    <w:name w:val="style11"/>
    <w:rsid w:val="00A8610C"/>
    <w:rPr>
      <w:b/>
      <w:bCs/>
    </w:rPr>
  </w:style>
  <w:style w:type="character" w:styleId="Hyperlink">
    <w:name w:val="Hyperlink"/>
    <w:rsid w:val="00A8610C"/>
    <w:rPr>
      <w:color w:val="0000FF"/>
      <w:u w:val="single"/>
    </w:rPr>
  </w:style>
  <w:style w:type="paragraph" w:customStyle="1" w:styleId="i20">
    <w:name w:val="i20"/>
    <w:basedOn w:val="Normal"/>
    <w:rsid w:val="00B16DF0"/>
    <w:pPr>
      <w:spacing w:before="90" w:after="100" w:afterAutospacing="1"/>
    </w:pPr>
    <w:rPr>
      <w:rFonts w:ascii="Verdana" w:hAnsi="Verdana"/>
      <w:color w:val="000000"/>
      <w:sz w:val="17"/>
      <w:szCs w:val="17"/>
    </w:rPr>
  </w:style>
  <w:style w:type="paragraph" w:styleId="BodyTextIndent">
    <w:name w:val="Body Text Indent"/>
    <w:basedOn w:val="Normal"/>
    <w:rsid w:val="00B16DF0"/>
    <w:pPr>
      <w:ind w:left="720"/>
      <w:jc w:val="both"/>
    </w:pPr>
  </w:style>
  <w:style w:type="paragraph" w:customStyle="1" w:styleId="Stil1">
    <w:name w:val="Stil1"/>
    <w:basedOn w:val="Normal"/>
    <w:rsid w:val="00B16DF0"/>
    <w:pPr>
      <w:numPr>
        <w:numId w:val="3"/>
      </w:numPr>
    </w:pPr>
  </w:style>
  <w:style w:type="paragraph" w:styleId="Title">
    <w:name w:val="Title"/>
    <w:basedOn w:val="Normal"/>
    <w:link w:val="TitleChar"/>
    <w:qFormat/>
    <w:rsid w:val="00B16DF0"/>
    <w:pPr>
      <w:jc w:val="center"/>
    </w:pPr>
    <w:rPr>
      <w:b/>
      <w:bCs/>
      <w:sz w:val="22"/>
    </w:rPr>
  </w:style>
  <w:style w:type="paragraph" w:styleId="BodyText">
    <w:name w:val="Body Text"/>
    <w:basedOn w:val="Normal"/>
    <w:rsid w:val="00B16DF0"/>
    <w:pPr>
      <w:jc w:val="both"/>
    </w:pPr>
    <w:rPr>
      <w:sz w:val="22"/>
    </w:rPr>
  </w:style>
  <w:style w:type="character" w:customStyle="1" w:styleId="baslik2">
    <w:name w:val="baslik2"/>
    <w:basedOn w:val="DefaultParagraphFont"/>
    <w:rsid w:val="000B4CE7"/>
  </w:style>
  <w:style w:type="character" w:styleId="Strong">
    <w:name w:val="Strong"/>
    <w:qFormat/>
    <w:rsid w:val="00A607AC"/>
    <w:rPr>
      <w:b/>
      <w:bCs/>
    </w:rPr>
  </w:style>
  <w:style w:type="paragraph" w:styleId="BodyText3">
    <w:name w:val="Body Text 3"/>
    <w:basedOn w:val="Normal"/>
    <w:rsid w:val="00A607AC"/>
    <w:pPr>
      <w:spacing w:after="120"/>
    </w:pPr>
    <w:rPr>
      <w:sz w:val="16"/>
      <w:szCs w:val="16"/>
    </w:rPr>
  </w:style>
  <w:style w:type="paragraph" w:styleId="Footer">
    <w:name w:val="footer"/>
    <w:basedOn w:val="Normal"/>
    <w:rsid w:val="00A607AC"/>
    <w:pPr>
      <w:tabs>
        <w:tab w:val="center" w:pos="4703"/>
        <w:tab w:val="right" w:pos="9406"/>
      </w:tabs>
    </w:pPr>
    <w:rPr>
      <w:rFonts w:ascii="Tms Rmn" w:hAnsi="Tms Rmn"/>
      <w:sz w:val="20"/>
      <w:szCs w:val="20"/>
      <w:lang w:val="en-US"/>
    </w:rPr>
  </w:style>
  <w:style w:type="character" w:styleId="PageNumber">
    <w:name w:val="page number"/>
    <w:basedOn w:val="DefaultParagraphFont"/>
    <w:rsid w:val="00A607AC"/>
  </w:style>
  <w:style w:type="paragraph" w:styleId="BodyTextIndent2">
    <w:name w:val="Body Text Indent 2"/>
    <w:basedOn w:val="Normal"/>
    <w:rsid w:val="00272686"/>
    <w:pPr>
      <w:spacing w:after="120" w:line="480" w:lineRule="auto"/>
      <w:ind w:left="283"/>
    </w:pPr>
  </w:style>
  <w:style w:type="paragraph" w:styleId="Subtitle">
    <w:name w:val="Subtitle"/>
    <w:basedOn w:val="Normal"/>
    <w:qFormat/>
    <w:rsid w:val="00272686"/>
    <w:pPr>
      <w:autoSpaceDE w:val="0"/>
      <w:autoSpaceDN w:val="0"/>
      <w:adjustRightInd w:val="0"/>
      <w:ind w:left="360"/>
      <w:jc w:val="center"/>
    </w:pPr>
    <w:rPr>
      <w:rFonts w:ascii="Arial TUR" w:hAnsi="Arial TUR" w:cs="Arial TUR"/>
      <w:b/>
      <w:bCs/>
      <w:sz w:val="28"/>
      <w:szCs w:val="20"/>
      <w:lang w:val="en-US" w:eastAsia="en-US"/>
    </w:rPr>
  </w:style>
  <w:style w:type="paragraph" w:styleId="BodyText2">
    <w:name w:val="Body Text 2"/>
    <w:basedOn w:val="Normal"/>
    <w:rsid w:val="00B17994"/>
    <w:pPr>
      <w:spacing w:after="120" w:line="480" w:lineRule="auto"/>
    </w:pPr>
  </w:style>
  <w:style w:type="table" w:styleId="TableGrid">
    <w:name w:val="Table Grid"/>
    <w:basedOn w:val="TableNormal"/>
    <w:rsid w:val="00B1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B17994"/>
    <w:pPr>
      <w:spacing w:after="120"/>
      <w:ind w:left="283"/>
    </w:pPr>
    <w:rPr>
      <w:sz w:val="16"/>
      <w:szCs w:val="16"/>
    </w:rPr>
  </w:style>
  <w:style w:type="paragraph" w:styleId="DocumentMap">
    <w:name w:val="Document Map"/>
    <w:basedOn w:val="Normal"/>
    <w:semiHidden/>
    <w:rsid w:val="00455D4F"/>
    <w:pPr>
      <w:shd w:val="clear" w:color="auto" w:fill="000080"/>
    </w:pPr>
    <w:rPr>
      <w:rFonts w:ascii="Tahoma" w:hAnsi="Tahoma" w:cs="Tahoma"/>
      <w:sz w:val="20"/>
      <w:szCs w:val="20"/>
    </w:rPr>
  </w:style>
  <w:style w:type="character" w:customStyle="1" w:styleId="TitleChar">
    <w:name w:val="Title Char"/>
    <w:link w:val="Title"/>
    <w:rsid w:val="00CE460D"/>
    <w:rPr>
      <w:b/>
      <w:bCs/>
      <w:sz w:val="22"/>
      <w:szCs w:val="24"/>
    </w:rPr>
  </w:style>
  <w:style w:type="paragraph" w:styleId="Header">
    <w:name w:val="header"/>
    <w:basedOn w:val="Normal"/>
    <w:link w:val="HeaderChar"/>
    <w:rsid w:val="002B2862"/>
    <w:pPr>
      <w:tabs>
        <w:tab w:val="center" w:pos="4536"/>
        <w:tab w:val="right" w:pos="9072"/>
      </w:tabs>
    </w:pPr>
    <w:rPr>
      <w:lang w:val="en-US" w:eastAsia="en-US"/>
    </w:rPr>
  </w:style>
  <w:style w:type="character" w:customStyle="1" w:styleId="HeaderChar">
    <w:name w:val="Header Char"/>
    <w:link w:val="Header"/>
    <w:rsid w:val="002B2862"/>
    <w:rPr>
      <w:sz w:val="24"/>
      <w:szCs w:val="24"/>
      <w:lang w:val="en-US" w:eastAsia="en-US"/>
    </w:rPr>
  </w:style>
  <w:style w:type="paragraph" w:styleId="BalloonText">
    <w:name w:val="Balloon Text"/>
    <w:basedOn w:val="Normal"/>
    <w:link w:val="BalloonTextChar"/>
    <w:semiHidden/>
    <w:unhideWhenUsed/>
    <w:rsid w:val="0090713B"/>
    <w:rPr>
      <w:rFonts w:ascii="Segoe UI" w:hAnsi="Segoe UI" w:cs="Segoe UI"/>
      <w:sz w:val="18"/>
      <w:szCs w:val="18"/>
    </w:rPr>
  </w:style>
  <w:style w:type="character" w:customStyle="1" w:styleId="BalloonTextChar">
    <w:name w:val="Balloon Text Char"/>
    <w:basedOn w:val="DefaultParagraphFont"/>
    <w:link w:val="BalloonText"/>
    <w:semiHidden/>
    <w:rsid w:val="0090713B"/>
    <w:rPr>
      <w:rFonts w:ascii="Segoe UI" w:hAnsi="Segoe UI" w:cs="Segoe UI"/>
      <w:sz w:val="18"/>
      <w:szCs w:val="18"/>
    </w:rPr>
  </w:style>
  <w:style w:type="paragraph" w:styleId="ListParagraph">
    <w:name w:val="List Paragraph"/>
    <w:basedOn w:val="Normal"/>
    <w:uiPriority w:val="34"/>
    <w:qFormat/>
    <w:rsid w:val="00E633F2"/>
    <w:pPr>
      <w:ind w:left="708"/>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38971">
      <w:bodyDiv w:val="1"/>
      <w:marLeft w:val="0"/>
      <w:marRight w:val="0"/>
      <w:marTop w:val="0"/>
      <w:marBottom w:val="0"/>
      <w:divBdr>
        <w:top w:val="none" w:sz="0" w:space="0" w:color="auto"/>
        <w:left w:val="none" w:sz="0" w:space="0" w:color="auto"/>
        <w:bottom w:val="none" w:sz="0" w:space="0" w:color="auto"/>
        <w:right w:val="none" w:sz="0" w:space="0" w:color="auto"/>
      </w:divBdr>
      <w:divsChild>
        <w:div w:id="2091270949">
          <w:marLeft w:val="0"/>
          <w:marRight w:val="0"/>
          <w:marTop w:val="0"/>
          <w:marBottom w:val="0"/>
          <w:divBdr>
            <w:top w:val="none" w:sz="0" w:space="0" w:color="auto"/>
            <w:left w:val="none" w:sz="0" w:space="0" w:color="auto"/>
            <w:bottom w:val="none" w:sz="0" w:space="0" w:color="auto"/>
            <w:right w:val="none" w:sz="0" w:space="0" w:color="auto"/>
          </w:divBdr>
          <w:divsChild>
            <w:div w:id="225845370">
              <w:marLeft w:val="0"/>
              <w:marRight w:val="0"/>
              <w:marTop w:val="0"/>
              <w:marBottom w:val="0"/>
              <w:divBdr>
                <w:top w:val="none" w:sz="0" w:space="0" w:color="auto"/>
                <w:left w:val="none" w:sz="0" w:space="0" w:color="auto"/>
                <w:bottom w:val="none" w:sz="0" w:space="0" w:color="auto"/>
                <w:right w:val="none" w:sz="0" w:space="0" w:color="auto"/>
              </w:divBdr>
              <w:divsChild>
                <w:div w:id="1379622445">
                  <w:marLeft w:val="0"/>
                  <w:marRight w:val="0"/>
                  <w:marTop w:val="0"/>
                  <w:marBottom w:val="0"/>
                  <w:divBdr>
                    <w:top w:val="none" w:sz="0" w:space="0" w:color="auto"/>
                    <w:left w:val="none" w:sz="0" w:space="0" w:color="auto"/>
                    <w:bottom w:val="none" w:sz="0" w:space="0" w:color="auto"/>
                    <w:right w:val="none" w:sz="0" w:space="0" w:color="auto"/>
                  </w:divBdr>
                  <w:divsChild>
                    <w:div w:id="13821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3833">
      <w:bodyDiv w:val="1"/>
      <w:marLeft w:val="0"/>
      <w:marRight w:val="0"/>
      <w:marTop w:val="0"/>
      <w:marBottom w:val="0"/>
      <w:divBdr>
        <w:top w:val="none" w:sz="0" w:space="0" w:color="auto"/>
        <w:left w:val="none" w:sz="0" w:space="0" w:color="auto"/>
        <w:bottom w:val="none" w:sz="0" w:space="0" w:color="auto"/>
        <w:right w:val="none" w:sz="0" w:space="0" w:color="auto"/>
      </w:divBdr>
    </w:div>
    <w:div w:id="597836042">
      <w:bodyDiv w:val="1"/>
      <w:marLeft w:val="0"/>
      <w:marRight w:val="0"/>
      <w:marTop w:val="0"/>
      <w:marBottom w:val="0"/>
      <w:divBdr>
        <w:top w:val="none" w:sz="0" w:space="0" w:color="auto"/>
        <w:left w:val="none" w:sz="0" w:space="0" w:color="auto"/>
        <w:bottom w:val="none" w:sz="0" w:space="0" w:color="auto"/>
        <w:right w:val="none" w:sz="0" w:space="0" w:color="auto"/>
      </w:divBdr>
    </w:div>
    <w:div w:id="1045527787">
      <w:bodyDiv w:val="1"/>
      <w:marLeft w:val="0"/>
      <w:marRight w:val="0"/>
      <w:marTop w:val="0"/>
      <w:marBottom w:val="0"/>
      <w:divBdr>
        <w:top w:val="none" w:sz="0" w:space="0" w:color="auto"/>
        <w:left w:val="none" w:sz="0" w:space="0" w:color="auto"/>
        <w:bottom w:val="none" w:sz="0" w:space="0" w:color="auto"/>
        <w:right w:val="none" w:sz="0" w:space="0" w:color="auto"/>
      </w:divBdr>
    </w:div>
    <w:div w:id="1196697991">
      <w:bodyDiv w:val="1"/>
      <w:marLeft w:val="0"/>
      <w:marRight w:val="0"/>
      <w:marTop w:val="0"/>
      <w:marBottom w:val="0"/>
      <w:divBdr>
        <w:top w:val="none" w:sz="0" w:space="0" w:color="auto"/>
        <w:left w:val="none" w:sz="0" w:space="0" w:color="auto"/>
        <w:bottom w:val="none" w:sz="0" w:space="0" w:color="auto"/>
        <w:right w:val="none" w:sz="0" w:space="0" w:color="auto"/>
      </w:divBdr>
    </w:div>
    <w:div w:id="1432169260">
      <w:bodyDiv w:val="1"/>
      <w:marLeft w:val="0"/>
      <w:marRight w:val="0"/>
      <w:marTop w:val="0"/>
      <w:marBottom w:val="0"/>
      <w:divBdr>
        <w:top w:val="none" w:sz="0" w:space="0" w:color="auto"/>
        <w:left w:val="none" w:sz="0" w:space="0" w:color="auto"/>
        <w:bottom w:val="none" w:sz="0" w:space="0" w:color="auto"/>
        <w:right w:val="none" w:sz="0" w:space="0" w:color="auto"/>
      </w:divBdr>
    </w:div>
    <w:div w:id="1727991299">
      <w:bodyDiv w:val="1"/>
      <w:marLeft w:val="0"/>
      <w:marRight w:val="0"/>
      <w:marTop w:val="0"/>
      <w:marBottom w:val="0"/>
      <w:divBdr>
        <w:top w:val="none" w:sz="0" w:space="0" w:color="auto"/>
        <w:left w:val="none" w:sz="0" w:space="0" w:color="auto"/>
        <w:bottom w:val="none" w:sz="0" w:space="0" w:color="auto"/>
        <w:right w:val="none" w:sz="0" w:space="0" w:color="auto"/>
      </w:divBdr>
    </w:div>
    <w:div w:id="20002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D299-904E-4178-942B-E1FA9CD6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2274</Words>
  <Characters>12962</Characters>
  <Application>Microsoft Office Word</Application>
  <DocSecurity>0</DocSecurity>
  <Lines>108</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GARANTİ BANKASI’NIN İNTERNET SAYFASI’NDA BANKA GAYRİMENKULLERİNE TEKLİF VERİLMESİ İLE İLGİLİ YAYINLADIĞI METİN:</vt:lpstr>
      <vt:lpstr>GARANTİ BANKASI’NIN İNTERNET SAYFASI’NDA BANKA GAYRİMENKULLERİNE TEKLİF VERİLMESİ İLE İLGİLİ YAYINLADIĞI METİN:</vt:lpstr>
    </vt:vector>
  </TitlesOfParts>
  <Company>tmsf</Company>
  <LinksUpToDate>false</LinksUpToDate>
  <CharactersWithSpaces>15206</CharactersWithSpaces>
  <SharedDoc>false</SharedDoc>
  <HLinks>
    <vt:vector size="6" baseType="variant">
      <vt:variant>
        <vt:i4>2883623</vt:i4>
      </vt:variant>
      <vt:variant>
        <vt:i4>0</vt:i4>
      </vt:variant>
      <vt:variant>
        <vt:i4>0</vt:i4>
      </vt:variant>
      <vt:variant>
        <vt:i4>5</vt:i4>
      </vt:variant>
      <vt:variant>
        <vt:lpwstr>http://www.tmsf.org.tr/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 BANKASI’NIN İNTERNET SAYFASI’NDA BANKA GAYRİMENKULLERİNE TEKLİF VERİLMESİ İLE İLGİLİ YAYINLADIĞI METİN:</dc:title>
  <dc:creator>ayaralioglu</dc:creator>
  <cp:lastModifiedBy>Cagdas Ekici</cp:lastModifiedBy>
  <cp:revision>28</cp:revision>
  <cp:lastPrinted>2020-09-14T10:18:00Z</cp:lastPrinted>
  <dcterms:created xsi:type="dcterms:W3CDTF">2020-09-14T11:14:00Z</dcterms:created>
  <dcterms:modified xsi:type="dcterms:W3CDTF">2020-10-13T12:13:00Z</dcterms:modified>
</cp:coreProperties>
</file>